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78F65" w14:textId="3E2ED8D7" w:rsidR="00297BC3" w:rsidRDefault="00297BC3" w:rsidP="00297BC3">
      <w:pPr>
        <w:spacing w:after="0" w:line="240" w:lineRule="auto"/>
        <w:jc w:val="center"/>
        <w:rPr>
          <w:rFonts w:ascii="Times New Roman" w:hAnsi="Times New Roman" w:cs="Times New Roman"/>
          <w:b/>
          <w:sz w:val="32"/>
          <w:szCs w:val="32"/>
        </w:rPr>
      </w:pPr>
      <w:r>
        <w:rPr>
          <w:rFonts w:ascii="Times New Roman" w:hAnsi="Times New Roman" w:cs="Times New Roman"/>
          <w:b/>
          <w:noProof/>
          <w:sz w:val="32"/>
          <w:szCs w:val="32"/>
          <w:lang w:val="en-US" w:eastAsia="en-US"/>
        </w:rPr>
        <mc:AlternateContent>
          <mc:Choice Requires="wps">
            <w:drawing>
              <wp:anchor distT="0" distB="0" distL="114300" distR="114300" simplePos="0" relativeHeight="251659264" behindDoc="0" locked="0" layoutInCell="1" allowOverlap="1" wp14:anchorId="45F9D184" wp14:editId="2CEA93A4">
                <wp:simplePos x="0" y="0"/>
                <wp:positionH relativeFrom="column">
                  <wp:posOffset>5582285</wp:posOffset>
                </wp:positionH>
                <wp:positionV relativeFrom="paragraph">
                  <wp:posOffset>-520700</wp:posOffset>
                </wp:positionV>
                <wp:extent cx="201930" cy="265430"/>
                <wp:effectExtent l="12065" t="5080" r="5080" b="5715"/>
                <wp:wrapNone/>
                <wp:docPr id="8542012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26543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992E3" id="Rectangle 1" o:spid="_x0000_s1026" style="position:absolute;margin-left:439.55pt;margin-top:-41pt;width:15.9pt;height: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" strokecolor="white [3212]"/>
            </w:pict>
          </mc:Fallback>
        </mc:AlternateContent>
      </w:r>
      <w:r>
        <w:rPr>
          <w:rFonts w:ascii="Times New Roman" w:hAnsi="Times New Roman" w:cs="Times New Roman"/>
          <w:b/>
          <w:sz w:val="32"/>
          <w:szCs w:val="32"/>
        </w:rPr>
        <w:t>CHAPTER II</w:t>
      </w:r>
    </w:p>
    <w:p w14:paraId="1D74D263" w14:textId="77777777" w:rsidR="00297BC3" w:rsidRDefault="00297BC3" w:rsidP="00297BC3">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A </w:t>
      </w:r>
      <w:r>
        <w:rPr>
          <w:rFonts w:ascii="Times New Roman" w:hAnsi="Times New Roman" w:cs="Times New Roman"/>
          <w:b/>
          <w:sz w:val="32"/>
          <w:szCs w:val="32"/>
        </w:rPr>
        <w:t>REVIEW OF RELATED LITERATURE</w:t>
      </w:r>
    </w:p>
    <w:p w14:paraId="25B7D863" w14:textId="77777777" w:rsidR="00297BC3" w:rsidRPr="00E673DB" w:rsidRDefault="00297BC3" w:rsidP="00297BC3">
      <w:pPr>
        <w:spacing w:after="0" w:line="360" w:lineRule="auto"/>
        <w:jc w:val="center"/>
        <w:rPr>
          <w:rFonts w:ascii="Times New Roman" w:hAnsi="Times New Roman" w:cs="Times New Roman"/>
          <w:b/>
          <w:sz w:val="32"/>
          <w:szCs w:val="32"/>
          <w:lang w:val="en-US"/>
        </w:rPr>
      </w:pPr>
    </w:p>
    <w:p w14:paraId="18F51F31" w14:textId="77777777" w:rsidR="00297BC3" w:rsidRPr="000460DE" w:rsidRDefault="00297BC3" w:rsidP="00297BC3">
      <w:pPr>
        <w:spacing w:after="0" w:line="480" w:lineRule="auto"/>
        <w:rPr>
          <w:rFonts w:ascii="Times New Roman" w:hAnsi="Times New Roman" w:cs="Times New Roman"/>
          <w:b/>
          <w:sz w:val="28"/>
          <w:szCs w:val="28"/>
        </w:rPr>
      </w:pPr>
      <w:r>
        <w:rPr>
          <w:rFonts w:ascii="Times New Roman" w:hAnsi="Times New Roman" w:cs="Times New Roman"/>
          <w:b/>
          <w:sz w:val="28"/>
          <w:szCs w:val="28"/>
        </w:rPr>
        <w:t>2.1 General Remarks</w:t>
      </w:r>
    </w:p>
    <w:p w14:paraId="0EBA4A62" w14:textId="77777777" w:rsidR="00297BC3" w:rsidRPr="008513EE" w:rsidRDefault="00297BC3" w:rsidP="00297BC3">
      <w:pPr>
        <w:spacing w:after="0" w:line="480" w:lineRule="auto"/>
        <w:ind w:left="426" w:firstLine="720"/>
        <w:jc w:val="both"/>
        <w:rPr>
          <w:rFonts w:ascii="Times New Roman" w:hAnsi="Times New Roman" w:cs="Times New Roman"/>
          <w:sz w:val="24"/>
          <w:szCs w:val="24"/>
          <w:lang w:val="en-US"/>
        </w:rPr>
      </w:pPr>
      <w:r w:rsidRPr="00CA069F">
        <w:rPr>
          <w:rFonts w:ascii="Times New Roman" w:hAnsi="Times New Roman" w:cs="Times New Roman"/>
          <w:sz w:val="24"/>
          <w:szCs w:val="24"/>
        </w:rPr>
        <w:t>Learning vocabulary is not easy. The students must memorize the vocabulary as much as posible or the students</w:t>
      </w:r>
      <w:r>
        <w:rPr>
          <w:rFonts w:ascii="Times New Roman" w:hAnsi="Times New Roman" w:cs="Times New Roman"/>
          <w:sz w:val="24"/>
          <w:szCs w:val="24"/>
        </w:rPr>
        <w:t xml:space="preserve"> must memorize a word in a day.</w:t>
      </w:r>
    </w:p>
    <w:p w14:paraId="1BC45231" w14:textId="77777777" w:rsidR="00297BC3" w:rsidRPr="00CA069F" w:rsidRDefault="00297BC3" w:rsidP="00297BC3">
      <w:pPr>
        <w:spacing w:after="0" w:line="480" w:lineRule="auto"/>
        <w:ind w:left="426" w:firstLine="720"/>
        <w:jc w:val="both"/>
        <w:rPr>
          <w:rFonts w:ascii="Times New Roman" w:eastAsia="Times New Roman" w:hAnsi="Times New Roman" w:cs="Times New Roman"/>
          <w:sz w:val="24"/>
          <w:szCs w:val="24"/>
        </w:rPr>
      </w:pPr>
      <w:r w:rsidRPr="00CA069F">
        <w:rPr>
          <w:rFonts w:ascii="Times New Roman" w:hAnsi="Times New Roman" w:cs="Times New Roman"/>
          <w:sz w:val="24"/>
          <w:szCs w:val="24"/>
        </w:rPr>
        <w:t>Vocabulary is very important, in this is to help the students in communication and express their idea</w:t>
      </w:r>
      <w:r>
        <w:rPr>
          <w:rFonts w:ascii="Times New Roman" w:hAnsi="Times New Roman" w:cs="Times New Roman"/>
          <w:sz w:val="24"/>
          <w:szCs w:val="24"/>
          <w:lang w:val="en-US"/>
        </w:rPr>
        <w:t>,spoken and written. This paper will focus on the relationship between students’ vocabulary and their speaking performance</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CA069F">
        <w:rPr>
          <w:rFonts w:ascii="Times New Roman" w:hAnsi="Times New Roman" w:cs="Times New Roman"/>
          <w:sz w:val="24"/>
          <w:szCs w:val="24"/>
        </w:rPr>
        <w:t>Speaking is based on the vocabulary memorizing because the students cannot speak without the vocabulary so we as the teacher must teach and ask the students to memorize the new vocabulary in every day.</w:t>
      </w:r>
      <w:r w:rsidRPr="00CA069F">
        <w:rPr>
          <w:rFonts w:ascii="Times New Roman" w:eastAsia="Times New Roman" w:hAnsi="Times New Roman" w:cs="Times New Roman"/>
          <w:sz w:val="24"/>
          <w:szCs w:val="24"/>
        </w:rPr>
        <w:t xml:space="preserve"> </w:t>
      </w:r>
    </w:p>
    <w:p w14:paraId="5591EB4E" w14:textId="77777777" w:rsidR="00297BC3" w:rsidRPr="00BF5E21" w:rsidRDefault="00297BC3" w:rsidP="00297BC3">
      <w:pPr>
        <w:spacing w:after="0" w:line="480" w:lineRule="auto"/>
        <w:ind w:left="426" w:firstLine="720"/>
        <w:jc w:val="both"/>
        <w:rPr>
          <w:rFonts w:ascii="Times New Roman" w:hAnsi="Times New Roman" w:cs="Times New Roman"/>
          <w:sz w:val="24"/>
          <w:szCs w:val="24"/>
        </w:rPr>
      </w:pPr>
      <w:r w:rsidRPr="00CA069F">
        <w:rPr>
          <w:rFonts w:ascii="Times New Roman" w:eastAsia="Times New Roman" w:hAnsi="Times New Roman" w:cs="Times New Roman"/>
          <w:sz w:val="24"/>
          <w:szCs w:val="24"/>
        </w:rPr>
        <w:t xml:space="preserve">“Vocabulary is a range or system of symbols, qualities, or techniques constituting a means of communication or expression, as any of the arts or crafts: </w:t>
      </w:r>
      <w:r w:rsidRPr="00CA069F">
        <w:rPr>
          <w:rFonts w:ascii="Times New Roman" w:eastAsia="Times New Roman" w:hAnsi="Times New Roman" w:cs="Times New Roman"/>
          <w:i/>
          <w:iCs/>
          <w:sz w:val="24"/>
          <w:szCs w:val="24"/>
        </w:rPr>
        <w:t xml:space="preserve">a wide vocabulary of textures and colours”. </w:t>
      </w:r>
      <w:hyperlink r:id="rId5" w:history="1">
        <w:r w:rsidRPr="00BF5E21">
          <w:rPr>
            <w:rStyle w:val="Hyperlink"/>
            <w:rFonts w:ascii="Times New Roman" w:hAnsi="Times New Roman" w:cs="Times New Roman"/>
            <w:color w:val="auto"/>
            <w:sz w:val="24"/>
            <w:szCs w:val="24"/>
          </w:rPr>
          <w:t>http://dictionary.reference.com/browse/vocabulary</w:t>
        </w:r>
      </w:hyperlink>
    </w:p>
    <w:p w14:paraId="59FCF071" w14:textId="77777777" w:rsidR="00297BC3" w:rsidRPr="00BF5E21" w:rsidRDefault="00297BC3" w:rsidP="00297BC3">
      <w:pPr>
        <w:spacing w:after="0" w:line="480" w:lineRule="auto"/>
        <w:ind w:left="42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A069F">
        <w:rPr>
          <w:rFonts w:ascii="Times New Roman" w:eastAsia="Times New Roman" w:hAnsi="Times New Roman" w:cs="Times New Roman"/>
          <w:sz w:val="24"/>
          <w:szCs w:val="24"/>
        </w:rPr>
        <w:t>Vocabulary is  list of words and often phrases, usually arranged alphabetically and defined or translated; a lexicon or glossary</w:t>
      </w:r>
      <w:r w:rsidRPr="00CA069F">
        <w:rPr>
          <w:rFonts w:ascii="Times New Roman" w:hAnsi="Times New Roman" w:cs="Times New Roman"/>
          <w:sz w:val="24"/>
          <w:szCs w:val="24"/>
        </w:rPr>
        <w:t xml:space="preserve">, </w:t>
      </w:r>
      <w:r w:rsidRPr="00CA069F">
        <w:rPr>
          <w:rFonts w:ascii="Times New Roman" w:eastAsia="Times New Roman" w:hAnsi="Times New Roman" w:cs="Times New Roman"/>
          <w:sz w:val="24"/>
          <w:szCs w:val="24"/>
        </w:rPr>
        <w:t>a range or system of symbols, qualities, or techniques constituting a means of communication or expression, as any of the arts or crafts a wide vocabulary of textures and colours”.</w:t>
      </w:r>
      <w:hyperlink r:id="rId6" w:history="1">
        <w:r w:rsidRPr="00BF5E21">
          <w:rPr>
            <w:rStyle w:val="Hyperlink"/>
            <w:rFonts w:ascii="Times New Roman" w:hAnsi="Times New Roman" w:cs="Times New Roman"/>
            <w:color w:val="auto"/>
            <w:sz w:val="24"/>
            <w:szCs w:val="24"/>
          </w:rPr>
          <w:t>http://www.thefreedictionary.com/vocabulary</w:t>
        </w:r>
      </w:hyperlink>
    </w:p>
    <w:p w14:paraId="57A10879" w14:textId="77777777" w:rsidR="00297BC3" w:rsidRPr="00BF5E21" w:rsidRDefault="00297BC3" w:rsidP="00297BC3">
      <w:pPr>
        <w:spacing w:after="0" w:line="480" w:lineRule="auto"/>
        <w:ind w:left="426" w:firstLine="720"/>
        <w:jc w:val="both"/>
        <w:rPr>
          <w:rFonts w:ascii="Times New Roman" w:eastAsia="Times New Roman" w:hAnsi="Times New Roman" w:cs="Times New Roman"/>
          <w:sz w:val="24"/>
          <w:szCs w:val="24"/>
        </w:rPr>
      </w:pPr>
      <w:r w:rsidRPr="00CA069F">
        <w:rPr>
          <w:rFonts w:ascii="Times New Roman" w:hAnsi="Times New Roman" w:cs="Times New Roman"/>
          <w:sz w:val="24"/>
          <w:szCs w:val="24"/>
        </w:rPr>
        <w:t xml:space="preserve">“Speaking is </w:t>
      </w:r>
      <w:r w:rsidRPr="00CA069F">
        <w:rPr>
          <w:rFonts w:ascii="Times New Roman" w:eastAsia="Times New Roman" w:hAnsi="Times New Roman" w:cs="Times New Roman"/>
          <w:sz w:val="24"/>
          <w:szCs w:val="24"/>
        </w:rPr>
        <w:t>the action of conveying information or expressing one's thoughts and feelings in spoken language.</w:t>
      </w:r>
      <w:r w:rsidRPr="00CA069F">
        <w:rPr>
          <w:rFonts w:ascii="Times New Roman" w:hAnsi="Times New Roman" w:cs="Times New Roman"/>
          <w:sz w:val="24"/>
          <w:szCs w:val="24"/>
        </w:rPr>
        <w:t xml:space="preserve"> Speaking to utter words or articulate sounds, as human beings; to express thoughts by words; as, the organs may be </w:t>
      </w:r>
      <w:r w:rsidRPr="00CA069F">
        <w:rPr>
          <w:rFonts w:ascii="Times New Roman" w:hAnsi="Times New Roman" w:cs="Times New Roman"/>
          <w:sz w:val="24"/>
          <w:szCs w:val="24"/>
        </w:rPr>
        <w:lastRenderedPageBreak/>
        <w:t xml:space="preserve">so obstructed that a man may not be able to speak”. </w:t>
      </w:r>
      <w:hyperlink r:id="rId7" w:history="1">
        <w:r w:rsidRPr="00BF5E21">
          <w:rPr>
            <w:rStyle w:val="Hyperlink"/>
            <w:rFonts w:ascii="Times New Roman" w:hAnsi="Times New Roman" w:cs="Times New Roman"/>
            <w:color w:val="auto"/>
            <w:sz w:val="24"/>
            <w:szCs w:val="24"/>
          </w:rPr>
          <w:t>http://www.encyclopedia.com/doc/1O999-speaking.html</w:t>
        </w:r>
      </w:hyperlink>
    </w:p>
    <w:p w14:paraId="57CEF999" w14:textId="77777777" w:rsidR="00297BC3" w:rsidRPr="00472453" w:rsidRDefault="00297BC3" w:rsidP="00297BC3">
      <w:pPr>
        <w:spacing w:after="0" w:line="480" w:lineRule="auto"/>
        <w:ind w:left="426" w:firstLine="720"/>
        <w:jc w:val="both"/>
        <w:rPr>
          <w:lang w:val="en-US"/>
        </w:rPr>
      </w:pPr>
      <w:r w:rsidRPr="00CA069F">
        <w:rPr>
          <w:rFonts w:ascii="Times New Roman" w:hAnsi="Times New Roman" w:cs="Times New Roman"/>
          <w:sz w:val="24"/>
          <w:szCs w:val="24"/>
        </w:rPr>
        <w:t xml:space="preserve">“Speaking is to utter words or articulate sounds, as human beings; to express thoughts by words; as, the organs may be so obstructed that a man may not be able to speak, to express opinions; to say; to talk; to converse.” </w:t>
      </w:r>
      <w:hyperlink r:id="rId8" w:history="1">
        <w:r w:rsidRPr="00BF5E21">
          <w:rPr>
            <w:rStyle w:val="Hyperlink"/>
            <w:rFonts w:ascii="Times New Roman" w:hAnsi="Times New Roman" w:cs="Times New Roman"/>
            <w:color w:val="auto"/>
            <w:sz w:val="24"/>
            <w:szCs w:val="24"/>
          </w:rPr>
          <w:t>http://www.dictionary.net/speaking</w:t>
        </w:r>
      </w:hyperlink>
    </w:p>
    <w:p w14:paraId="3A4A5526" w14:textId="77777777" w:rsidR="00297BC3" w:rsidRDefault="00297BC3" w:rsidP="00297BC3">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2.2</w:t>
      </w:r>
      <w:r w:rsidRPr="0073021A">
        <w:rPr>
          <w:rFonts w:ascii="Times New Roman" w:hAnsi="Times New Roman" w:cs="Times New Roman"/>
          <w:b/>
          <w:sz w:val="28"/>
          <w:szCs w:val="28"/>
        </w:rPr>
        <w:t xml:space="preserve"> The </w:t>
      </w:r>
      <w:r>
        <w:rPr>
          <w:rFonts w:ascii="Times New Roman" w:hAnsi="Times New Roman" w:cs="Times New Roman"/>
          <w:b/>
          <w:sz w:val="28"/>
          <w:szCs w:val="28"/>
        </w:rPr>
        <w:t xml:space="preserve">Technique of Teaching </w:t>
      </w:r>
      <w:r w:rsidRPr="0073021A">
        <w:rPr>
          <w:rFonts w:ascii="Times New Roman" w:hAnsi="Times New Roman" w:cs="Times New Roman"/>
          <w:b/>
          <w:sz w:val="28"/>
          <w:szCs w:val="28"/>
        </w:rPr>
        <w:t>Vocabulary</w:t>
      </w:r>
    </w:p>
    <w:p w14:paraId="50B1623A" w14:textId="77777777" w:rsidR="00297BC3" w:rsidRPr="005C23A2" w:rsidRDefault="00297BC3" w:rsidP="00297BC3">
      <w:pPr>
        <w:spacing w:after="0" w:line="480" w:lineRule="auto"/>
        <w:ind w:left="426" w:firstLine="720"/>
        <w:jc w:val="both"/>
        <w:rPr>
          <w:rFonts w:ascii="Times New Roman" w:hAnsi="Times New Roman" w:cs="Times New Roman"/>
          <w:sz w:val="24"/>
          <w:szCs w:val="24"/>
          <w:lang w:val="en-US"/>
        </w:rPr>
      </w:pPr>
      <w:r w:rsidRPr="001C5B17">
        <w:rPr>
          <w:rFonts w:ascii="Times New Roman" w:hAnsi="Times New Roman" w:cs="Times New Roman"/>
          <w:sz w:val="24"/>
          <w:szCs w:val="24"/>
        </w:rPr>
        <w:t>Communication is very important in our life, because of communication can connect us with other people. According to Oxford (2005:81) “Communication is activity of expressing ideas and feelings or of giving people information”. So, we must can communicate with other, we can learning to speaking for example with ask someone something or ask them about the clock or the condition of that city. We can speak with a good structural because if our structural os false or bad, may be the other people misunderstanding what we are talking. We must carefully in speaking because often of that speaking can hurt other people.</w:t>
      </w:r>
    </w:p>
    <w:p w14:paraId="40123997" w14:textId="77777777" w:rsidR="00297BC3" w:rsidRPr="00BC67D2" w:rsidRDefault="00297BC3" w:rsidP="00297BC3">
      <w:pPr>
        <w:spacing w:after="0" w:line="480" w:lineRule="auto"/>
        <w:ind w:firstLine="426"/>
        <w:jc w:val="both"/>
        <w:rPr>
          <w:rFonts w:ascii="Times New Roman" w:hAnsi="Times New Roman" w:cs="Times New Roman"/>
          <w:sz w:val="24"/>
          <w:szCs w:val="24"/>
        </w:rPr>
      </w:pPr>
      <w:r w:rsidRPr="00BC67D2">
        <w:rPr>
          <w:rFonts w:ascii="Times New Roman" w:eastAsia="Times New Roman" w:hAnsi="Times New Roman" w:cs="Times New Roman"/>
          <w:sz w:val="24"/>
          <w:szCs w:val="24"/>
        </w:rPr>
        <w:t>2.2.1. Definition of Vocabulary</w:t>
      </w:r>
    </w:p>
    <w:p w14:paraId="16382CA0" w14:textId="77777777" w:rsidR="00297BC3" w:rsidRPr="00DF0BA7" w:rsidRDefault="00297BC3" w:rsidP="00297BC3">
      <w:pPr>
        <w:spacing w:after="0" w:line="480" w:lineRule="auto"/>
        <w:ind w:left="426" w:firstLine="720"/>
        <w:jc w:val="both"/>
        <w:rPr>
          <w:rFonts w:ascii="Times New Roman" w:hAnsi="Times New Roman" w:cs="Times New Roman"/>
          <w:b/>
          <w:sz w:val="24"/>
          <w:szCs w:val="24"/>
        </w:rPr>
      </w:pPr>
      <w:r>
        <w:rPr>
          <w:rFonts w:ascii="Times New Roman" w:hAnsi="Times New Roman" w:cs="Times New Roman"/>
          <w:sz w:val="24"/>
          <w:szCs w:val="24"/>
        </w:rPr>
        <w:t>Vocabulary is the collection of the words that is new or old words that we know. It is used to help the students in using or practising their ability in English. And with much of vocabulary, the students can express their idea in front, and it makes the students brave to express or speak with another in English.</w:t>
      </w:r>
    </w:p>
    <w:p w14:paraId="0414B6A4" w14:textId="77777777" w:rsidR="00297BC3" w:rsidRDefault="00297BC3" w:rsidP="00297BC3">
      <w:pPr>
        <w:spacing w:after="0" w:line="480" w:lineRule="auto"/>
        <w:ind w:left="42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According to</w:t>
      </w:r>
      <w:r w:rsidRPr="0073021A">
        <w:t xml:space="preserve"> </w:t>
      </w:r>
      <w:r w:rsidRPr="0073021A">
        <w:rPr>
          <w:rFonts w:ascii="Times New Roman" w:eastAsia="Times New Roman" w:hAnsi="Times New Roman" w:cs="Times New Roman"/>
          <w:sz w:val="24"/>
          <w:szCs w:val="24"/>
        </w:rPr>
        <w:t>thefreedictionary</w:t>
      </w:r>
      <w:r>
        <w:rPr>
          <w:rFonts w:ascii="Times New Roman" w:eastAsia="Times New Roman" w:hAnsi="Times New Roman" w:cs="Times New Roman"/>
          <w:sz w:val="24"/>
          <w:szCs w:val="24"/>
        </w:rPr>
        <w:t>, vocabulary is a</w:t>
      </w:r>
      <w:r w:rsidRPr="00E24C60">
        <w:rPr>
          <w:rFonts w:ascii="Times New Roman" w:eastAsia="Times New Roman" w:hAnsi="Times New Roman" w:cs="Times New Roman"/>
          <w:sz w:val="24"/>
          <w:szCs w:val="24"/>
        </w:rPr>
        <w:t xml:space="preserve"> list of words and often phrases, usually arranged alphabetically and defined or translated; a lexicon or glossary</w:t>
      </w:r>
      <w:r>
        <w:rPr>
          <w:rFonts w:ascii="Times New Roman" w:eastAsia="Times New Roman" w:hAnsi="Times New Roman" w:cs="Times New Roman"/>
          <w:sz w:val="24"/>
          <w:szCs w:val="24"/>
        </w:rPr>
        <w:t xml:space="preserve"> and a </w:t>
      </w:r>
      <w:r w:rsidRPr="00E24C60">
        <w:rPr>
          <w:rFonts w:ascii="Times New Roman" w:eastAsia="Times New Roman" w:hAnsi="Times New Roman" w:cs="Times New Roman"/>
          <w:sz w:val="24"/>
          <w:szCs w:val="24"/>
        </w:rPr>
        <w:t>supply of expressive means; a repertoire of communication: a dancer's vocabulary of movemen</w:t>
      </w:r>
      <w:r>
        <w:rPr>
          <w:rFonts w:ascii="Times New Roman" w:eastAsia="Times New Roman" w:hAnsi="Times New Roman" w:cs="Times New Roman"/>
          <w:sz w:val="24"/>
          <w:szCs w:val="24"/>
        </w:rPr>
        <w:t>.</w:t>
      </w:r>
    </w:p>
    <w:p w14:paraId="29AF741E" w14:textId="77777777" w:rsidR="00297BC3" w:rsidRPr="00A760E5" w:rsidRDefault="00297BC3" w:rsidP="00297BC3">
      <w:pPr>
        <w:spacing w:after="0" w:line="480" w:lineRule="auto"/>
        <w:ind w:left="426"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According to Medival Latin, vocabulary is a listing, either selective or exhaustive, containing the words and phrases of a language, with meanings or translations into another language; glossary and the aggregrate of words in the use or comprehension of a specified person, class, profession, etc.</w:t>
      </w:r>
    </w:p>
    <w:p w14:paraId="4B0661C3" w14:textId="77777777" w:rsidR="00297BC3" w:rsidRPr="00BC67D2" w:rsidRDefault="00297BC3" w:rsidP="00297BC3">
      <w:pPr>
        <w:spacing w:after="0" w:line="480" w:lineRule="auto"/>
        <w:ind w:firstLine="426"/>
        <w:jc w:val="both"/>
        <w:rPr>
          <w:rFonts w:ascii="Times New Roman" w:eastAsia="Times New Roman" w:hAnsi="Times New Roman" w:cs="Times New Roman"/>
          <w:sz w:val="24"/>
          <w:szCs w:val="24"/>
        </w:rPr>
      </w:pPr>
      <w:r w:rsidRPr="00BC67D2">
        <w:rPr>
          <w:rFonts w:ascii="Times New Roman" w:eastAsia="Times New Roman" w:hAnsi="Times New Roman" w:cs="Times New Roman"/>
          <w:sz w:val="24"/>
          <w:szCs w:val="24"/>
        </w:rPr>
        <w:t>2.2.2 The Concept of Vocabulary</w:t>
      </w:r>
    </w:p>
    <w:p w14:paraId="4EE15EE4" w14:textId="77777777" w:rsidR="00297BC3" w:rsidRPr="00DC39D9" w:rsidRDefault="00297BC3" w:rsidP="00297BC3">
      <w:pPr>
        <w:spacing w:after="0" w:line="480" w:lineRule="auto"/>
        <w:ind w:left="1134"/>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According to Sumariana, the concept of vocabulary as follow:</w:t>
      </w:r>
    </w:p>
    <w:p w14:paraId="37021DA1" w14:textId="77777777" w:rsidR="00297BC3" w:rsidRPr="00DC39D9"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Talk to simply learn the words (lexicology) is a proffesional linguists study vocabulary of language. So, of the words in the vocabulary.</w:t>
      </w:r>
    </w:p>
    <w:p w14:paraId="67378A4B" w14:textId="77777777" w:rsidR="00297BC3" w:rsidRPr="00DC39D9" w:rsidRDefault="00297BC3" w:rsidP="00297BC3">
      <w:pPr>
        <w:spacing w:after="0" w:line="480" w:lineRule="auto"/>
        <w:ind w:left="720" w:firstLine="720"/>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Vocabulary is gathered from all units and is equivalent to in the language. Unit is equivalent to that from fixed phrases, which they still called, or idiom, the language.</w:t>
      </w:r>
    </w:p>
    <w:p w14:paraId="58C15329" w14:textId="77777777" w:rsidR="00297BC3" w:rsidRPr="00DC39D9"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Mission and purpose of learning vocabulary is to answer  the issues as: from what? It is created by what and how?</w:t>
      </w:r>
    </w:p>
    <w:p w14:paraId="0BA025AA" w14:textId="77777777" w:rsidR="00297BC3" w:rsidRPr="00DC39D9" w:rsidRDefault="00297BC3" w:rsidP="00297BC3">
      <w:pPr>
        <w:spacing w:after="0" w:line="480" w:lineRule="auto"/>
        <w:ind w:left="720" w:firstLine="720"/>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In the fact the type collections words such as: contract audio means, the left and the words, what is the research and how it?</w:t>
      </w:r>
    </w:p>
    <w:p w14:paraId="19D18F1A" w14:textId="77777777" w:rsidR="00297BC3" w:rsidRPr="00DC39D9" w:rsidRDefault="00297BC3" w:rsidP="00297BC3">
      <w:pPr>
        <w:spacing w:after="0" w:line="480" w:lineRule="auto"/>
        <w:ind w:left="709" w:firstLine="720"/>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 xml:space="preserve">In fact, research words can come from the other commentss and use different methods. If the survey issues for all (or many) words of any languages, as we look at the average vocabulary of university guards. </w:t>
      </w:r>
      <w:r w:rsidRPr="00DC39D9">
        <w:rPr>
          <w:rFonts w:ascii="Times New Roman" w:eastAsia="Times New Roman" w:hAnsi="Times New Roman" w:cs="Times New Roman"/>
          <w:sz w:val="24"/>
          <w:szCs w:val="24"/>
        </w:rPr>
        <w:lastRenderedPageBreak/>
        <w:t>Conversely, if only interested in the problems of words in a language that, as we stand on the average of specific research.</w:t>
      </w:r>
    </w:p>
    <w:p w14:paraId="176B8F98" w14:textId="77777777" w:rsidR="00297BC3" w:rsidRPr="00DC39D9" w:rsidRDefault="00297BC3" w:rsidP="00297BC3">
      <w:pPr>
        <w:spacing w:after="0" w:line="480" w:lineRule="auto"/>
        <w:ind w:firstLine="720"/>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For example: words in English, vocabulary study.</w:t>
      </w:r>
    </w:p>
    <w:p w14:paraId="14708812" w14:textId="77777777" w:rsidR="00297BC3" w:rsidRPr="00DC39D9" w:rsidRDefault="00297BC3" w:rsidP="00297BC3">
      <w:pPr>
        <w:spacing w:after="0" w:line="480" w:lineRule="auto"/>
        <w:ind w:left="720" w:firstLine="720"/>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When a research words long (now) is, one analysis, description from the lengthy and often called names such as: vocabulary study English modern.</w:t>
      </w:r>
    </w:p>
    <w:p w14:paraId="3C20E9D0" w14:textId="77777777" w:rsidR="00297BC3" w:rsidRPr="00DC39D9" w:rsidRDefault="00297BC3" w:rsidP="00297BC3">
      <w:pPr>
        <w:spacing w:after="0" w:line="480" w:lineRule="auto"/>
        <w:ind w:left="720" w:firstLine="720"/>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Conversely, research, words with a look at history will build the vocabulary of professional school history, survey the place of words in the development-history of it. Here, methods of historical comparison, and factors outside the language, will be attention explanation and use.</w:t>
      </w:r>
    </w:p>
    <w:p w14:paraId="55B6B125" w14:textId="77777777" w:rsidR="00297BC3" w:rsidRPr="00DC39D9"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As said from the beginning, the subjects learn vocabulary, phonetics, grammar school subjects are relatively independent. However, they are not separated completely but still related to each other.</w:t>
      </w:r>
    </w:p>
    <w:p w14:paraId="5CB6B773" w14:textId="77777777" w:rsidR="00297BC3" w:rsidRPr="00DC39D9" w:rsidRDefault="00297BC3" w:rsidP="00297BC3">
      <w:pPr>
        <w:spacing w:after="0" w:line="480" w:lineRule="auto"/>
        <w:ind w:left="720" w:firstLine="720"/>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 xml:space="preserve">Grammar and vocabulary study are the object of research is, particulary, the structure created from a section between the two this subject, making both to the discussion. Of the phonetics necessarily the indivicual: only pay attention to the present sound of the word. However, three subjects this when many had to use the research results of each other. The analysis of the words with the methods with the method using context, the analysis from each other. For instance, can not rely on the signs and rules the grammar, pronunciation, such as: combining principles from functions and order in France, the conversation type, the phenomenon of sound (especially in the sound-dynamyc accent), the loss of the negative end, on the other </w:t>
      </w:r>
      <w:r w:rsidRPr="00DC39D9">
        <w:rPr>
          <w:rFonts w:ascii="Times New Roman" w:eastAsia="Times New Roman" w:hAnsi="Times New Roman" w:cs="Times New Roman"/>
          <w:sz w:val="24"/>
          <w:szCs w:val="24"/>
        </w:rPr>
        <w:lastRenderedPageBreak/>
        <w:t>hand, studies of variation, deformation of the word, especially research vocabulary and historical resources, be sure to use the knowledge of phonetics, a sound education. Conversely, not the scarce knowledge of grammar and pronunciation (especially pronunciation history) only can be solved through analysis, “a word study” as analysis of the word from history from local language.</w:t>
      </w:r>
    </w:p>
    <w:p w14:paraId="68A89CE7" w14:textId="77777777" w:rsidR="00297BC3" w:rsidRPr="00DC39D9" w:rsidRDefault="00297BC3" w:rsidP="00297BC3">
      <w:pPr>
        <w:spacing w:after="0" w:line="480" w:lineRule="auto"/>
        <w:ind w:left="720" w:firstLine="720"/>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In addition, other subjects including in and outside the language learning such as learning style, study the dictionary, the history of civilized culture, are much less related to vocabulary learning.</w:t>
      </w:r>
    </w:p>
    <w:p w14:paraId="279839DD" w14:textId="77777777" w:rsidR="00297BC3" w:rsidRPr="00DC39D9"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Literature study is the subject of research problems of the word. It is directly related to the dictionary is a study of subjects research issues 1 theory and technical building of available dictionaries. Dictionary study related very closely to words and literature study.</w:t>
      </w:r>
    </w:p>
    <w:p w14:paraId="15F09500" w14:textId="77777777" w:rsidR="00297BC3" w:rsidRPr="00DC39D9" w:rsidRDefault="00297BC3" w:rsidP="00297BC3">
      <w:pPr>
        <w:spacing w:after="0" w:line="480" w:lineRule="auto"/>
        <w:ind w:left="720" w:firstLine="720"/>
        <w:jc w:val="both"/>
        <w:rPr>
          <w:rFonts w:ascii="Times New Roman" w:eastAsia="Times New Roman" w:hAnsi="Times New Roman" w:cs="Times New Roman"/>
          <w:sz w:val="24"/>
          <w:szCs w:val="24"/>
        </w:rPr>
      </w:pPr>
      <w:r w:rsidRPr="00DC39D9">
        <w:rPr>
          <w:rFonts w:ascii="Times New Roman" w:eastAsia="Times New Roman" w:hAnsi="Times New Roman" w:cs="Times New Roman"/>
          <w:sz w:val="24"/>
          <w:szCs w:val="24"/>
        </w:rPr>
        <w:t>This dictionary is not to build the language in general, but mainly make and explain concepts, present from its background to different views, together with the changes it of content.</w:t>
      </w:r>
    </w:p>
    <w:p w14:paraId="4990DFF1" w14:textId="77777777" w:rsidR="00297BC3" w:rsidRPr="00BC67D2" w:rsidRDefault="00297BC3" w:rsidP="00297BC3">
      <w:pPr>
        <w:spacing w:after="0" w:line="480" w:lineRule="auto"/>
        <w:ind w:left="426" w:firstLine="720"/>
        <w:jc w:val="both"/>
        <w:rPr>
          <w:rFonts w:ascii="Times New Roman" w:eastAsia="Times New Roman" w:hAnsi="Times New Roman" w:cs="Times New Roman"/>
          <w:sz w:val="24"/>
          <w:szCs w:val="24"/>
          <w:lang w:val="en-US"/>
        </w:rPr>
      </w:pPr>
      <w:r w:rsidRPr="00DC39D9">
        <w:rPr>
          <w:rFonts w:ascii="Times New Roman" w:eastAsia="Times New Roman" w:hAnsi="Times New Roman" w:cs="Times New Roman"/>
          <w:sz w:val="24"/>
          <w:szCs w:val="24"/>
        </w:rPr>
        <w:t>Immediate type dictionary that all fields are called Encyclopedia, and for each type of a field is the dictionary longing immediate specializations. For example: Dictionary immediate scientific agriculture, dictionary immediate medical science.</w:t>
      </w:r>
    </w:p>
    <w:p w14:paraId="55EBEA34" w14:textId="77777777" w:rsidR="00297BC3" w:rsidRPr="00BC67D2" w:rsidRDefault="00297BC3" w:rsidP="00297BC3">
      <w:pPr>
        <w:spacing w:after="0" w:line="480" w:lineRule="auto"/>
        <w:ind w:firstLine="360"/>
        <w:jc w:val="both"/>
        <w:rPr>
          <w:rFonts w:ascii="Times New Roman" w:eastAsia="Times New Roman" w:hAnsi="Times New Roman" w:cs="Times New Roman"/>
          <w:sz w:val="24"/>
          <w:szCs w:val="24"/>
        </w:rPr>
      </w:pPr>
      <w:r w:rsidRPr="00BC67D2">
        <w:rPr>
          <w:rFonts w:ascii="Times New Roman" w:eastAsia="Times New Roman" w:hAnsi="Times New Roman" w:cs="Times New Roman"/>
          <w:sz w:val="24"/>
          <w:szCs w:val="24"/>
        </w:rPr>
        <w:t>2.2.3 The Kind of Vocabulary</w:t>
      </w:r>
    </w:p>
    <w:p w14:paraId="5684BBEF" w14:textId="77777777" w:rsidR="00297BC3" w:rsidRDefault="00297BC3" w:rsidP="00297BC3">
      <w:pPr>
        <w:spacing w:after="0" w:line="480" w:lineRule="auto"/>
        <w:ind w:left="360" w:firstLine="720"/>
        <w:rPr>
          <w:rFonts w:ascii="Times New Roman" w:hAnsi="Times New Roman" w:cs="Times New Roman"/>
          <w:sz w:val="24"/>
          <w:szCs w:val="24"/>
        </w:rPr>
      </w:pPr>
      <w:r>
        <w:rPr>
          <w:rFonts w:ascii="Times New Roman" w:hAnsi="Times New Roman" w:cs="Times New Roman"/>
          <w:sz w:val="24"/>
          <w:szCs w:val="24"/>
        </w:rPr>
        <w:t>According to Haycraft (1986:44) there are two kind of the vocabulary, as follow:</w:t>
      </w:r>
    </w:p>
    <w:p w14:paraId="3D2AA102" w14:textId="77777777" w:rsidR="00297BC3" w:rsidRDefault="00297BC3" w:rsidP="00297BC3">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Active Vocabulary</w:t>
      </w:r>
    </w:p>
    <w:p w14:paraId="276F93C2" w14:textId="77777777" w:rsidR="00297BC3" w:rsidRDefault="00297BC3" w:rsidP="00297BC3">
      <w:pPr>
        <w:pStyle w:val="ListParagraph"/>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Active vocabulary means the words which the students understands, can pronounce correctly and uses constructively in speaking and writing.</w:t>
      </w:r>
    </w:p>
    <w:p w14:paraId="7E843EA2" w14:textId="77777777" w:rsidR="00297BC3" w:rsidRDefault="00297BC3" w:rsidP="00297BC3">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Passive Vocabulary</w:t>
      </w:r>
    </w:p>
    <w:p w14:paraId="3263BFCB" w14:textId="77777777" w:rsidR="00297BC3" w:rsidRPr="005C23A2" w:rsidRDefault="00297BC3" w:rsidP="00297BC3">
      <w:pPr>
        <w:pStyle w:val="ListParagraph"/>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rPr>
        <w:t>Passive vocabulary means the words that the students recognises and understands when they occur in a context, but which they cannot produce correctly themselves.</w:t>
      </w:r>
    </w:p>
    <w:p w14:paraId="37C19ACD" w14:textId="77777777" w:rsidR="00297BC3" w:rsidRPr="00BC67D2" w:rsidRDefault="00297BC3" w:rsidP="00297BC3">
      <w:pPr>
        <w:spacing w:after="0" w:line="480" w:lineRule="auto"/>
        <w:ind w:firstLine="426"/>
        <w:jc w:val="both"/>
        <w:rPr>
          <w:rFonts w:ascii="Times New Roman" w:eastAsia="Times New Roman" w:hAnsi="Times New Roman" w:cs="Times New Roman"/>
          <w:sz w:val="24"/>
          <w:szCs w:val="24"/>
        </w:rPr>
      </w:pPr>
      <w:r w:rsidRPr="00BC67D2">
        <w:rPr>
          <w:rFonts w:ascii="Times New Roman" w:eastAsia="Times New Roman" w:hAnsi="Times New Roman" w:cs="Times New Roman"/>
          <w:sz w:val="24"/>
          <w:szCs w:val="24"/>
        </w:rPr>
        <w:t>2.2.4 The Vocabulary Memorizing</w:t>
      </w:r>
    </w:p>
    <w:p w14:paraId="195C6BF6" w14:textId="77777777" w:rsidR="00297BC3" w:rsidRDefault="00297BC3" w:rsidP="00297BC3">
      <w:pPr>
        <w:spacing w:after="0" w:line="480" w:lineRule="auto"/>
        <w:ind w:left="42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Most of the students can speak English easily if they use the familiar words, based on their language region but if they do not know what the meaning of that words may be they cannot speak English. Sometimes they can express the words but they are do not know what the meaning of that words, and sometimes they can express that words but they are cannot write that words. If the students want to memorize the vocabulary, they must know how to pronounce and write that words, so they will be express that words with fluently and clearly.</w:t>
      </w:r>
    </w:p>
    <w:p w14:paraId="09A68CC5" w14:textId="77777777" w:rsidR="00297BC3" w:rsidRDefault="00297BC3" w:rsidP="00297BC3">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2.3</w:t>
      </w:r>
      <w:r w:rsidRPr="0073021A">
        <w:rPr>
          <w:rFonts w:ascii="Times New Roman" w:hAnsi="Times New Roman" w:cs="Times New Roman"/>
          <w:b/>
          <w:sz w:val="28"/>
          <w:szCs w:val="28"/>
        </w:rPr>
        <w:t xml:space="preserve"> The </w:t>
      </w:r>
      <w:r>
        <w:rPr>
          <w:rFonts w:ascii="Times New Roman" w:hAnsi="Times New Roman" w:cs="Times New Roman"/>
          <w:b/>
          <w:sz w:val="28"/>
          <w:szCs w:val="28"/>
        </w:rPr>
        <w:t>Students Speaking Skill</w:t>
      </w:r>
    </w:p>
    <w:p w14:paraId="55731138" w14:textId="77777777" w:rsidR="00297BC3" w:rsidRDefault="00297BC3" w:rsidP="00297BC3">
      <w:pPr>
        <w:spacing w:after="0"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Communication is very important in our life, because of communication can connect us with other people. According to Oxford (2005:81) “Communication is activity of expressing ideas and feeling or for giving people information”. So, we must can communicate with other, we can </w:t>
      </w:r>
      <w:r>
        <w:rPr>
          <w:rFonts w:ascii="Times New Roman" w:hAnsi="Times New Roman" w:cs="Times New Roman"/>
          <w:sz w:val="24"/>
          <w:szCs w:val="24"/>
        </w:rPr>
        <w:lastRenderedPageBreak/>
        <w:t>learning to speaking for example with ask someone something or ask them about the clock or the condition of that actiivity.</w:t>
      </w:r>
    </w:p>
    <w:p w14:paraId="3A687F44" w14:textId="77777777" w:rsidR="00297BC3" w:rsidRPr="00A760E5" w:rsidRDefault="00297BC3" w:rsidP="00297BC3">
      <w:pPr>
        <w:spacing w:after="0" w:line="480" w:lineRule="auto"/>
        <w:ind w:left="425" w:firstLine="720"/>
        <w:jc w:val="both"/>
        <w:rPr>
          <w:rFonts w:ascii="Times New Roman" w:hAnsi="Times New Roman" w:cs="Times New Roman"/>
          <w:sz w:val="24"/>
          <w:szCs w:val="24"/>
          <w:lang w:val="en-US"/>
        </w:rPr>
      </w:pPr>
      <w:r>
        <w:rPr>
          <w:rFonts w:ascii="Times New Roman" w:hAnsi="Times New Roman" w:cs="Times New Roman"/>
          <w:sz w:val="24"/>
          <w:szCs w:val="24"/>
        </w:rPr>
        <w:t>We can speak with a good structural because if our structural is false or bad, may be the other people misunderstanding what we are talking. We must carefully in speaking because often of that speaking can hurt other people.</w:t>
      </w:r>
    </w:p>
    <w:p w14:paraId="55E71916" w14:textId="77777777" w:rsidR="00297BC3" w:rsidRPr="00BC67D2" w:rsidRDefault="00297BC3" w:rsidP="00297BC3">
      <w:pPr>
        <w:spacing w:after="0" w:line="480" w:lineRule="auto"/>
        <w:ind w:firstLine="425"/>
        <w:jc w:val="both"/>
        <w:rPr>
          <w:rFonts w:ascii="Times New Roman" w:eastAsia="Times New Roman" w:hAnsi="Times New Roman" w:cs="Times New Roman"/>
          <w:sz w:val="24"/>
          <w:szCs w:val="24"/>
        </w:rPr>
      </w:pPr>
      <w:r w:rsidRPr="00BC67D2">
        <w:rPr>
          <w:rFonts w:ascii="Times New Roman" w:eastAsia="Times New Roman" w:hAnsi="Times New Roman" w:cs="Times New Roman"/>
          <w:sz w:val="24"/>
          <w:szCs w:val="24"/>
        </w:rPr>
        <w:t>2.3.1 The Definition of Speaking</w:t>
      </w:r>
    </w:p>
    <w:p w14:paraId="1DBA427A" w14:textId="77777777" w:rsidR="00297BC3" w:rsidRDefault="00297BC3" w:rsidP="00297BC3">
      <w:pPr>
        <w:spacing w:line="480" w:lineRule="auto"/>
        <w:ind w:left="426"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According to dictionary, speaking is to utter words or articulate sounds, as human being; to express thoughts by words; as the organs may be so obstructed a man may not be able to speak. Speaking also means to express opinions; to say; to converse. Speaking is to utter a speech, discourse, or harangue; to adress a public assembly formally. Much of people know that speaking is to give sound to sound. Sometimes speaking means as to convey sentiments, ideas, or intelligence as if by utterance; as features that speak of self-will.</w:t>
      </w:r>
    </w:p>
    <w:p w14:paraId="0D9501DD" w14:textId="77777777" w:rsidR="00297BC3" w:rsidRPr="00BC67D2" w:rsidRDefault="00297BC3" w:rsidP="00297BC3">
      <w:pPr>
        <w:spacing w:after="0" w:line="480" w:lineRule="auto"/>
        <w:ind w:firstLine="426"/>
        <w:jc w:val="both"/>
        <w:rPr>
          <w:rFonts w:ascii="Times New Roman" w:eastAsia="Times New Roman" w:hAnsi="Times New Roman" w:cs="Times New Roman"/>
          <w:sz w:val="24"/>
          <w:szCs w:val="24"/>
        </w:rPr>
      </w:pPr>
      <w:r w:rsidRPr="00BC67D2">
        <w:rPr>
          <w:rFonts w:ascii="Times New Roman" w:eastAsia="Times New Roman" w:hAnsi="Times New Roman" w:cs="Times New Roman"/>
          <w:sz w:val="24"/>
          <w:szCs w:val="24"/>
        </w:rPr>
        <w:t>2.3.2 The Concept of Speaking</w:t>
      </w:r>
    </w:p>
    <w:p w14:paraId="28752FF6" w14:textId="77777777" w:rsidR="00297BC3" w:rsidRDefault="00297BC3" w:rsidP="00297BC3">
      <w:pPr>
        <w:spacing w:after="0" w:line="480" w:lineRule="auto"/>
        <w:ind w:left="42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Ronald (1993:3) “knowing a languagr also means knowing how to use that language. It means that the language teacher should be able to teach language as a means of communication”. In addition, teaching English should involve both competence and performance. According to Boey (1975:58) “competence is the speaker’s implicit knowledge of his language”. Whereas, performance is the actual use of language in concrete situation. So the students should not only understand language but also practice it as much as they can, one of the skills of English is be able in speaking skill.</w:t>
      </w:r>
    </w:p>
    <w:p w14:paraId="32BDBE72" w14:textId="77777777" w:rsidR="00297BC3" w:rsidRPr="00BC67D2" w:rsidRDefault="00297BC3" w:rsidP="00297BC3">
      <w:pPr>
        <w:spacing w:after="0" w:line="480" w:lineRule="auto"/>
        <w:ind w:firstLine="360"/>
        <w:jc w:val="both"/>
        <w:rPr>
          <w:rFonts w:ascii="Times New Roman" w:eastAsia="Times New Roman" w:hAnsi="Times New Roman" w:cs="Times New Roman"/>
          <w:sz w:val="24"/>
          <w:szCs w:val="24"/>
        </w:rPr>
      </w:pPr>
      <w:r w:rsidRPr="00BC67D2">
        <w:rPr>
          <w:rFonts w:ascii="Times New Roman" w:eastAsia="Times New Roman" w:hAnsi="Times New Roman" w:cs="Times New Roman"/>
          <w:sz w:val="24"/>
          <w:szCs w:val="24"/>
        </w:rPr>
        <w:lastRenderedPageBreak/>
        <w:t>2.3.3 The Factor that Make Speaking Difficulties</w:t>
      </w:r>
    </w:p>
    <w:p w14:paraId="343FD93B" w14:textId="77777777" w:rsidR="00297BC3" w:rsidRDefault="00297BC3" w:rsidP="00297BC3">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teaching speaking there are types of spoken language that make the students difficulties in speaking. According to Brown (1994:256) “these same characteristics must be taken into account in the productive generation of speech but with a slight twist, in that the learner is now the producer. Bear in mind that characteristics of spoken language can make oral performance easy as well as, in some cases is difficult”.</w:t>
      </w:r>
    </w:p>
    <w:p w14:paraId="107D80A8"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Clustering</w:t>
      </w:r>
    </w:p>
    <w:p w14:paraId="39BD66CD" w14:textId="77777777" w:rsidR="00297BC3" w:rsidRDefault="00297BC3" w:rsidP="00297BC3">
      <w:pPr>
        <w:pStyle w:val="ListParagraph"/>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Fluent speech is phrasall, not word by word. Learner can organize their output both cognitively and physically (in breath groups) through such clustering.</w:t>
      </w:r>
    </w:p>
    <w:p w14:paraId="321DA209"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Redundancy</w:t>
      </w:r>
    </w:p>
    <w:p w14:paraId="35DE0BC3" w14:textId="77777777" w:rsidR="00297BC3" w:rsidRPr="00BC67D2" w:rsidRDefault="00297BC3" w:rsidP="00297BC3">
      <w:pPr>
        <w:pStyle w:val="ListParagraph"/>
        <w:spacing w:after="0" w:line="48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The speaker has an opportunity to make meaning clearer through the redundancy of language. Learners can capitalize on this feature of spoken language.</w:t>
      </w:r>
    </w:p>
    <w:p w14:paraId="2275FF2C"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Reduced Forms</w:t>
      </w:r>
    </w:p>
    <w:p w14:paraId="23CB11D4" w14:textId="77777777" w:rsidR="00297BC3" w:rsidRDefault="00297BC3" w:rsidP="00297BC3">
      <w:pPr>
        <w:pStyle w:val="ListParagraph"/>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Contractions, elisions, reduced vowels, etc, all form special problems in teaching spoken English. Students who don’t learn colloquial contractions can sometimes develop a stilted bookish quality of speaking that turn stigmatizes them.</w:t>
      </w:r>
    </w:p>
    <w:p w14:paraId="4077B97F"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Variable</w:t>
      </w:r>
    </w:p>
    <w:p w14:paraId="4C1421EA" w14:textId="77777777" w:rsidR="00297BC3" w:rsidRDefault="00297BC3" w:rsidP="00297BC3">
      <w:pPr>
        <w:pStyle w:val="ListParagraph"/>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the advantages of spoken language is that the process of thinkings as you speak allow you to manifest a certain member of </w:t>
      </w:r>
      <w:r>
        <w:rPr>
          <w:rFonts w:ascii="Times New Roman" w:eastAsia="Times New Roman" w:hAnsi="Times New Roman" w:cs="Times New Roman"/>
          <w:sz w:val="24"/>
          <w:szCs w:val="24"/>
        </w:rPr>
        <w:lastRenderedPageBreak/>
        <w:t>performance pauses, backtracking, and correction. We can actually teach the learners how to pause and hesistate.</w:t>
      </w:r>
    </w:p>
    <w:p w14:paraId="3B65F39C"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Colloquial Language</w:t>
      </w:r>
    </w:p>
    <w:p w14:paraId="513F8D33" w14:textId="77777777" w:rsidR="00297BC3" w:rsidRDefault="00297BC3" w:rsidP="00297BC3">
      <w:pPr>
        <w:pStyle w:val="ListParagraph"/>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Make sure the students are reasonably well with the words and idioms and phrases of colloquial language and they get practice in producing these forms.</w:t>
      </w:r>
    </w:p>
    <w:p w14:paraId="0E18BC17"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Rate of Delivery</w:t>
      </w:r>
    </w:p>
    <w:p w14:paraId="65F47AAC" w14:textId="77777777" w:rsidR="00297BC3" w:rsidRDefault="00297BC3" w:rsidP="00297BC3">
      <w:pPr>
        <w:pStyle w:val="ListParagraph"/>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silent characteristics of fluency is rate of delivery. One of the tasks in English is to help the students to achieve an acceptable speed along attributes of fluency.</w:t>
      </w:r>
    </w:p>
    <w:p w14:paraId="6F12FACA"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Stress, Rhythm, and Intonation</w:t>
      </w:r>
    </w:p>
    <w:p w14:paraId="462BFD36" w14:textId="77777777" w:rsidR="00297BC3" w:rsidRDefault="00297BC3" w:rsidP="00297BC3">
      <w:pPr>
        <w:pStyle w:val="ListParagraph"/>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the most important characteristics of English pronunciation, as will be explained below. The stress timed rhythm of spoken English and its intonation pattern convey important messages. If in the speaking, the intonation of pronunciation is not clear, may be the students cannot be understand and can make the students will be express the words with wrong, so the teachers must express the word with clearly and good pronunciation.</w:t>
      </w:r>
    </w:p>
    <w:p w14:paraId="209DD4C4"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w:t>
      </w:r>
    </w:p>
    <w:p w14:paraId="61F81601" w14:textId="77777777" w:rsidR="00297BC3" w:rsidRDefault="00297BC3" w:rsidP="00297BC3">
      <w:pPr>
        <w:pStyle w:val="ListParagraph"/>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interaction, we are needed the vocabulary that clear, so if we speak with other, our pronunciation must be clearly.</w:t>
      </w:r>
    </w:p>
    <w:p w14:paraId="0571040D" w14:textId="77777777" w:rsidR="00297BC3" w:rsidRPr="005C23A2" w:rsidRDefault="00297BC3" w:rsidP="00297BC3">
      <w:pPr>
        <w:pStyle w:val="ListParagraph"/>
        <w:spacing w:after="0" w:line="480" w:lineRule="auto"/>
        <w:ind w:left="426"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Based on the statement above, the writer can conclude that the students must have much vocabulary to can easy speaking because speaking is very difficult.</w:t>
      </w:r>
    </w:p>
    <w:p w14:paraId="5BB51879" w14:textId="77777777" w:rsidR="00297BC3" w:rsidRPr="00BC67D2" w:rsidRDefault="00297BC3" w:rsidP="00297BC3">
      <w:pPr>
        <w:spacing w:after="0" w:line="480" w:lineRule="auto"/>
        <w:ind w:firstLine="360"/>
        <w:jc w:val="both"/>
        <w:rPr>
          <w:rFonts w:ascii="Times New Roman" w:eastAsia="Times New Roman" w:hAnsi="Times New Roman" w:cs="Times New Roman"/>
          <w:sz w:val="24"/>
          <w:szCs w:val="24"/>
        </w:rPr>
      </w:pPr>
      <w:r w:rsidRPr="00BC67D2">
        <w:rPr>
          <w:rFonts w:ascii="Times New Roman" w:eastAsia="Times New Roman" w:hAnsi="Times New Roman" w:cs="Times New Roman"/>
          <w:sz w:val="24"/>
          <w:szCs w:val="24"/>
        </w:rPr>
        <w:lastRenderedPageBreak/>
        <w:t>2.3.4 The Types of Speaking Performance</w:t>
      </w:r>
    </w:p>
    <w:p w14:paraId="4D78CB2C" w14:textId="77777777" w:rsidR="00297BC3" w:rsidRDefault="00297BC3" w:rsidP="00297BC3">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many types of teaching speaking, according to Brown (1994:266) “there are six similar categories apply to the kinds of oral production that the students are expected to carry out in the classroom”.</w:t>
      </w:r>
    </w:p>
    <w:p w14:paraId="2E17426F"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Imitative</w:t>
      </w:r>
    </w:p>
    <w:p w14:paraId="4D5C61EF"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very limited portion of classroom speaking time may legitimately be spent in the human “tape recorder” speech. Where learners are, for example, practicing an intonation contour trying to pinpoint a certain vowel sound, etc. Imitation of this kind is carried out not for the purpose of meaningful interaction, but for focusing on some particular element of language form.</w:t>
      </w:r>
    </w:p>
    <w:p w14:paraId="6C25DDD8"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question that new teachers in the field always want to have answered is: Is drilling a legitimate part of the communicative language classroom? The answer is a qualified yes. Drills offers students an opportunity to listen and to orally repeat certain strings of language that may pose some linguistic difficulty either phonological or grammatical. They offer limited practice though repetition. They allow on one element of language in a controlled activity. They can help to establish certain psychomotor pattern and to associate selected grammatical forms with their appropriate context.</w:t>
      </w:r>
    </w:p>
    <w:p w14:paraId="03BCA760" w14:textId="77777777" w:rsidR="00297BC3" w:rsidRDefault="00297BC3" w:rsidP="00297BC3">
      <w:pPr>
        <w:pStyle w:val="ListParagraph"/>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Here are some useful guidelines for successful drills.</w:t>
      </w:r>
    </w:p>
    <w:p w14:paraId="776DC3BF" w14:textId="77777777" w:rsidR="00297BC3" w:rsidRDefault="00297BC3" w:rsidP="00297BC3">
      <w:pPr>
        <w:pStyle w:val="ListParagraph"/>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Keep them short (a few minutes of class hour only).</w:t>
      </w:r>
    </w:p>
    <w:p w14:paraId="48FB673B" w14:textId="77777777" w:rsidR="00297BC3" w:rsidRDefault="00297BC3" w:rsidP="00297BC3">
      <w:pPr>
        <w:pStyle w:val="ListParagraph"/>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Keep them simple (preferably just one pointbat a time).</w:t>
      </w:r>
    </w:p>
    <w:p w14:paraId="6FB40B30" w14:textId="77777777" w:rsidR="00297BC3" w:rsidRDefault="00297BC3" w:rsidP="00297BC3">
      <w:pPr>
        <w:pStyle w:val="ListParagraph"/>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Keep them “snapy”.</w:t>
      </w:r>
    </w:p>
    <w:p w14:paraId="691E1896" w14:textId="77777777" w:rsidR="00297BC3" w:rsidRDefault="00297BC3" w:rsidP="00297BC3">
      <w:pPr>
        <w:pStyle w:val="ListParagraph"/>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Make sure students know why they are doing the drill.</w:t>
      </w:r>
    </w:p>
    <w:p w14:paraId="42A21EEA" w14:textId="77777777" w:rsidR="00297BC3" w:rsidRDefault="00297BC3" w:rsidP="00297BC3">
      <w:pPr>
        <w:pStyle w:val="ListParagraph"/>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Limit them to phonology or grammar points.</w:t>
      </w:r>
    </w:p>
    <w:p w14:paraId="6088CA7A" w14:textId="77777777" w:rsidR="00297BC3" w:rsidRDefault="00297BC3" w:rsidP="00297BC3">
      <w:pPr>
        <w:pStyle w:val="ListParagraph"/>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Make sure they ultimately lead to communicate goals.</w:t>
      </w:r>
    </w:p>
    <w:p w14:paraId="7ACC917E" w14:textId="77777777" w:rsidR="00297BC3" w:rsidRDefault="00297BC3" w:rsidP="00297BC3">
      <w:pPr>
        <w:pStyle w:val="ListParagraph"/>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Don’t overuse them</w:t>
      </w:r>
    </w:p>
    <w:p w14:paraId="14F6938D"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Intensive</w:t>
      </w:r>
    </w:p>
    <w:p w14:paraId="5287369A"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Intensive speaking goes one step beyond imitate to conclude any speaking performance that is designed to practice some phonological or grammatical aspect of language. Intensive speaking can be self-initiated or it can even forms of language.</w:t>
      </w:r>
    </w:p>
    <w:p w14:paraId="28469C7F"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Responsive</w:t>
      </w:r>
    </w:p>
    <w:p w14:paraId="37EE72DA"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good deal of students speech in the classroom ir responsive: short replies to teacher or students initiated questions or comments.</w:t>
      </w:r>
    </w:p>
    <w:p w14:paraId="51B8F04F"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Transactional (Dialogue)</w:t>
      </w:r>
    </w:p>
    <w:p w14:paraId="3EE7DBBE"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Transactional language, carried out for the purpose of conveying or exanging specific information.</w:t>
      </w:r>
    </w:p>
    <w:p w14:paraId="5FE5E814"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Interpersonal (Dialogue)</w:t>
      </w:r>
    </w:p>
    <w:p w14:paraId="1205423A"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carries out more for the purpose of maintaining social relationship than for the transmission of facts or information. These conversations are a little trickier for learners because they can involve some or all of the following factors:</w:t>
      </w:r>
    </w:p>
    <w:p w14:paraId="6ECA6151" w14:textId="77777777" w:rsidR="00297BC3" w:rsidRDefault="00297BC3" w:rsidP="00297BC3">
      <w:pPr>
        <w:pStyle w:val="ListParagraph"/>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casual register</w:t>
      </w:r>
    </w:p>
    <w:p w14:paraId="65044DBF" w14:textId="77777777" w:rsidR="00297BC3" w:rsidRDefault="00297BC3" w:rsidP="00297BC3">
      <w:pPr>
        <w:pStyle w:val="ListParagraph"/>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Colloquial language</w:t>
      </w:r>
    </w:p>
    <w:p w14:paraId="712772D3" w14:textId="77777777" w:rsidR="00297BC3" w:rsidRDefault="00297BC3" w:rsidP="00297BC3">
      <w:pPr>
        <w:pStyle w:val="ListParagraph"/>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Emotionally charged language</w:t>
      </w:r>
    </w:p>
    <w:p w14:paraId="116CEBB6" w14:textId="77777777" w:rsidR="00297BC3" w:rsidRDefault="00297BC3" w:rsidP="00297BC3">
      <w:pPr>
        <w:pStyle w:val="ListParagraph"/>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Slang</w:t>
      </w:r>
    </w:p>
    <w:p w14:paraId="1A9B5DB1" w14:textId="77777777" w:rsidR="00297BC3" w:rsidRDefault="00297BC3" w:rsidP="00297BC3">
      <w:pPr>
        <w:pStyle w:val="ListParagraph"/>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Ellipsis</w:t>
      </w:r>
    </w:p>
    <w:p w14:paraId="55660818" w14:textId="77777777" w:rsidR="00297BC3" w:rsidRDefault="00297BC3" w:rsidP="00297BC3">
      <w:pPr>
        <w:pStyle w:val="ListParagraph"/>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Scarcasm</w:t>
      </w:r>
    </w:p>
    <w:p w14:paraId="465174C8" w14:textId="77777777" w:rsidR="00297BC3" w:rsidRDefault="00297BC3" w:rsidP="00297BC3">
      <w:pPr>
        <w:pStyle w:val="ListParagraph"/>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convert “agenda”</w:t>
      </w:r>
    </w:p>
    <w:p w14:paraId="3DFA045C"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Extensive (monologue)</w:t>
      </w:r>
    </w:p>
    <w:p w14:paraId="3B85FFE2" w14:textId="77777777" w:rsidR="00297BC3" w:rsidRPr="005C23A2" w:rsidRDefault="00297BC3" w:rsidP="00297BC3">
      <w:pPr>
        <w:pStyle w:val="ListParagraph"/>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Finally, the students at intermediate to advanced levels are called on to give extended monologues in the form of oral reports, summaries, or perhaps short speeches.</w:t>
      </w:r>
    </w:p>
    <w:p w14:paraId="1EB65F5D" w14:textId="77777777" w:rsidR="00297BC3" w:rsidRPr="00BC67D2" w:rsidRDefault="00297BC3" w:rsidP="00297BC3">
      <w:pPr>
        <w:spacing w:after="0" w:line="480" w:lineRule="auto"/>
        <w:ind w:firstLine="360"/>
        <w:jc w:val="both"/>
        <w:rPr>
          <w:rFonts w:ascii="Times New Roman" w:eastAsia="Times New Roman" w:hAnsi="Times New Roman" w:cs="Times New Roman"/>
          <w:sz w:val="24"/>
          <w:szCs w:val="24"/>
        </w:rPr>
      </w:pPr>
      <w:r w:rsidRPr="00BC67D2">
        <w:rPr>
          <w:rFonts w:ascii="Times New Roman" w:eastAsia="Times New Roman" w:hAnsi="Times New Roman" w:cs="Times New Roman"/>
          <w:sz w:val="24"/>
          <w:szCs w:val="24"/>
        </w:rPr>
        <w:t>2.3.5 The Principles for Designing Speaking Techniques</w:t>
      </w:r>
    </w:p>
    <w:p w14:paraId="55753997"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Brown (1994:268) there are some principles for designing speaking techniques as follow:</w:t>
      </w:r>
    </w:p>
    <w:p w14:paraId="0D2F48A6"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Techniques should cover the spectrum of learners needs, from language-based focus on occuracy to messages-based focus on interaction, meaning, and fluency.</w:t>
      </w:r>
    </w:p>
    <w:p w14:paraId="6A02C645"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our current zeal for interactive language teaching, we can easily slip into a pattern of providing zesty content-based, interactive activities that don’t capitalize on grammatical pointers or pronunciation tips. When you do a jigsaw group technique, play a game, or discuss solutions to the environmental crisis, make sure that your tasks include techniques designed to help the students to perceive and use the building block of language. At the same time, don’t bore your students to death with lifeless, repetition drills. As ready noted above, make any drilling you do as meaningful as possible.</w:t>
      </w:r>
    </w:p>
    <w:p w14:paraId="077D273A"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Techniques should be intrinsically motivating.</w:t>
      </w:r>
    </w:p>
    <w:p w14:paraId="67568D99"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Try that all time to appeal to students’ ultimate goals and interests, to their need for knowledge, for status, for achieving competence, autonomy, and for “being all that they can be”. Even in those techniques that don’t send students into ecstasy, help them to see how the activity will benefit them. Many times students don’t know why we ask them to do certain things; it usually pays to tell them why.</w:t>
      </w:r>
    </w:p>
    <w:p w14:paraId="7E8302E4"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Techniques should encourage the use of authematic language in meaningful contexts.</w:t>
      </w:r>
    </w:p>
    <w:p w14:paraId="0312DCA4" w14:textId="77777777" w:rsidR="00297BC3" w:rsidRPr="003655D3" w:rsidRDefault="00297BC3" w:rsidP="00297BC3">
      <w:pPr>
        <w:pStyle w:val="ListParagraph"/>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This themes has been played time, but one more remainder shouldn’t hurt. It is not easy to keep coming up with meaningful interaction. We all succumb to the temptation to do, say, disconnected little grammar exercises where we go around the room calling on the students one by one to pick the right answer. It takes energy and creativity to device authentic context and meaningful interaction, but with the help of quite a storehouse of teacher resource material now it can be done. Even drill can be structured to provide a sense of authenticity.</w:t>
      </w:r>
    </w:p>
    <w:p w14:paraId="05A74424"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appropriate feedback and correction.</w:t>
      </w:r>
    </w:p>
    <w:p w14:paraId="7CEDD445"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mos ESL situations, students are totally dependent on the teacher for useful linguistic feedback. (In ESL situations, they may get such feedback “out there” beyond the classroom, but even then you are in a position to be of great benefit). It is important that you take advantage of your knowledge of English to inject the kinds of corrective feedback that are appropriate for the moment.</w:t>
      </w:r>
    </w:p>
    <w:p w14:paraId="4AF55EEE"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Capitalize on the natural link between speaking and listening.</w:t>
      </w:r>
    </w:p>
    <w:p w14:paraId="4247B58A"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Many interactive techniques that involve speaking will also of course include listening. Don’t lose out on opportunities to integrate these two skills. As you are perhaps focusing on speaking goals, listening goals may naturally coincide, and the two skills can reinforce each other. Skills in producing language are often initiated through comprehension.</w:t>
      </w:r>
    </w:p>
    <w:p w14:paraId="540C4A3F"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Give the students opportunities to initiate oral communication.</w:t>
      </w:r>
    </w:p>
    <w:p w14:paraId="768927ED" w14:textId="77777777" w:rsidR="00297BC3" w:rsidRPr="00472453" w:rsidRDefault="00297BC3" w:rsidP="00297BC3">
      <w:pPr>
        <w:pStyle w:val="ListParagraph"/>
        <w:spacing w:after="0" w:line="480" w:lineRule="auto"/>
        <w:ind w:left="36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 good deal of typical classroom interaction is characterized by teacher initiation of language. We ask questions, give directions, provide information, and students have been conditioned only to “speak when spoken to”. Part of oral communication competence is ability to initiate conversations, to nominate topics, to ask questions, to control conversations, and to exchange the subject. As you design and use speaking techniques, as yourself if you have allowed students to initiated language.</w:t>
      </w:r>
    </w:p>
    <w:p w14:paraId="06CDB586" w14:textId="77777777" w:rsidR="00297BC3" w:rsidRDefault="00297BC3" w:rsidP="00297BC3">
      <w:pPr>
        <w:pStyle w:val="ListParagraph"/>
        <w:numPr>
          <w:ilvl w:val="0"/>
          <w:numId w:val="1"/>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the development of speaking strategies.</w:t>
      </w:r>
    </w:p>
    <w:p w14:paraId="1CB98410" w14:textId="77777777" w:rsidR="00297BC3" w:rsidRDefault="00297BC3" w:rsidP="00297BC3">
      <w:pPr>
        <w:pStyle w:val="ListParagraph"/>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concept of strategic competence is one that few beginning language students are aware of. The simply have not thought about developing their own personal strategies for accomplishing oral communicative purposes. Your classroom can be in which students become aware of and have a chance to practice such strategies as:</w:t>
      </w:r>
    </w:p>
    <w:p w14:paraId="140C1E00" w14:textId="77777777" w:rsidR="00297BC3" w:rsidRDefault="00297BC3" w:rsidP="00297BC3">
      <w:pPr>
        <w:pStyle w:val="ListParagraph"/>
        <w:numPr>
          <w:ilvl w:val="0"/>
          <w:numId w:val="4"/>
        </w:numPr>
        <w:spacing w:after="0"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Asking for clarification (What?)</w:t>
      </w:r>
    </w:p>
    <w:p w14:paraId="2FE7A4B7" w14:textId="77777777" w:rsidR="00297BC3" w:rsidRDefault="00297BC3" w:rsidP="00297BC3">
      <w:pPr>
        <w:pStyle w:val="ListParagraph"/>
        <w:numPr>
          <w:ilvl w:val="0"/>
          <w:numId w:val="4"/>
        </w:numPr>
        <w:spacing w:after="0"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Asking someone to repeat something (Huh? Excuse me?</w:t>
      </w:r>
      <w:r w:rsidRPr="002A5A06">
        <w:rPr>
          <w:rFonts w:ascii="Times New Roman" w:eastAsia="Times New Roman" w:hAnsi="Times New Roman" w:cs="Times New Roman"/>
          <w:sz w:val="24"/>
          <w:szCs w:val="24"/>
        </w:rPr>
        <w:t>)</w:t>
      </w:r>
    </w:p>
    <w:p w14:paraId="64A6DB97" w14:textId="77777777" w:rsidR="00297BC3" w:rsidRDefault="00297BC3" w:rsidP="00297BC3">
      <w:pPr>
        <w:pStyle w:val="ListParagraph"/>
        <w:numPr>
          <w:ilvl w:val="0"/>
          <w:numId w:val="4"/>
        </w:numPr>
        <w:spacing w:after="0"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fillers (Uh, I mean, Well) in order to gain time to process</w:t>
      </w:r>
    </w:p>
    <w:p w14:paraId="70432B42" w14:textId="77777777" w:rsidR="00297BC3" w:rsidRDefault="00297BC3" w:rsidP="00297BC3">
      <w:pPr>
        <w:pStyle w:val="ListParagraph"/>
        <w:numPr>
          <w:ilvl w:val="0"/>
          <w:numId w:val="4"/>
        </w:numPr>
        <w:spacing w:after="0"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conversation maintenance cues (Uh uh, Right, Yeah, Okay, Hm)</w:t>
      </w:r>
    </w:p>
    <w:p w14:paraId="5BDF8966" w14:textId="77777777" w:rsidR="00297BC3" w:rsidRDefault="00297BC3" w:rsidP="00297BC3">
      <w:pPr>
        <w:pStyle w:val="ListParagraph"/>
        <w:numPr>
          <w:ilvl w:val="0"/>
          <w:numId w:val="4"/>
        </w:numPr>
        <w:spacing w:after="0"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Getting someone’s attention (Heh, Say, So)</w:t>
      </w:r>
    </w:p>
    <w:p w14:paraId="29A6E2CD" w14:textId="77777777" w:rsidR="00297BC3" w:rsidRDefault="00297BC3" w:rsidP="00297BC3">
      <w:pPr>
        <w:pStyle w:val="ListParagraph"/>
        <w:numPr>
          <w:ilvl w:val="0"/>
          <w:numId w:val="4"/>
        </w:numPr>
        <w:spacing w:after="0"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paraphrases for structures one can’t produce</w:t>
      </w:r>
    </w:p>
    <w:p w14:paraId="025796A9" w14:textId="77777777" w:rsidR="00297BC3" w:rsidRDefault="00297BC3" w:rsidP="00297BC3">
      <w:pPr>
        <w:pStyle w:val="ListParagraph"/>
        <w:numPr>
          <w:ilvl w:val="0"/>
          <w:numId w:val="4"/>
        </w:numPr>
        <w:spacing w:after="0"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Appealing for assistance from the interlocuter (to get a word or phrase, for example)</w:t>
      </w:r>
    </w:p>
    <w:p w14:paraId="753B901B" w14:textId="77777777" w:rsidR="00297BC3" w:rsidRDefault="00297BC3" w:rsidP="00297BC3">
      <w:pPr>
        <w:pStyle w:val="ListParagraph"/>
        <w:numPr>
          <w:ilvl w:val="0"/>
          <w:numId w:val="4"/>
        </w:numPr>
        <w:spacing w:after="0"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formulaic expression (at the survival stage) (How much does ... cost? How do you get to the ...?)</w:t>
      </w:r>
    </w:p>
    <w:p w14:paraId="09145D4A" w14:textId="77777777" w:rsidR="00297BC3" w:rsidRPr="003655D3" w:rsidRDefault="00297BC3" w:rsidP="00297BC3">
      <w:pPr>
        <w:pStyle w:val="ListParagraph"/>
        <w:numPr>
          <w:ilvl w:val="0"/>
          <w:numId w:val="4"/>
        </w:numPr>
        <w:spacing w:after="0"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mime and nonverbal expressions to convey meaning.</w:t>
      </w:r>
    </w:p>
    <w:p w14:paraId="6D4BA5A3" w14:textId="77777777" w:rsidR="00297BC3" w:rsidRDefault="00297BC3" w:rsidP="00297BC3">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2.4 Vocabulary in Relation Speaking Performance</w:t>
      </w:r>
    </w:p>
    <w:p w14:paraId="0A1E628B" w14:textId="77777777" w:rsidR="00297BC3" w:rsidRDefault="00297BC3" w:rsidP="00297BC3">
      <w:pPr>
        <w:spacing w:after="0"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Vocabulary has many effect for speaking, there are if the child have not the vocabulary they are cannot speak English, so they must ordered to memorize the vocabulary as much as possible. In my opinion, the vocabulary is the arrange of the words that will be needed in speaking because no speaking without the vocabulary.</w:t>
      </w:r>
    </w:p>
    <w:p w14:paraId="4AB71994" w14:textId="77777777" w:rsidR="00297BC3" w:rsidRDefault="00297BC3" w:rsidP="00297BC3">
      <w:pPr>
        <w:spacing w:after="0"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If they are cannot memorize in large amount, they can memorize a word of new vocabulary in a day, because the vocabulary is the based of speaking competence.</w:t>
      </w:r>
    </w:p>
    <w:p w14:paraId="6D5D2D9C" w14:textId="77777777" w:rsidR="00297BC3" w:rsidRDefault="00297BC3" w:rsidP="00297BC3">
      <w:pPr>
        <w:spacing w:after="0"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So, in speaking, we needed and uses the vocabulary. If we have not the vocabulary, the writer sure we cannot speak, especially English. English is very difficult to studied because English have much of variants, there are in intonation, pronunciation, writen, and so on. So we must seriously in studying English and carefully in speaking English.</w:t>
      </w:r>
    </w:p>
    <w:p w14:paraId="2AABBAA0" w14:textId="77777777" w:rsidR="00297BC3" w:rsidRDefault="00297BC3" w:rsidP="00297BC3">
      <w:pPr>
        <w:spacing w:after="0"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lastRenderedPageBreak/>
        <w:t>The purpose of that competence that is we must can measure the competency of the speaking English or the competence of memorize the vocabulary.</w:t>
      </w:r>
    </w:p>
    <w:p w14:paraId="192356D5" w14:textId="77777777" w:rsidR="00297BC3" w:rsidRPr="00BF5E21" w:rsidRDefault="00297BC3" w:rsidP="00297BC3">
      <w:pPr>
        <w:spacing w:after="0"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In this study, the vocabulary memorizing can give the influence to the students’ speaking competency. So in my opinion, as the teacher we must order them to memorize the vocabulary as much as possible.</w:t>
      </w:r>
    </w:p>
    <w:p w14:paraId="7BC6E086" w14:textId="77777777" w:rsidR="00297BC3" w:rsidRPr="00541238" w:rsidRDefault="00297BC3" w:rsidP="00297BC3">
      <w:pPr>
        <w:rPr>
          <w:rFonts w:ascii="Times New Roman" w:hAnsi="Times New Roman" w:cs="Times New Roman"/>
          <w:b/>
          <w:sz w:val="32"/>
          <w:szCs w:val="32"/>
          <w:lang w:val="en-US"/>
        </w:rPr>
      </w:pPr>
    </w:p>
    <w:p w14:paraId="7916B98E"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2020A"/>
    <w:multiLevelType w:val="hybridMultilevel"/>
    <w:tmpl w:val="E0967A70"/>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3F3805A2"/>
    <w:multiLevelType w:val="hybridMultilevel"/>
    <w:tmpl w:val="0E504ECA"/>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6B46358B"/>
    <w:multiLevelType w:val="hybridMultilevel"/>
    <w:tmpl w:val="C734B1DA"/>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15:restartNumberingAfterBreak="0">
    <w:nsid w:val="6C7E5A71"/>
    <w:multiLevelType w:val="hybridMultilevel"/>
    <w:tmpl w:val="B4ACBD8C"/>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16cid:durableId="1635718993">
    <w:abstractNumId w:val="1"/>
  </w:num>
  <w:num w:numId="2" w16cid:durableId="324822544">
    <w:abstractNumId w:val="0"/>
  </w:num>
  <w:num w:numId="3" w16cid:durableId="97870351">
    <w:abstractNumId w:val="3"/>
  </w:num>
  <w:num w:numId="4" w16cid:durableId="384959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C3"/>
    <w:rsid w:val="00092FEF"/>
    <w:rsid w:val="00297BC3"/>
    <w:rsid w:val="002C1638"/>
    <w:rsid w:val="00507CB0"/>
    <w:rsid w:val="005C6BFF"/>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912E6"/>
  <w15:chartTrackingRefBased/>
  <w15:docId w15:val="{2AC3FEB3-8FE3-4173-835B-3472DBA6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BC3"/>
    <w:pPr>
      <w:spacing w:after="200" w:line="276" w:lineRule="auto"/>
    </w:pPr>
    <w:rPr>
      <w:rFonts w:eastAsiaTheme="minorEastAsia"/>
      <w:kern w:val="0"/>
      <w:lang w:val="id-ID" w:eastAsia="id-ID"/>
      <w14:ligatures w14:val="none"/>
    </w:rPr>
  </w:style>
  <w:style w:type="paragraph" w:styleId="Heading1">
    <w:name w:val="heading 1"/>
    <w:basedOn w:val="Normal"/>
    <w:next w:val="Normal"/>
    <w:link w:val="Heading1Char"/>
    <w:uiPriority w:val="9"/>
    <w:qFormat/>
    <w:rsid w:val="00297B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7B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7B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7B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7B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7B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B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B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B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B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7B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7B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7B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7B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7B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B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B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BC3"/>
    <w:rPr>
      <w:rFonts w:eastAsiaTheme="majorEastAsia" w:cstheme="majorBidi"/>
      <w:color w:val="272727" w:themeColor="text1" w:themeTint="D8"/>
    </w:rPr>
  </w:style>
  <w:style w:type="paragraph" w:styleId="Title">
    <w:name w:val="Title"/>
    <w:basedOn w:val="Normal"/>
    <w:next w:val="Normal"/>
    <w:link w:val="TitleChar"/>
    <w:uiPriority w:val="10"/>
    <w:qFormat/>
    <w:rsid w:val="00297B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B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B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B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BC3"/>
    <w:pPr>
      <w:spacing w:before="160"/>
      <w:jc w:val="center"/>
    </w:pPr>
    <w:rPr>
      <w:i/>
      <w:iCs/>
      <w:color w:val="404040" w:themeColor="text1" w:themeTint="BF"/>
    </w:rPr>
  </w:style>
  <w:style w:type="character" w:customStyle="1" w:styleId="QuoteChar">
    <w:name w:val="Quote Char"/>
    <w:basedOn w:val="DefaultParagraphFont"/>
    <w:link w:val="Quote"/>
    <w:uiPriority w:val="29"/>
    <w:rsid w:val="00297BC3"/>
    <w:rPr>
      <w:i/>
      <w:iCs/>
      <w:color w:val="404040" w:themeColor="text1" w:themeTint="BF"/>
    </w:rPr>
  </w:style>
  <w:style w:type="paragraph" w:styleId="ListParagraph">
    <w:name w:val="List Paragraph"/>
    <w:basedOn w:val="Normal"/>
    <w:uiPriority w:val="34"/>
    <w:qFormat/>
    <w:rsid w:val="00297BC3"/>
    <w:pPr>
      <w:ind w:left="720"/>
      <w:contextualSpacing/>
    </w:pPr>
  </w:style>
  <w:style w:type="character" w:styleId="IntenseEmphasis">
    <w:name w:val="Intense Emphasis"/>
    <w:basedOn w:val="DefaultParagraphFont"/>
    <w:uiPriority w:val="21"/>
    <w:qFormat/>
    <w:rsid w:val="00297BC3"/>
    <w:rPr>
      <w:i/>
      <w:iCs/>
      <w:color w:val="2F5496" w:themeColor="accent1" w:themeShade="BF"/>
    </w:rPr>
  </w:style>
  <w:style w:type="paragraph" w:styleId="IntenseQuote">
    <w:name w:val="Intense Quote"/>
    <w:basedOn w:val="Normal"/>
    <w:next w:val="Normal"/>
    <w:link w:val="IntenseQuoteChar"/>
    <w:uiPriority w:val="30"/>
    <w:qFormat/>
    <w:rsid w:val="00297B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7BC3"/>
    <w:rPr>
      <w:i/>
      <w:iCs/>
      <w:color w:val="2F5496" w:themeColor="accent1" w:themeShade="BF"/>
    </w:rPr>
  </w:style>
  <w:style w:type="character" w:styleId="IntenseReference">
    <w:name w:val="Intense Reference"/>
    <w:basedOn w:val="DefaultParagraphFont"/>
    <w:uiPriority w:val="32"/>
    <w:qFormat/>
    <w:rsid w:val="00297BC3"/>
    <w:rPr>
      <w:b/>
      <w:bCs/>
      <w:smallCaps/>
      <w:color w:val="2F5496" w:themeColor="accent1" w:themeShade="BF"/>
      <w:spacing w:val="5"/>
    </w:rPr>
  </w:style>
  <w:style w:type="character" w:styleId="Hyperlink">
    <w:name w:val="Hyperlink"/>
    <w:basedOn w:val="DefaultParagraphFont"/>
    <w:uiPriority w:val="99"/>
    <w:unhideWhenUsed/>
    <w:rsid w:val="00297B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ctionary.net/speaking" TargetMode="External"/><Relationship Id="rId3" Type="http://schemas.openxmlformats.org/officeDocument/2006/relationships/settings" Target="settings.xml"/><Relationship Id="rId7" Type="http://schemas.openxmlformats.org/officeDocument/2006/relationships/hyperlink" Target="http://www.encyclopedia.com/doc/1O999-speaking.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freedictionary.com/vocabulary" TargetMode="External"/><Relationship Id="rId5" Type="http://schemas.openxmlformats.org/officeDocument/2006/relationships/hyperlink" Target="http://dictionary.reference.com/browse/vocabular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3106</Words>
  <Characters>17708</Characters>
  <Application>Microsoft Office Word</Application>
  <DocSecurity>0</DocSecurity>
  <Lines>147</Lines>
  <Paragraphs>41</Paragraphs>
  <ScaleCrop>false</ScaleCrop>
  <Company/>
  <LinksUpToDate>false</LinksUpToDate>
  <CharactersWithSpaces>20773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2026-07-21T02:29:00Z</dcterms:created>
  <dcterms:modified xsi:type="dcterms:W3CDTF">2026-07-21T02:29:00Z</dcterms:modified>
</cp:coreProperties>
</file>