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8D97" w14:textId="77777777" w:rsidR="00DD5478" w:rsidRPr="005A546D" w:rsidRDefault="00DD5478" w:rsidP="00DD5478">
      <w:pPr>
        <w:spacing w:after="0" w:line="480" w:lineRule="auto"/>
        <w:jc w:val="center"/>
        <w:rPr>
          <w:rFonts w:ascii="Times New Roman" w:eastAsia="Calibri" w:hAnsi="Times New Roman" w:cs="Times New Roman"/>
          <w:b/>
          <w:bCs/>
          <w:sz w:val="24"/>
          <w:szCs w:val="24"/>
          <w:lang w:val="id-ID"/>
        </w:rPr>
      </w:pPr>
      <w:r w:rsidRPr="005A546D">
        <w:rPr>
          <w:rFonts w:ascii="Times New Roman" w:eastAsia="Calibri" w:hAnsi="Times New Roman" w:cs="Times New Roman"/>
          <w:b/>
          <w:bCs/>
          <w:sz w:val="24"/>
          <w:szCs w:val="24"/>
          <w:lang w:val="id-ID"/>
        </w:rPr>
        <w:t xml:space="preserve">CHAPTER I </w:t>
      </w:r>
    </w:p>
    <w:p w14:paraId="31D4AD2D" w14:textId="77777777" w:rsidR="00DD5478" w:rsidRPr="005A546D" w:rsidRDefault="00DD5478" w:rsidP="00DD5478">
      <w:pPr>
        <w:spacing w:after="0" w:line="480" w:lineRule="auto"/>
        <w:jc w:val="center"/>
        <w:rPr>
          <w:rFonts w:ascii="Times New Roman" w:eastAsia="Calibri" w:hAnsi="Times New Roman" w:cs="Times New Roman"/>
          <w:sz w:val="24"/>
          <w:szCs w:val="24"/>
          <w:lang w:val="id-ID"/>
        </w:rPr>
      </w:pPr>
      <w:r w:rsidRPr="005A546D">
        <w:rPr>
          <w:rFonts w:ascii="Times New Roman" w:eastAsia="Calibri" w:hAnsi="Times New Roman" w:cs="Times New Roman"/>
          <w:b/>
          <w:bCs/>
          <w:sz w:val="24"/>
          <w:szCs w:val="24"/>
          <w:lang w:val="id-ID"/>
        </w:rPr>
        <w:t>INTRODUCTION</w:t>
      </w:r>
      <w:r w:rsidRPr="005A546D">
        <w:rPr>
          <w:rFonts w:ascii="Times New Roman" w:eastAsia="Calibri" w:hAnsi="Times New Roman" w:cs="Times New Roman"/>
          <w:sz w:val="24"/>
          <w:szCs w:val="24"/>
          <w:lang w:val="id-ID"/>
        </w:rPr>
        <w:t xml:space="preserve"> </w:t>
      </w:r>
    </w:p>
    <w:p w14:paraId="47047096" w14:textId="77777777" w:rsidR="00DD5478" w:rsidRPr="005A546D" w:rsidRDefault="00DD5478" w:rsidP="00DD5478">
      <w:pPr>
        <w:spacing w:after="0" w:line="480" w:lineRule="auto"/>
        <w:rPr>
          <w:rFonts w:ascii="Times New Roman" w:eastAsia="Calibri" w:hAnsi="Times New Roman" w:cs="Times New Roman"/>
          <w:sz w:val="24"/>
          <w:szCs w:val="24"/>
        </w:rPr>
      </w:pPr>
    </w:p>
    <w:p w14:paraId="10601126" w14:textId="77777777" w:rsidR="00DD5478" w:rsidRPr="005A546D" w:rsidRDefault="00DD5478" w:rsidP="00DD5478">
      <w:pPr>
        <w:numPr>
          <w:ilvl w:val="0"/>
          <w:numId w:val="1"/>
        </w:numPr>
        <w:spacing w:after="0" w:line="480" w:lineRule="auto"/>
        <w:ind w:left="364" w:hanging="336"/>
        <w:rPr>
          <w:rFonts w:ascii="Times New Roman" w:eastAsia="Calibri" w:hAnsi="Times New Roman" w:cs="Times New Roman"/>
          <w:b/>
          <w:sz w:val="24"/>
          <w:szCs w:val="24"/>
        </w:rPr>
      </w:pPr>
      <w:r w:rsidRPr="005A546D">
        <w:rPr>
          <w:rFonts w:ascii="Times New Roman" w:eastAsia="Calibri" w:hAnsi="Times New Roman" w:cs="Times New Roman"/>
          <w:b/>
          <w:sz w:val="24"/>
          <w:szCs w:val="24"/>
        </w:rPr>
        <w:t xml:space="preserve">Background </w:t>
      </w:r>
    </w:p>
    <w:p w14:paraId="507E8C6F" w14:textId="77777777" w:rsidR="00DD5478" w:rsidRPr="005A546D" w:rsidRDefault="00DD5478" w:rsidP="00DD5478">
      <w:pPr>
        <w:spacing w:after="0" w:line="480" w:lineRule="auto"/>
        <w:ind w:firstLine="851"/>
        <w:contextualSpacing/>
        <w:jc w:val="both"/>
        <w:rPr>
          <w:rFonts w:ascii="Times New Roman" w:eastAsia="Calibri" w:hAnsi="Times New Roman" w:cs="Times New Roman"/>
          <w:sz w:val="24"/>
          <w:szCs w:val="24"/>
          <w:lang w:val="id-ID"/>
        </w:rPr>
      </w:pPr>
      <w:r w:rsidRPr="005A546D">
        <w:rPr>
          <w:rFonts w:ascii="Times New Roman" w:eastAsia="Calibri" w:hAnsi="Times New Roman" w:cs="Times New Roman"/>
          <w:sz w:val="24"/>
          <w:szCs w:val="24"/>
        </w:rPr>
        <w:t xml:space="preserve"> Distribution</w:t>
      </w:r>
      <w:r w:rsidRPr="005A546D">
        <w:rPr>
          <w:rFonts w:ascii="Times New Roman" w:eastAsia="Calibri" w:hAnsi="Times New Roman" w:cs="Times New Roman"/>
          <w:sz w:val="24"/>
          <w:szCs w:val="24"/>
          <w:lang w:val="id-ID"/>
        </w:rPr>
        <w:t xml:space="preserve"> of</w:t>
      </w:r>
      <w:r w:rsidRPr="005A546D">
        <w:rPr>
          <w:rFonts w:ascii="Times New Roman" w:eastAsia="Calibri" w:hAnsi="Times New Roman" w:cs="Times New Roman"/>
          <w:sz w:val="24"/>
          <w:szCs w:val="24"/>
        </w:rPr>
        <w:t xml:space="preserve"> film keep</w:t>
      </w:r>
      <w:r w:rsidRPr="005A546D">
        <w:rPr>
          <w:rFonts w:ascii="Times New Roman" w:eastAsia="Calibri" w:hAnsi="Times New Roman" w:cs="Times New Roman"/>
          <w:sz w:val="24"/>
          <w:szCs w:val="24"/>
          <w:lang w:val="id-ID"/>
        </w:rPr>
        <w:t>s</w:t>
      </w:r>
      <w:r w:rsidRPr="005A546D">
        <w:rPr>
          <w:rFonts w:ascii="Times New Roman" w:eastAsia="Calibri" w:hAnsi="Times New Roman" w:cs="Times New Roman"/>
          <w:sz w:val="24"/>
          <w:szCs w:val="24"/>
        </w:rPr>
        <w:t xml:space="preserve"> growing until today. As one of the wor</w:t>
      </w:r>
      <w:r w:rsidRPr="005A546D">
        <w:rPr>
          <w:rFonts w:ascii="Times New Roman" w:eastAsia="Calibri" w:hAnsi="Times New Roman" w:cs="Times New Roman"/>
          <w:sz w:val="24"/>
          <w:szCs w:val="24"/>
          <w:lang w:val="id-ID"/>
        </w:rPr>
        <w:t>l</w:t>
      </w:r>
      <w:r w:rsidRPr="005A546D">
        <w:rPr>
          <w:rFonts w:ascii="Times New Roman" w:eastAsia="Calibri" w:hAnsi="Times New Roman" w:cs="Times New Roman"/>
          <w:sz w:val="24"/>
          <w:szCs w:val="24"/>
        </w:rPr>
        <w:t>d’s famous film factories, Bollywood, India, releases so many wor</w:t>
      </w:r>
      <w:r w:rsidRPr="005A546D">
        <w:rPr>
          <w:rFonts w:ascii="Times New Roman" w:eastAsia="Calibri" w:hAnsi="Times New Roman" w:cs="Times New Roman"/>
          <w:sz w:val="24"/>
          <w:szCs w:val="24"/>
          <w:lang w:val="id-ID"/>
        </w:rPr>
        <w:t>l</w:t>
      </w:r>
      <w:r w:rsidRPr="005A546D">
        <w:rPr>
          <w:rFonts w:ascii="Times New Roman" w:eastAsia="Calibri" w:hAnsi="Times New Roman" w:cs="Times New Roman"/>
          <w:sz w:val="24"/>
          <w:szCs w:val="24"/>
        </w:rPr>
        <w:t>d-class</w:t>
      </w:r>
      <w:r w:rsidRPr="005A546D">
        <w:rPr>
          <w:rFonts w:ascii="Times New Roman" w:eastAsia="Calibri" w:hAnsi="Times New Roman" w:cs="Times New Roman"/>
          <w:sz w:val="24"/>
          <w:szCs w:val="24"/>
          <w:lang w:val="id-ID"/>
        </w:rPr>
        <w:t xml:space="preserve"> </w:t>
      </w:r>
      <w:r w:rsidRPr="005A546D">
        <w:rPr>
          <w:rFonts w:ascii="Times New Roman" w:eastAsia="Calibri" w:hAnsi="Times New Roman" w:cs="Times New Roman"/>
          <w:sz w:val="24"/>
          <w:szCs w:val="24"/>
        </w:rPr>
        <w:t>films, such as Kuch Kuch Hota Hai, Kabighusi Kabigham, My Name is Khan, Three Idiots, and many more. The distribution of these film</w:t>
      </w:r>
      <w:r w:rsidRPr="005A546D">
        <w:rPr>
          <w:rFonts w:ascii="Times New Roman" w:eastAsia="Calibri" w:hAnsi="Times New Roman" w:cs="Times New Roman"/>
          <w:sz w:val="24"/>
          <w:szCs w:val="24"/>
          <w:lang w:val="id-ID"/>
        </w:rPr>
        <w:t>s</w:t>
      </w:r>
      <w:r w:rsidRPr="005A546D">
        <w:rPr>
          <w:rFonts w:ascii="Times New Roman" w:eastAsia="Calibri" w:hAnsi="Times New Roman" w:cs="Times New Roman"/>
          <w:sz w:val="24"/>
          <w:szCs w:val="24"/>
        </w:rPr>
        <w:t xml:space="preserve"> is not only to American and European countries which use English as native language, but also to other parts of the world with different languages. In overcoming language barriers for those who have not used English as their first language, a language transfer is involved to facilitate the people’s comprehension about the source language</w:t>
      </w:r>
      <w:r w:rsidRPr="005A546D">
        <w:rPr>
          <w:rFonts w:ascii="Times New Roman" w:eastAsia="Calibri" w:hAnsi="Times New Roman" w:cs="Times New Roman"/>
          <w:sz w:val="24"/>
          <w:szCs w:val="24"/>
          <w:lang w:val="id-ID"/>
        </w:rPr>
        <w:t xml:space="preserve"> </w:t>
      </w:r>
      <w:r w:rsidRPr="005A546D">
        <w:rPr>
          <w:rFonts w:ascii="Times New Roman" w:eastAsia="Calibri" w:hAnsi="Times New Roman" w:cs="Times New Roman"/>
          <w:sz w:val="24"/>
          <w:szCs w:val="24"/>
        </w:rPr>
        <w:t>(SL)</w:t>
      </w:r>
      <w:r w:rsidRPr="005A546D">
        <w:rPr>
          <w:rFonts w:ascii="Times New Roman" w:eastAsia="Calibri" w:hAnsi="Times New Roman" w:cs="Times New Roman"/>
          <w:sz w:val="24"/>
          <w:szCs w:val="24"/>
          <w:lang w:val="id-ID"/>
        </w:rPr>
        <w:t xml:space="preserve"> </w:t>
      </w:r>
      <w:r w:rsidRPr="005A546D">
        <w:rPr>
          <w:rFonts w:ascii="Times New Roman" w:eastAsia="Calibri" w:hAnsi="Times New Roman" w:cs="Times New Roman"/>
          <w:sz w:val="24"/>
          <w:szCs w:val="24"/>
        </w:rPr>
        <w:t>of one film into the target language (TL); therefore, it should be translated so that people understand the idea, the story and the message delivered by the film.</w:t>
      </w:r>
      <w:r w:rsidRPr="005A546D">
        <w:rPr>
          <w:rFonts w:ascii="Times New Roman" w:eastAsia="Calibri" w:hAnsi="Times New Roman" w:cs="Times New Roman"/>
          <w:sz w:val="24"/>
          <w:szCs w:val="24"/>
          <w:lang w:val="id-ID"/>
        </w:rPr>
        <w:t xml:space="preserve"> </w:t>
      </w:r>
    </w:p>
    <w:p w14:paraId="21DE6FEB" w14:textId="77777777" w:rsidR="00DD5478" w:rsidRPr="005A546D" w:rsidRDefault="00DD5478" w:rsidP="00DD5478">
      <w:pPr>
        <w:widowControl w:val="0"/>
        <w:autoSpaceDE w:val="0"/>
        <w:autoSpaceDN w:val="0"/>
        <w:adjustRightInd w:val="0"/>
        <w:snapToGrid w:val="0"/>
        <w:spacing w:after="0" w:line="480" w:lineRule="auto"/>
        <w:jc w:val="both"/>
        <w:rPr>
          <w:rFonts w:ascii="Times New Roman" w:eastAsia="Calibri" w:hAnsi="Times New Roman" w:cs="Times New Roman"/>
          <w:color w:val="000000"/>
          <w:sz w:val="24"/>
          <w:szCs w:val="24"/>
        </w:rPr>
      </w:pPr>
      <w:r w:rsidRPr="005A546D">
        <w:rPr>
          <w:rFonts w:ascii="Times New Roman" w:eastAsia="Calibri" w:hAnsi="Times New Roman" w:cs="Times New Roman"/>
          <w:sz w:val="24"/>
          <w:szCs w:val="24"/>
          <w:lang w:val="id-ID"/>
        </w:rPr>
        <w:t xml:space="preserve"> </w:t>
      </w:r>
      <w:r w:rsidRPr="005A546D">
        <w:rPr>
          <w:rFonts w:ascii="Times New Roman" w:eastAsia="Calibri" w:hAnsi="Times New Roman" w:cs="Times New Roman"/>
          <w:sz w:val="24"/>
          <w:szCs w:val="24"/>
          <w:lang w:val="id-ID"/>
        </w:rPr>
        <w:tab/>
      </w:r>
      <w:r w:rsidRPr="005A546D">
        <w:rPr>
          <w:rFonts w:ascii="Times New Roman" w:eastAsia="Calibri" w:hAnsi="Times New Roman" w:cs="Times New Roman"/>
          <w:sz w:val="24"/>
          <w:szCs w:val="24"/>
        </w:rPr>
        <w:t xml:space="preserve">According to Amir Hassanpour on </w:t>
      </w:r>
      <w:hyperlink r:id="rId6" w:history="1">
        <w:r w:rsidRPr="005A546D">
          <w:rPr>
            <w:rFonts w:ascii="Times New Roman" w:eastAsia="Calibri" w:hAnsi="Times New Roman" w:cs="Times New Roman"/>
            <w:sz w:val="24"/>
            <w:szCs w:val="24"/>
            <w:lang w:val="id-ID"/>
          </w:rPr>
          <w:t>www.museum.tv/archives/etv/S/</w:t>
        </w:r>
        <w:r w:rsidRPr="005A546D">
          <w:rPr>
            <w:rFonts w:ascii="Times New Roman" w:eastAsia="Calibri" w:hAnsi="Times New Roman" w:cs="Times New Roman"/>
            <w:sz w:val="24"/>
            <w:szCs w:val="24"/>
          </w:rPr>
          <w:t>-</w:t>
        </w:r>
        <w:r w:rsidRPr="005A546D">
          <w:rPr>
            <w:rFonts w:ascii="Times New Roman" w:eastAsia="Calibri" w:hAnsi="Times New Roman" w:cs="Times New Roman"/>
            <w:sz w:val="24"/>
            <w:szCs w:val="24"/>
            <w:lang w:val="id-ID"/>
          </w:rPr>
          <w:t>htmlS/subtitling/subtitling</w:t>
        </w:r>
      </w:hyperlink>
      <w:r w:rsidRPr="005A546D">
        <w:rPr>
          <w:rFonts w:ascii="Times New Roman" w:eastAsia="Calibri" w:hAnsi="Times New Roman" w:cs="Times New Roman"/>
          <w:sz w:val="24"/>
          <w:szCs w:val="24"/>
        </w:rPr>
        <w:t>, t</w:t>
      </w:r>
      <w:r w:rsidRPr="005A546D">
        <w:rPr>
          <w:rFonts w:ascii="Times New Roman" w:eastAsia="Calibri" w:hAnsi="Times New Roman" w:cs="Times New Roman"/>
          <w:sz w:val="24"/>
          <w:szCs w:val="24"/>
          <w:lang w:val="id-ID"/>
        </w:rPr>
        <w:t>here are two main forms of film translation</w:t>
      </w:r>
      <w:r w:rsidRPr="005A546D">
        <w:rPr>
          <w:rFonts w:ascii="Times New Roman" w:eastAsia="Calibri" w:hAnsi="Times New Roman" w:cs="Times New Roman"/>
          <w:sz w:val="24"/>
          <w:szCs w:val="24"/>
        </w:rPr>
        <w:t>s</w:t>
      </w:r>
      <w:r w:rsidRPr="005A546D">
        <w:rPr>
          <w:rFonts w:ascii="Times New Roman" w:eastAsia="Calibri" w:hAnsi="Times New Roman" w:cs="Times New Roman"/>
          <w:sz w:val="24"/>
          <w:szCs w:val="24"/>
          <w:lang w:val="id-ID"/>
        </w:rPr>
        <w:t xml:space="preserve"> or “language transfer</w:t>
      </w:r>
      <w:r w:rsidRPr="005A546D">
        <w:rPr>
          <w:rFonts w:ascii="Times New Roman" w:eastAsia="Calibri" w:hAnsi="Times New Roman" w:cs="Times New Roman"/>
          <w:sz w:val="24"/>
          <w:szCs w:val="24"/>
        </w:rPr>
        <w:t>s</w:t>
      </w:r>
      <w:r w:rsidRPr="005A546D">
        <w:rPr>
          <w:rFonts w:ascii="Times New Roman" w:eastAsia="Calibri" w:hAnsi="Times New Roman" w:cs="Times New Roman"/>
          <w:sz w:val="24"/>
          <w:szCs w:val="24"/>
          <w:lang w:val="id-ID"/>
        </w:rPr>
        <w:t xml:space="preserve">” in </w:t>
      </w:r>
      <w:r w:rsidRPr="005A546D">
        <w:rPr>
          <w:rFonts w:ascii="Times New Roman" w:eastAsia="Calibri" w:hAnsi="Times New Roman" w:cs="Times New Roman"/>
          <w:sz w:val="24"/>
          <w:szCs w:val="24"/>
        </w:rPr>
        <w:t xml:space="preserve">a </w:t>
      </w:r>
      <w:r w:rsidRPr="005A546D">
        <w:rPr>
          <w:rFonts w:ascii="Times New Roman" w:eastAsia="Calibri" w:hAnsi="Times New Roman" w:cs="Times New Roman"/>
          <w:sz w:val="24"/>
          <w:szCs w:val="24"/>
          <w:lang w:val="id-ID"/>
        </w:rPr>
        <w:t xml:space="preserve">film or </w:t>
      </w:r>
      <w:r w:rsidRPr="005A546D">
        <w:rPr>
          <w:rFonts w:ascii="Times New Roman" w:eastAsia="Calibri" w:hAnsi="Times New Roman" w:cs="Times New Roman"/>
          <w:sz w:val="24"/>
          <w:szCs w:val="24"/>
        </w:rPr>
        <w:t xml:space="preserve">a </w:t>
      </w:r>
      <w:r w:rsidRPr="005A546D">
        <w:rPr>
          <w:rFonts w:ascii="Times New Roman" w:eastAsia="Calibri" w:hAnsi="Times New Roman" w:cs="Times New Roman"/>
          <w:sz w:val="24"/>
          <w:szCs w:val="24"/>
          <w:lang w:val="id-ID"/>
        </w:rPr>
        <w:t>television</w:t>
      </w:r>
      <w:r w:rsidRPr="005A546D">
        <w:rPr>
          <w:rFonts w:ascii="Times New Roman" w:eastAsia="Calibri" w:hAnsi="Times New Roman" w:cs="Times New Roman"/>
          <w:sz w:val="24"/>
          <w:szCs w:val="24"/>
        </w:rPr>
        <w:t>:</w:t>
      </w:r>
      <w:r w:rsidRPr="005A546D">
        <w:rPr>
          <w:rFonts w:ascii="Times New Roman" w:eastAsia="Calibri" w:hAnsi="Times New Roman" w:cs="Times New Roman"/>
          <w:sz w:val="24"/>
          <w:szCs w:val="24"/>
          <w:lang w:val="id-ID"/>
        </w:rPr>
        <w:t xml:space="preserve"> subtitling and dubbing. Subtitling is “the written translation of the spoken language (source language) of a television program or </w:t>
      </w:r>
      <w:r w:rsidRPr="005A546D">
        <w:rPr>
          <w:rFonts w:ascii="Times New Roman" w:eastAsia="Calibri" w:hAnsi="Times New Roman" w:cs="Times New Roman"/>
          <w:sz w:val="24"/>
          <w:szCs w:val="24"/>
        </w:rPr>
        <w:t xml:space="preserve">a </w:t>
      </w:r>
      <w:r w:rsidRPr="005A546D">
        <w:rPr>
          <w:rFonts w:ascii="Times New Roman" w:eastAsia="Calibri" w:hAnsi="Times New Roman" w:cs="Times New Roman"/>
          <w:sz w:val="24"/>
          <w:szCs w:val="24"/>
          <w:lang w:val="id-ID"/>
        </w:rPr>
        <w:t>film into the language of viewing audience (the target language); the translated text usually appears in two lines at the foot of the screen simultaneously with the dialogue or  narration in the source language”</w:t>
      </w:r>
      <w:r w:rsidRPr="005A546D">
        <w:rPr>
          <w:rFonts w:ascii="Times New Roman" w:eastAsia="Calibri" w:hAnsi="Times New Roman" w:cs="Times New Roman"/>
          <w:sz w:val="24"/>
          <w:szCs w:val="24"/>
        </w:rPr>
        <w:t xml:space="preserve"> while</w:t>
      </w:r>
      <w:r w:rsidRPr="005A546D">
        <w:rPr>
          <w:rFonts w:ascii="Times New Roman" w:eastAsia="Calibri" w:hAnsi="Times New Roman" w:cs="Times New Roman"/>
          <w:sz w:val="24"/>
          <w:szCs w:val="24"/>
          <w:lang w:val="id-ID"/>
        </w:rPr>
        <w:t xml:space="preserve"> </w:t>
      </w:r>
      <w:r w:rsidRPr="005A546D">
        <w:rPr>
          <w:rFonts w:ascii="Times New Roman" w:eastAsia="Calibri" w:hAnsi="Times New Roman" w:cs="Times New Roman"/>
          <w:sz w:val="24"/>
          <w:szCs w:val="24"/>
        </w:rPr>
        <w:t>d</w:t>
      </w:r>
      <w:r w:rsidRPr="005A546D">
        <w:rPr>
          <w:rFonts w:ascii="Times New Roman" w:eastAsia="Calibri" w:hAnsi="Times New Roman" w:cs="Times New Roman"/>
          <w:sz w:val="24"/>
          <w:szCs w:val="24"/>
          <w:lang w:val="id-ID"/>
        </w:rPr>
        <w:t xml:space="preserve">ubbing is “a voice over which closely approxymates the lip movement of the original picture; to place an existing visual talking head in a foreign language” </w:t>
      </w:r>
      <w:r w:rsidRPr="005A546D">
        <w:rPr>
          <w:rFonts w:ascii="Times New Roman" w:eastAsia="Calibri" w:hAnsi="Times New Roman" w:cs="Times New Roman"/>
          <w:color w:val="000000"/>
          <w:sz w:val="24"/>
          <w:szCs w:val="24"/>
        </w:rPr>
        <w:t>(www.alsintl.com-</w:t>
      </w:r>
      <w:r w:rsidRPr="005A546D">
        <w:rPr>
          <w:rFonts w:ascii="Times New Roman" w:eastAsia="Calibri" w:hAnsi="Times New Roman" w:cs="Times New Roman"/>
          <w:color w:val="000000"/>
          <w:sz w:val="24"/>
          <w:szCs w:val="24"/>
        </w:rPr>
        <w:lastRenderedPageBreak/>
        <w:t>/services/subtitling)</w:t>
      </w:r>
      <w:r w:rsidRPr="005A546D">
        <w:rPr>
          <w:rFonts w:ascii="Times New Roman" w:eastAsia="Calibri" w:hAnsi="Times New Roman" w:cs="Times New Roman"/>
          <w:color w:val="000000"/>
          <w:sz w:val="24"/>
          <w:szCs w:val="24"/>
          <w:lang w:val="id-ID"/>
        </w:rPr>
        <w:t xml:space="preserve">. </w:t>
      </w:r>
      <w:r w:rsidRPr="005A546D">
        <w:rPr>
          <w:rFonts w:ascii="Times New Roman" w:eastAsia="Calibri" w:hAnsi="Times New Roman" w:cs="Times New Roman"/>
          <w:color w:val="000000"/>
          <w:sz w:val="24"/>
          <w:szCs w:val="24"/>
        </w:rPr>
        <w:t>This simultaneous provision of meaning in two</w:t>
      </w:r>
      <w:r w:rsidRPr="005A546D">
        <w:rPr>
          <w:rFonts w:ascii="Times New Roman" w:eastAsia="Calibri" w:hAnsi="Times New Roman" w:cs="Times New Roman"/>
          <w:color w:val="000000"/>
          <w:sz w:val="24"/>
          <w:szCs w:val="24"/>
          <w:lang w:val="id-ID"/>
        </w:rPr>
        <w:t xml:space="preserve"> </w:t>
      </w:r>
      <w:r w:rsidRPr="005A546D">
        <w:rPr>
          <w:rFonts w:ascii="Times New Roman" w:eastAsia="Calibri" w:hAnsi="Times New Roman" w:cs="Times New Roman"/>
          <w:color w:val="000000"/>
          <w:sz w:val="24"/>
          <w:szCs w:val="24"/>
        </w:rPr>
        <w:t>different languages, one in oral and the other in written text, is thus a new form of</w:t>
      </w:r>
      <w:r w:rsidRPr="005A546D">
        <w:rPr>
          <w:rFonts w:ascii="Times New Roman" w:eastAsia="Calibri" w:hAnsi="Times New Roman" w:cs="Times New Roman"/>
          <w:color w:val="000000"/>
          <w:sz w:val="24"/>
          <w:szCs w:val="24"/>
          <w:lang w:val="id-ID"/>
        </w:rPr>
        <w:t xml:space="preserve"> language transfer</w:t>
      </w:r>
      <w:r w:rsidRPr="005A546D">
        <w:rPr>
          <w:rFonts w:ascii="Times New Roman" w:eastAsia="Calibri" w:hAnsi="Times New Roman" w:cs="Times New Roman"/>
          <w:color w:val="000000"/>
          <w:sz w:val="24"/>
          <w:szCs w:val="24"/>
        </w:rPr>
        <w:t>s</w:t>
      </w:r>
      <w:r w:rsidRPr="005A546D">
        <w:rPr>
          <w:rFonts w:ascii="Times New Roman" w:eastAsia="Calibri" w:hAnsi="Times New Roman" w:cs="Times New Roman"/>
          <w:color w:val="000000"/>
          <w:sz w:val="24"/>
          <w:szCs w:val="24"/>
          <w:lang w:val="id-ID"/>
        </w:rPr>
        <w:t xml:space="preserve"> created by film</w:t>
      </w:r>
      <w:r w:rsidRPr="005A546D">
        <w:rPr>
          <w:rFonts w:ascii="Times New Roman" w:eastAsia="Calibri" w:hAnsi="Times New Roman" w:cs="Times New Roman"/>
          <w:color w:val="000000"/>
          <w:sz w:val="24"/>
          <w:szCs w:val="24"/>
        </w:rPr>
        <w:t>s</w:t>
      </w:r>
      <w:r w:rsidRPr="005A546D">
        <w:rPr>
          <w:rFonts w:ascii="Times New Roman" w:eastAsia="Calibri" w:hAnsi="Times New Roman" w:cs="Times New Roman"/>
          <w:color w:val="000000"/>
          <w:sz w:val="24"/>
          <w:szCs w:val="24"/>
          <w:lang w:val="id-ID"/>
        </w:rPr>
        <w:t xml:space="preserve"> and further developed by television</w:t>
      </w:r>
      <w:r w:rsidRPr="005A546D">
        <w:rPr>
          <w:rFonts w:ascii="Times New Roman" w:eastAsia="Calibri" w:hAnsi="Times New Roman" w:cs="Times New Roman"/>
          <w:color w:val="000000"/>
          <w:sz w:val="24"/>
          <w:szCs w:val="24"/>
        </w:rPr>
        <w:t>s</w:t>
      </w:r>
      <w:r w:rsidRPr="005A546D">
        <w:rPr>
          <w:rFonts w:ascii="Times New Roman" w:eastAsia="Calibri" w:hAnsi="Times New Roman" w:cs="Times New Roman"/>
          <w:color w:val="000000"/>
          <w:sz w:val="24"/>
          <w:szCs w:val="24"/>
          <w:lang w:val="id-ID"/>
        </w:rPr>
        <w:t xml:space="preserve">. </w:t>
      </w:r>
    </w:p>
    <w:p w14:paraId="6D784BEE" w14:textId="77777777" w:rsidR="00DD5478" w:rsidRPr="005A546D" w:rsidRDefault="00DD5478" w:rsidP="00DD5478">
      <w:pPr>
        <w:widowControl w:val="0"/>
        <w:autoSpaceDE w:val="0"/>
        <w:autoSpaceDN w:val="0"/>
        <w:adjustRightInd w:val="0"/>
        <w:snapToGrid w:val="0"/>
        <w:spacing w:after="0" w:line="480" w:lineRule="auto"/>
        <w:jc w:val="both"/>
        <w:rPr>
          <w:rFonts w:ascii="Times New Roman" w:eastAsia="Calibri" w:hAnsi="Times New Roman" w:cs="Times New Roman"/>
          <w:color w:val="000000"/>
          <w:sz w:val="24"/>
          <w:szCs w:val="24"/>
          <w:lang w:val="id-ID"/>
        </w:rPr>
      </w:pPr>
      <w:r w:rsidRPr="005A546D">
        <w:rPr>
          <w:rFonts w:ascii="Times New Roman" w:eastAsia="Calibri" w:hAnsi="Times New Roman" w:cs="Times New Roman"/>
          <w:color w:val="000000"/>
          <w:sz w:val="24"/>
          <w:szCs w:val="24"/>
          <w:lang w:val="id-ID"/>
        </w:rPr>
        <w:tab/>
        <w:t xml:space="preserve">When a foreign film is released in a country that uses </w:t>
      </w:r>
      <w:r w:rsidRPr="005A546D">
        <w:rPr>
          <w:rFonts w:ascii="Times New Roman" w:eastAsia="Calibri" w:hAnsi="Times New Roman" w:cs="Times New Roman"/>
          <w:color w:val="000000"/>
          <w:sz w:val="24"/>
          <w:szCs w:val="24"/>
        </w:rPr>
        <w:t xml:space="preserve">a </w:t>
      </w:r>
      <w:r w:rsidRPr="005A546D">
        <w:rPr>
          <w:rFonts w:ascii="Times New Roman" w:eastAsia="Calibri" w:hAnsi="Times New Roman" w:cs="Times New Roman"/>
          <w:color w:val="000000"/>
          <w:sz w:val="24"/>
          <w:szCs w:val="24"/>
          <w:lang w:val="id-ID"/>
        </w:rPr>
        <w:t xml:space="preserve">different language, </w:t>
      </w:r>
      <w:r w:rsidRPr="005A546D">
        <w:rPr>
          <w:rFonts w:ascii="Times New Roman" w:eastAsia="Calibri" w:hAnsi="Times New Roman" w:cs="Times New Roman"/>
          <w:color w:val="000000"/>
          <w:sz w:val="24"/>
          <w:szCs w:val="24"/>
        </w:rPr>
        <w:t xml:space="preserve">a </w:t>
      </w:r>
      <w:r w:rsidRPr="005A546D">
        <w:rPr>
          <w:rFonts w:ascii="Times New Roman" w:eastAsia="Calibri" w:hAnsi="Times New Roman" w:cs="Times New Roman"/>
          <w:color w:val="000000"/>
          <w:sz w:val="24"/>
          <w:szCs w:val="24"/>
          <w:lang w:val="id-ID"/>
        </w:rPr>
        <w:t>subtitle is sometimes added to the film</w:t>
      </w:r>
      <w:r w:rsidRPr="005A546D">
        <w:rPr>
          <w:rFonts w:ascii="Times New Roman" w:eastAsia="Calibri" w:hAnsi="Times New Roman" w:cs="Times New Roman"/>
          <w:color w:val="000000"/>
          <w:sz w:val="24"/>
          <w:szCs w:val="24"/>
        </w:rPr>
        <w:t>;</w:t>
      </w:r>
      <w:r w:rsidRPr="005A546D">
        <w:rPr>
          <w:rFonts w:ascii="Times New Roman" w:eastAsia="Calibri" w:hAnsi="Times New Roman" w:cs="Times New Roman"/>
          <w:color w:val="000000"/>
          <w:sz w:val="24"/>
          <w:szCs w:val="24"/>
          <w:lang w:val="id-ID"/>
        </w:rPr>
        <w:t xml:space="preserve"> furthermore, </w:t>
      </w:r>
      <w:r w:rsidRPr="005A546D">
        <w:rPr>
          <w:rFonts w:ascii="Times New Roman" w:eastAsia="Calibri" w:hAnsi="Times New Roman" w:cs="Times New Roman"/>
          <w:color w:val="000000"/>
          <w:sz w:val="24"/>
          <w:szCs w:val="24"/>
        </w:rPr>
        <w:t xml:space="preserve">the </w:t>
      </w:r>
      <w:r w:rsidRPr="005A546D">
        <w:rPr>
          <w:rFonts w:ascii="Times New Roman" w:eastAsia="Calibri" w:hAnsi="Times New Roman" w:cs="Times New Roman"/>
          <w:color w:val="000000"/>
          <w:sz w:val="24"/>
          <w:szCs w:val="24"/>
          <w:lang w:val="id-ID"/>
        </w:rPr>
        <w:t xml:space="preserve">subtitle is a written translation of the spoken language or “language transfer” at the bottom of the screen during the scenes of a film or </w:t>
      </w:r>
      <w:r w:rsidRPr="005A546D">
        <w:rPr>
          <w:rFonts w:ascii="Times New Roman" w:eastAsia="Calibri" w:hAnsi="Times New Roman" w:cs="Times New Roman"/>
          <w:color w:val="000000"/>
          <w:sz w:val="24"/>
          <w:szCs w:val="24"/>
        </w:rPr>
        <w:t xml:space="preserve">a </w:t>
      </w:r>
      <w:r w:rsidRPr="005A546D">
        <w:rPr>
          <w:rFonts w:ascii="Times New Roman" w:eastAsia="Calibri" w:hAnsi="Times New Roman" w:cs="Times New Roman"/>
          <w:color w:val="000000"/>
          <w:sz w:val="24"/>
          <w:szCs w:val="24"/>
          <w:lang w:val="id-ID"/>
        </w:rPr>
        <w:t xml:space="preserve">television show in a foreign language. This is due to broaden </w:t>
      </w:r>
      <w:r w:rsidRPr="005A546D">
        <w:rPr>
          <w:rFonts w:ascii="Times New Roman" w:eastAsia="Calibri" w:hAnsi="Times New Roman" w:cs="Times New Roman"/>
          <w:color w:val="000000"/>
          <w:sz w:val="24"/>
          <w:szCs w:val="24"/>
        </w:rPr>
        <w:t>the</w:t>
      </w:r>
      <w:r w:rsidRPr="005A546D">
        <w:rPr>
          <w:rFonts w:ascii="Times New Roman" w:eastAsia="Calibri" w:hAnsi="Times New Roman" w:cs="Times New Roman"/>
          <w:color w:val="000000"/>
          <w:sz w:val="24"/>
          <w:szCs w:val="24"/>
          <w:lang w:val="id-ID"/>
        </w:rPr>
        <w:t xml:space="preserve"> selling market of the film. The demand for subtitling was growing in the mid-1990s outside North America, especially in Europe. In 1994, one company, the Subtitling International Group centered in Stockholm with branches in six capital cities, produced 26.000 hours of subtitles for cinema, video and television.  </w:t>
      </w:r>
    </w:p>
    <w:p w14:paraId="3B05E731" w14:textId="77777777" w:rsidR="00DD5478" w:rsidRPr="005A546D" w:rsidRDefault="00DD5478" w:rsidP="00DD5478">
      <w:pPr>
        <w:widowControl w:val="0"/>
        <w:autoSpaceDE w:val="0"/>
        <w:autoSpaceDN w:val="0"/>
        <w:adjustRightInd w:val="0"/>
        <w:snapToGrid w:val="0"/>
        <w:spacing w:after="0" w:line="480" w:lineRule="auto"/>
        <w:jc w:val="both"/>
        <w:rPr>
          <w:rFonts w:ascii="Times New Roman" w:eastAsia="Calibri" w:hAnsi="Times New Roman" w:cs="Times New Roman"/>
          <w:color w:val="000000"/>
          <w:sz w:val="24"/>
          <w:szCs w:val="24"/>
          <w:lang w:val="id-ID"/>
        </w:rPr>
      </w:pPr>
      <w:r w:rsidRPr="005A546D">
        <w:rPr>
          <w:rFonts w:ascii="Times New Roman" w:eastAsia="Calibri" w:hAnsi="Times New Roman" w:cs="Times New Roman"/>
          <w:color w:val="000000"/>
          <w:sz w:val="24"/>
          <w:szCs w:val="24"/>
          <w:lang w:val="id-ID"/>
        </w:rPr>
        <w:tab/>
        <w:t xml:space="preserve">The aim of subtitling and dubbing is to make people comprehend the idea, </w:t>
      </w:r>
      <w:r w:rsidRPr="005A546D">
        <w:rPr>
          <w:rFonts w:ascii="Times New Roman" w:eastAsia="Calibri" w:hAnsi="Times New Roman" w:cs="Times New Roman"/>
          <w:color w:val="000000"/>
          <w:sz w:val="24"/>
          <w:szCs w:val="24"/>
        </w:rPr>
        <w:t xml:space="preserve">the </w:t>
      </w:r>
      <w:r w:rsidRPr="005A546D">
        <w:rPr>
          <w:rFonts w:ascii="Times New Roman" w:eastAsia="Calibri" w:hAnsi="Times New Roman" w:cs="Times New Roman"/>
          <w:color w:val="000000"/>
          <w:sz w:val="24"/>
          <w:szCs w:val="24"/>
          <w:lang w:val="id-ID"/>
        </w:rPr>
        <w:t xml:space="preserve">story and </w:t>
      </w:r>
      <w:r w:rsidRPr="005A546D">
        <w:rPr>
          <w:rFonts w:ascii="Times New Roman" w:eastAsia="Calibri" w:hAnsi="Times New Roman" w:cs="Times New Roman"/>
          <w:color w:val="000000"/>
          <w:sz w:val="24"/>
          <w:szCs w:val="24"/>
        </w:rPr>
        <w:t xml:space="preserve">the </w:t>
      </w:r>
      <w:r w:rsidRPr="005A546D">
        <w:rPr>
          <w:rFonts w:ascii="Times New Roman" w:eastAsia="Calibri" w:hAnsi="Times New Roman" w:cs="Times New Roman"/>
          <w:color w:val="000000"/>
          <w:sz w:val="24"/>
          <w:szCs w:val="24"/>
          <w:lang w:val="id-ID"/>
        </w:rPr>
        <w:t xml:space="preserve">message from the original film which makes equivalent into the target language (TL). Idiom or an idiomatic expression is one of terms which are not understood by the viewers. </w:t>
      </w:r>
    </w:p>
    <w:p w14:paraId="6C8314D8" w14:textId="77777777" w:rsidR="00DD5478" w:rsidRPr="005A546D" w:rsidRDefault="00DD5478" w:rsidP="00DD5478">
      <w:pPr>
        <w:widowControl w:val="0"/>
        <w:autoSpaceDE w:val="0"/>
        <w:autoSpaceDN w:val="0"/>
        <w:adjustRightInd w:val="0"/>
        <w:snapToGrid w:val="0"/>
        <w:spacing w:after="0" w:line="480" w:lineRule="auto"/>
        <w:jc w:val="both"/>
        <w:rPr>
          <w:rFonts w:ascii="Times New Roman" w:eastAsia="Calibri" w:hAnsi="Times New Roman" w:cs="Times New Roman"/>
          <w:color w:val="000000"/>
          <w:sz w:val="24"/>
          <w:szCs w:val="24"/>
          <w:lang w:val="id-ID"/>
        </w:rPr>
      </w:pPr>
      <w:r w:rsidRPr="005A546D">
        <w:rPr>
          <w:rFonts w:ascii="Times New Roman" w:eastAsia="Calibri" w:hAnsi="Times New Roman" w:cs="Times New Roman"/>
          <w:color w:val="000000"/>
          <w:sz w:val="24"/>
          <w:szCs w:val="24"/>
          <w:lang w:val="id-ID"/>
        </w:rPr>
        <w:tab/>
      </w:r>
      <w:r w:rsidRPr="005A546D">
        <w:rPr>
          <w:rFonts w:ascii="Times New Roman" w:eastAsia="Calibri" w:hAnsi="Times New Roman" w:cs="Times New Roman"/>
          <w:color w:val="000000"/>
          <w:sz w:val="24"/>
          <w:szCs w:val="24"/>
        </w:rPr>
        <w:t>An i</w:t>
      </w:r>
      <w:r w:rsidRPr="005A546D">
        <w:rPr>
          <w:rFonts w:ascii="Times New Roman" w:eastAsia="Calibri" w:hAnsi="Times New Roman" w:cs="Times New Roman"/>
          <w:color w:val="000000"/>
          <w:sz w:val="24"/>
          <w:szCs w:val="24"/>
          <w:lang w:val="id-ID"/>
        </w:rPr>
        <w:t xml:space="preserve">diom </w:t>
      </w:r>
      <w:r w:rsidRPr="005A546D">
        <w:rPr>
          <w:rFonts w:ascii="Times New Roman" w:eastAsia="Calibri" w:hAnsi="Times New Roman" w:cs="Times New Roman"/>
          <w:color w:val="000000"/>
          <w:sz w:val="24"/>
          <w:szCs w:val="24"/>
        </w:rPr>
        <w:t xml:space="preserve">itself </w:t>
      </w:r>
      <w:r w:rsidRPr="005A546D">
        <w:rPr>
          <w:rFonts w:ascii="Times New Roman" w:eastAsia="Calibri" w:hAnsi="Times New Roman" w:cs="Times New Roman"/>
          <w:color w:val="000000"/>
          <w:sz w:val="24"/>
          <w:szCs w:val="24"/>
          <w:lang w:val="id-ID"/>
        </w:rPr>
        <w:t xml:space="preserve">is </w:t>
      </w:r>
      <w:r w:rsidRPr="005A546D">
        <w:rPr>
          <w:rFonts w:ascii="Times New Roman" w:eastAsia="Calibri" w:hAnsi="Times New Roman" w:cs="Times New Roman"/>
          <w:color w:val="000000"/>
          <w:sz w:val="24"/>
          <w:szCs w:val="24"/>
        </w:rPr>
        <w:t xml:space="preserve">a </w:t>
      </w:r>
      <w:r w:rsidRPr="005A546D">
        <w:rPr>
          <w:rFonts w:ascii="Times New Roman" w:eastAsia="Calibri" w:hAnsi="Times New Roman" w:cs="Times New Roman"/>
          <w:color w:val="000000"/>
          <w:sz w:val="24"/>
          <w:szCs w:val="24"/>
          <w:lang w:val="id-ID"/>
        </w:rPr>
        <w:t xml:space="preserve">phrase or </w:t>
      </w:r>
      <w:r w:rsidRPr="005A546D">
        <w:rPr>
          <w:rFonts w:ascii="Times New Roman" w:eastAsia="Calibri" w:hAnsi="Times New Roman" w:cs="Times New Roman"/>
          <w:color w:val="000000"/>
          <w:sz w:val="24"/>
          <w:szCs w:val="24"/>
        </w:rPr>
        <w:t xml:space="preserve">a </w:t>
      </w:r>
      <w:r w:rsidRPr="005A546D">
        <w:rPr>
          <w:rFonts w:ascii="Times New Roman" w:eastAsia="Calibri" w:hAnsi="Times New Roman" w:cs="Times New Roman"/>
          <w:color w:val="000000"/>
          <w:sz w:val="24"/>
          <w:szCs w:val="24"/>
          <w:lang w:val="id-ID"/>
        </w:rPr>
        <w:t xml:space="preserve">sentence </w:t>
      </w:r>
      <w:r w:rsidRPr="005A546D">
        <w:rPr>
          <w:rFonts w:ascii="Times New Roman" w:eastAsia="Calibri" w:hAnsi="Times New Roman" w:cs="Times New Roman"/>
          <w:color w:val="000000"/>
          <w:sz w:val="24"/>
          <w:szCs w:val="24"/>
        </w:rPr>
        <w:t>which</w:t>
      </w:r>
      <w:r w:rsidRPr="005A546D">
        <w:rPr>
          <w:rFonts w:ascii="Times New Roman" w:eastAsia="Calibri" w:hAnsi="Times New Roman" w:cs="Times New Roman"/>
          <w:color w:val="000000"/>
          <w:sz w:val="24"/>
          <w:szCs w:val="24"/>
          <w:lang w:val="id-ID"/>
        </w:rPr>
        <w:t xml:space="preserve"> meanings cannot be inferred from the meanings of the words that make it up. In fact, there are a lot of idiomatic expressions </w:t>
      </w:r>
      <w:r w:rsidRPr="005A546D">
        <w:rPr>
          <w:rFonts w:ascii="Times New Roman" w:eastAsia="Calibri" w:hAnsi="Times New Roman" w:cs="Times New Roman"/>
          <w:color w:val="000000"/>
          <w:sz w:val="24"/>
          <w:szCs w:val="24"/>
        </w:rPr>
        <w:t>which</w:t>
      </w:r>
      <w:r w:rsidRPr="005A546D">
        <w:rPr>
          <w:rFonts w:ascii="Times New Roman" w:eastAsia="Calibri" w:hAnsi="Times New Roman" w:cs="Times New Roman"/>
          <w:color w:val="000000"/>
          <w:sz w:val="24"/>
          <w:szCs w:val="24"/>
          <w:lang w:val="id-ID"/>
        </w:rPr>
        <w:t xml:space="preserve"> meanings are found in a film. Idioms are unique to each language (</w:t>
      </w:r>
      <w:r w:rsidRPr="005A546D">
        <w:rPr>
          <w:rFonts w:ascii="Times New Roman" w:eastAsia="Calibri" w:hAnsi="Times New Roman" w:cs="Times New Roman"/>
          <w:color w:val="000000"/>
          <w:sz w:val="24"/>
          <w:szCs w:val="24"/>
        </w:rPr>
        <w:t xml:space="preserve">it is </w:t>
      </w:r>
      <w:r w:rsidRPr="005A546D">
        <w:rPr>
          <w:rFonts w:ascii="Times New Roman" w:eastAsia="Calibri" w:hAnsi="Times New Roman" w:cs="Times New Roman"/>
          <w:color w:val="000000"/>
          <w:sz w:val="24"/>
          <w:szCs w:val="24"/>
          <w:lang w:val="id-ID"/>
        </w:rPr>
        <w:t>usually hard to translate into other languages). To make people understand idioms, it needs help of subtitling to convey the message into the target language (TL)</w:t>
      </w:r>
      <w:r w:rsidRPr="005A546D">
        <w:rPr>
          <w:rFonts w:ascii="Times New Roman" w:eastAsia="Calibri" w:hAnsi="Times New Roman" w:cs="Times New Roman"/>
          <w:color w:val="000000"/>
          <w:sz w:val="24"/>
          <w:szCs w:val="24"/>
        </w:rPr>
        <w:t>;</w:t>
      </w:r>
      <w:r w:rsidRPr="005A546D">
        <w:rPr>
          <w:rFonts w:ascii="Times New Roman" w:eastAsia="Calibri" w:hAnsi="Times New Roman" w:cs="Times New Roman"/>
          <w:color w:val="000000"/>
          <w:sz w:val="24"/>
          <w:szCs w:val="24"/>
          <w:lang w:val="id-ID"/>
        </w:rPr>
        <w:t xml:space="preserve"> </w:t>
      </w:r>
      <w:r w:rsidRPr="005A546D">
        <w:rPr>
          <w:rFonts w:ascii="Times New Roman" w:eastAsia="Calibri" w:hAnsi="Times New Roman" w:cs="Times New Roman"/>
          <w:color w:val="000000"/>
          <w:sz w:val="24"/>
          <w:szCs w:val="24"/>
        </w:rPr>
        <w:t>t</w:t>
      </w:r>
      <w:r w:rsidRPr="005A546D">
        <w:rPr>
          <w:rFonts w:ascii="Times New Roman" w:eastAsia="Calibri" w:hAnsi="Times New Roman" w:cs="Times New Roman"/>
          <w:color w:val="000000"/>
          <w:sz w:val="24"/>
          <w:szCs w:val="24"/>
          <w:lang w:val="id-ID"/>
        </w:rPr>
        <w:t xml:space="preserve">hus, in translating those idioms appropriately in terms of subtitling, a certain technique is needed so as to be understood by the viewers. </w:t>
      </w:r>
    </w:p>
    <w:p w14:paraId="7BC39EB2" w14:textId="77777777" w:rsidR="00DD5478" w:rsidRPr="005A546D" w:rsidRDefault="00DD5478" w:rsidP="00DD5478">
      <w:pPr>
        <w:widowControl w:val="0"/>
        <w:autoSpaceDE w:val="0"/>
        <w:autoSpaceDN w:val="0"/>
        <w:adjustRightInd w:val="0"/>
        <w:snapToGrid w:val="0"/>
        <w:spacing w:after="0" w:line="480" w:lineRule="auto"/>
        <w:jc w:val="both"/>
        <w:rPr>
          <w:rFonts w:ascii="Times New Roman" w:eastAsia="Calibri" w:hAnsi="Times New Roman" w:cs="Times New Roman"/>
          <w:color w:val="000000"/>
          <w:sz w:val="24"/>
          <w:szCs w:val="24"/>
          <w:lang w:val="id-ID"/>
        </w:rPr>
      </w:pPr>
      <w:r w:rsidRPr="005A546D">
        <w:rPr>
          <w:rFonts w:ascii="Times New Roman" w:eastAsia="Calibri" w:hAnsi="Times New Roman" w:cs="Times New Roman"/>
          <w:color w:val="000000"/>
          <w:sz w:val="24"/>
          <w:szCs w:val="24"/>
          <w:lang w:val="id-ID"/>
        </w:rPr>
        <w:tab/>
        <w:t>The English language has many idiomatic expressions</w:t>
      </w:r>
      <w:r w:rsidRPr="005A546D">
        <w:rPr>
          <w:rFonts w:ascii="Times New Roman" w:eastAsia="Calibri" w:hAnsi="Times New Roman" w:cs="Times New Roman"/>
          <w:color w:val="000000"/>
          <w:sz w:val="24"/>
          <w:szCs w:val="24"/>
        </w:rPr>
        <w:t>, which</w:t>
      </w:r>
      <w:r w:rsidRPr="005A546D">
        <w:rPr>
          <w:rFonts w:ascii="Times New Roman" w:eastAsia="Calibri" w:hAnsi="Times New Roman" w:cs="Times New Roman"/>
          <w:color w:val="000000"/>
          <w:sz w:val="24"/>
          <w:szCs w:val="24"/>
          <w:lang w:val="id-ID"/>
        </w:rPr>
        <w:t xml:space="preserve"> meaning is </w:t>
      </w:r>
      <w:r w:rsidRPr="005A546D">
        <w:rPr>
          <w:rFonts w:ascii="Times New Roman" w:eastAsia="Calibri" w:hAnsi="Times New Roman" w:cs="Times New Roman"/>
          <w:color w:val="000000"/>
          <w:sz w:val="24"/>
          <w:szCs w:val="24"/>
        </w:rPr>
        <w:t xml:space="preserve">often </w:t>
      </w:r>
      <w:r w:rsidRPr="005A546D">
        <w:rPr>
          <w:rFonts w:ascii="Times New Roman" w:eastAsia="Calibri" w:hAnsi="Times New Roman" w:cs="Times New Roman"/>
          <w:color w:val="000000"/>
          <w:sz w:val="24"/>
          <w:szCs w:val="24"/>
          <w:lang w:val="id-ID"/>
        </w:rPr>
        <w:t>completely different from the literal meaning</w:t>
      </w:r>
      <w:r w:rsidRPr="005A546D">
        <w:rPr>
          <w:rFonts w:ascii="Times New Roman" w:eastAsia="Calibri" w:hAnsi="Times New Roman" w:cs="Times New Roman"/>
          <w:color w:val="000000"/>
          <w:sz w:val="24"/>
          <w:szCs w:val="24"/>
        </w:rPr>
        <w:t>,</w:t>
      </w:r>
      <w:r w:rsidRPr="005A546D">
        <w:rPr>
          <w:rFonts w:ascii="Times New Roman" w:eastAsia="Calibri" w:hAnsi="Times New Roman" w:cs="Times New Roman"/>
          <w:color w:val="000000"/>
          <w:sz w:val="24"/>
          <w:szCs w:val="24"/>
          <w:lang w:val="id-ID"/>
        </w:rPr>
        <w:t xml:space="preserve"> do not follow any grammatical rules of a language or from the usual meaning of its constituent elements</w:t>
      </w:r>
      <w:r w:rsidRPr="005A546D">
        <w:rPr>
          <w:rFonts w:ascii="Times New Roman" w:eastAsia="Calibri" w:hAnsi="Times New Roman" w:cs="Times New Roman"/>
          <w:color w:val="000000"/>
          <w:sz w:val="24"/>
          <w:szCs w:val="24"/>
        </w:rPr>
        <w:t>;</w:t>
      </w:r>
      <w:r w:rsidRPr="005A546D">
        <w:rPr>
          <w:rFonts w:ascii="Times New Roman" w:eastAsia="Calibri" w:hAnsi="Times New Roman" w:cs="Times New Roman"/>
          <w:color w:val="000000"/>
          <w:sz w:val="24"/>
          <w:szCs w:val="24"/>
          <w:lang w:val="id-ID"/>
        </w:rPr>
        <w:t xml:space="preserve"> </w:t>
      </w:r>
      <w:r w:rsidRPr="005A546D">
        <w:rPr>
          <w:rFonts w:ascii="Times New Roman" w:eastAsia="Calibri" w:hAnsi="Times New Roman" w:cs="Times New Roman"/>
          <w:color w:val="000000"/>
          <w:sz w:val="24"/>
          <w:szCs w:val="24"/>
        </w:rPr>
        <w:t>h</w:t>
      </w:r>
      <w:r w:rsidRPr="005A546D">
        <w:rPr>
          <w:rFonts w:ascii="Times New Roman" w:eastAsia="Calibri" w:hAnsi="Times New Roman" w:cs="Times New Roman"/>
          <w:color w:val="000000"/>
          <w:sz w:val="24"/>
          <w:szCs w:val="24"/>
          <w:lang w:val="id-ID"/>
        </w:rPr>
        <w:t>owever, idioms and idiomatic expressions have become widely used because they convey clear and meaningful messages in very few words that would otherwise be lengthly to explain in non-idiomatic manner. Idioms are previously considered informal expressions</w:t>
      </w:r>
      <w:r w:rsidRPr="005A546D">
        <w:rPr>
          <w:rFonts w:ascii="Times New Roman" w:eastAsia="Calibri" w:hAnsi="Times New Roman" w:cs="Times New Roman"/>
          <w:color w:val="000000"/>
          <w:sz w:val="24"/>
          <w:szCs w:val="24"/>
        </w:rPr>
        <w:t>;</w:t>
      </w:r>
      <w:r w:rsidRPr="005A546D">
        <w:rPr>
          <w:rFonts w:ascii="Times New Roman" w:eastAsia="Calibri" w:hAnsi="Times New Roman" w:cs="Times New Roman"/>
          <w:color w:val="000000"/>
          <w:sz w:val="24"/>
          <w:szCs w:val="24"/>
          <w:lang w:val="id-ID"/>
        </w:rPr>
        <w:t xml:space="preserve"> because of their widespread use</w:t>
      </w:r>
      <w:r w:rsidRPr="005A546D">
        <w:rPr>
          <w:rFonts w:ascii="Times New Roman" w:eastAsia="Calibri" w:hAnsi="Times New Roman" w:cs="Times New Roman"/>
          <w:color w:val="000000"/>
          <w:sz w:val="24"/>
          <w:szCs w:val="24"/>
        </w:rPr>
        <w:t>,</w:t>
      </w:r>
      <w:r w:rsidRPr="005A546D">
        <w:rPr>
          <w:rFonts w:ascii="Times New Roman" w:eastAsia="Calibri" w:hAnsi="Times New Roman" w:cs="Times New Roman"/>
          <w:color w:val="000000"/>
          <w:sz w:val="24"/>
          <w:szCs w:val="24"/>
          <w:lang w:val="id-ID"/>
        </w:rPr>
        <w:t xml:space="preserve"> idiomatic expressions have found acceptance in </w:t>
      </w:r>
      <w:r w:rsidRPr="005A546D">
        <w:rPr>
          <w:rFonts w:ascii="Times New Roman" w:eastAsia="Calibri" w:hAnsi="Times New Roman" w:cs="Times New Roman"/>
          <w:color w:val="000000"/>
          <w:sz w:val="24"/>
          <w:szCs w:val="24"/>
        </w:rPr>
        <w:t xml:space="preserve">a </w:t>
      </w:r>
      <w:r w:rsidRPr="005A546D">
        <w:rPr>
          <w:rFonts w:ascii="Times New Roman" w:eastAsia="Calibri" w:hAnsi="Times New Roman" w:cs="Times New Roman"/>
          <w:color w:val="000000"/>
          <w:sz w:val="24"/>
          <w:szCs w:val="24"/>
          <w:lang w:val="id-ID"/>
        </w:rPr>
        <w:t>formal communications as well</w:t>
      </w:r>
      <w:r w:rsidRPr="005A546D">
        <w:rPr>
          <w:rFonts w:ascii="Times New Roman" w:eastAsia="Calibri" w:hAnsi="Times New Roman" w:cs="Times New Roman"/>
          <w:color w:val="000000"/>
          <w:sz w:val="24"/>
          <w:szCs w:val="24"/>
        </w:rPr>
        <w:t>;</w:t>
      </w:r>
      <w:r w:rsidRPr="005A546D">
        <w:rPr>
          <w:rFonts w:ascii="Times New Roman" w:eastAsia="Calibri" w:hAnsi="Times New Roman" w:cs="Times New Roman"/>
          <w:color w:val="000000"/>
          <w:sz w:val="24"/>
          <w:szCs w:val="24"/>
          <w:lang w:val="id-ID"/>
        </w:rPr>
        <w:t xml:space="preserve"> </w:t>
      </w:r>
      <w:r w:rsidRPr="005A546D">
        <w:rPr>
          <w:rFonts w:ascii="Times New Roman" w:eastAsia="Calibri" w:hAnsi="Times New Roman" w:cs="Times New Roman"/>
          <w:color w:val="000000"/>
          <w:sz w:val="24"/>
          <w:szCs w:val="24"/>
        </w:rPr>
        <w:t>i</w:t>
      </w:r>
      <w:r w:rsidRPr="005A546D">
        <w:rPr>
          <w:rFonts w:ascii="Times New Roman" w:eastAsia="Calibri" w:hAnsi="Times New Roman" w:cs="Times New Roman"/>
          <w:color w:val="000000"/>
          <w:sz w:val="24"/>
          <w:szCs w:val="24"/>
          <w:lang w:val="id-ID"/>
        </w:rPr>
        <w:t>n addition, a figurative expression can usually be interpreted literally but  takes a non-literal meaning when used in a specific context refers to an idiom</w:t>
      </w:r>
      <w:r w:rsidRPr="005A546D">
        <w:rPr>
          <w:rFonts w:ascii="Times New Roman" w:eastAsia="Calibri" w:hAnsi="Times New Roman" w:cs="Times New Roman"/>
          <w:color w:val="000000"/>
          <w:sz w:val="24"/>
          <w:szCs w:val="24"/>
        </w:rPr>
        <w:t>;</w:t>
      </w:r>
      <w:r w:rsidRPr="005A546D">
        <w:rPr>
          <w:rFonts w:ascii="Times New Roman" w:eastAsia="Calibri" w:hAnsi="Times New Roman" w:cs="Times New Roman"/>
          <w:color w:val="000000"/>
          <w:sz w:val="24"/>
          <w:szCs w:val="24"/>
          <w:lang w:val="id-ID"/>
        </w:rPr>
        <w:t xml:space="preserve"> </w:t>
      </w:r>
      <w:r w:rsidRPr="005A546D">
        <w:rPr>
          <w:rFonts w:ascii="Times New Roman" w:eastAsia="Calibri" w:hAnsi="Times New Roman" w:cs="Times New Roman"/>
          <w:color w:val="000000"/>
          <w:sz w:val="24"/>
          <w:szCs w:val="24"/>
        </w:rPr>
        <w:t>t</w:t>
      </w:r>
      <w:r w:rsidRPr="005A546D">
        <w:rPr>
          <w:rFonts w:ascii="Times New Roman" w:eastAsia="Calibri" w:hAnsi="Times New Roman" w:cs="Times New Roman"/>
          <w:color w:val="000000"/>
          <w:sz w:val="24"/>
          <w:szCs w:val="24"/>
          <w:lang w:val="id-ID"/>
        </w:rPr>
        <w:t xml:space="preserve">herefore, idioms cannot be translated word-for-word because they are different from the individual words forming it. </w:t>
      </w:r>
    </w:p>
    <w:p w14:paraId="1AAC192A" w14:textId="77777777" w:rsidR="00DD5478" w:rsidRPr="005A546D" w:rsidRDefault="00DD5478" w:rsidP="00DD5478">
      <w:pPr>
        <w:widowControl w:val="0"/>
        <w:autoSpaceDE w:val="0"/>
        <w:autoSpaceDN w:val="0"/>
        <w:adjustRightInd w:val="0"/>
        <w:snapToGrid w:val="0"/>
        <w:spacing w:after="0" w:line="480" w:lineRule="auto"/>
        <w:jc w:val="both"/>
        <w:rPr>
          <w:rFonts w:ascii="Times New Roman" w:eastAsia="Calibri" w:hAnsi="Times New Roman" w:cs="Times New Roman"/>
          <w:color w:val="000000"/>
          <w:sz w:val="24"/>
          <w:szCs w:val="24"/>
          <w:lang w:val="id-ID"/>
        </w:rPr>
      </w:pPr>
      <w:r w:rsidRPr="005A546D">
        <w:rPr>
          <w:rFonts w:ascii="Times New Roman" w:eastAsia="Calibri" w:hAnsi="Times New Roman" w:cs="Times New Roman"/>
          <w:color w:val="000000"/>
          <w:sz w:val="24"/>
          <w:szCs w:val="24"/>
          <w:lang w:val="id-ID"/>
        </w:rPr>
        <w:tab/>
        <w:t xml:space="preserve">Hockett (1958:310-318) points out types of idioms based on the forms. In this case, he divides them into six types: Substitutes, Proper Names, Abbreviation, English Phrasal Compounds, Figures of Speech and Slang. </w:t>
      </w:r>
    </w:p>
    <w:p w14:paraId="574E1588" w14:textId="77777777" w:rsidR="00DD5478" w:rsidRPr="005A546D" w:rsidRDefault="00DD5478" w:rsidP="00DD5478">
      <w:pPr>
        <w:widowControl w:val="0"/>
        <w:autoSpaceDE w:val="0"/>
        <w:autoSpaceDN w:val="0"/>
        <w:adjustRightInd w:val="0"/>
        <w:snapToGrid w:val="0"/>
        <w:spacing w:after="0" w:line="480" w:lineRule="auto"/>
        <w:jc w:val="both"/>
        <w:rPr>
          <w:rFonts w:ascii="Times New Roman" w:eastAsia="Calibri" w:hAnsi="Times New Roman" w:cs="Times New Roman"/>
          <w:color w:val="000000"/>
          <w:sz w:val="24"/>
          <w:szCs w:val="24"/>
          <w:lang w:val="id-ID"/>
        </w:rPr>
      </w:pPr>
      <w:r w:rsidRPr="005A546D">
        <w:rPr>
          <w:rFonts w:ascii="Times New Roman" w:eastAsia="Calibri" w:hAnsi="Times New Roman" w:cs="Times New Roman"/>
          <w:color w:val="000000"/>
          <w:sz w:val="24"/>
          <w:szCs w:val="24"/>
          <w:lang w:val="id-ID"/>
        </w:rPr>
        <w:tab/>
        <w:t xml:space="preserve">Based on the explanation above, the writer </w:t>
      </w:r>
      <w:r w:rsidRPr="005A546D">
        <w:rPr>
          <w:rFonts w:ascii="Times New Roman" w:eastAsia="Calibri" w:hAnsi="Times New Roman" w:cs="Times New Roman"/>
          <w:color w:val="000000"/>
          <w:sz w:val="24"/>
          <w:szCs w:val="24"/>
        </w:rPr>
        <w:t xml:space="preserve">tends </w:t>
      </w:r>
      <w:r w:rsidRPr="005A546D">
        <w:rPr>
          <w:rFonts w:ascii="Times New Roman" w:eastAsia="Calibri" w:hAnsi="Times New Roman" w:cs="Times New Roman"/>
          <w:color w:val="000000"/>
          <w:sz w:val="24"/>
          <w:szCs w:val="24"/>
          <w:lang w:val="id-ID"/>
        </w:rPr>
        <w:t xml:space="preserve">to do the translation analysis of idiomatic expressions in the film entitled </w:t>
      </w:r>
      <w:r w:rsidRPr="005A546D">
        <w:rPr>
          <w:rFonts w:ascii="Times New Roman" w:eastAsia="Calibri" w:hAnsi="Times New Roman" w:cs="Times New Roman"/>
          <w:color w:val="000000"/>
          <w:sz w:val="24"/>
          <w:szCs w:val="24"/>
        </w:rPr>
        <w:t>“</w:t>
      </w:r>
      <w:r w:rsidRPr="005A546D">
        <w:rPr>
          <w:rFonts w:ascii="Times New Roman" w:eastAsia="Calibri" w:hAnsi="Times New Roman" w:cs="Times New Roman"/>
          <w:color w:val="000000"/>
          <w:sz w:val="24"/>
          <w:szCs w:val="24"/>
          <w:lang w:val="id-ID"/>
        </w:rPr>
        <w:t>Three Idiots</w:t>
      </w:r>
      <w:r w:rsidRPr="005A546D">
        <w:rPr>
          <w:rFonts w:ascii="Times New Roman" w:eastAsia="Calibri" w:hAnsi="Times New Roman" w:cs="Times New Roman"/>
          <w:color w:val="000000"/>
          <w:sz w:val="24"/>
          <w:szCs w:val="24"/>
        </w:rPr>
        <w:t>”</w:t>
      </w:r>
      <w:r w:rsidRPr="005A546D">
        <w:rPr>
          <w:rFonts w:ascii="Times New Roman" w:eastAsia="Calibri" w:hAnsi="Times New Roman" w:cs="Times New Roman"/>
          <w:color w:val="000000"/>
          <w:sz w:val="24"/>
          <w:szCs w:val="24"/>
          <w:lang w:val="id-ID"/>
        </w:rPr>
        <w:t xml:space="preserve">. </w:t>
      </w:r>
    </w:p>
    <w:p w14:paraId="699CE1DD" w14:textId="77777777" w:rsidR="00DD5478" w:rsidRPr="005A546D" w:rsidRDefault="00DD5478" w:rsidP="00DD5478">
      <w:pPr>
        <w:widowControl w:val="0"/>
        <w:autoSpaceDE w:val="0"/>
        <w:autoSpaceDN w:val="0"/>
        <w:adjustRightInd w:val="0"/>
        <w:snapToGrid w:val="0"/>
        <w:spacing w:after="0" w:line="480" w:lineRule="auto"/>
        <w:jc w:val="both"/>
        <w:rPr>
          <w:rFonts w:ascii="Times New Roman" w:eastAsia="Calibri" w:hAnsi="Times New Roman" w:cs="Times New Roman"/>
          <w:color w:val="000000"/>
          <w:sz w:val="16"/>
          <w:szCs w:val="16"/>
        </w:rPr>
      </w:pPr>
      <w:r w:rsidRPr="005A546D">
        <w:rPr>
          <w:rFonts w:ascii="Times New Roman" w:eastAsia="Calibri" w:hAnsi="Times New Roman" w:cs="Times New Roman"/>
          <w:color w:val="000000"/>
          <w:sz w:val="24"/>
          <w:szCs w:val="24"/>
          <w:lang w:val="id-ID"/>
        </w:rPr>
        <w:tab/>
      </w:r>
    </w:p>
    <w:p w14:paraId="4291C4DC" w14:textId="77777777" w:rsidR="00DD5478" w:rsidRPr="005A546D" w:rsidRDefault="00DD5478" w:rsidP="00DD5478">
      <w:pPr>
        <w:widowControl w:val="0"/>
        <w:autoSpaceDE w:val="0"/>
        <w:autoSpaceDN w:val="0"/>
        <w:adjustRightInd w:val="0"/>
        <w:snapToGrid w:val="0"/>
        <w:spacing w:after="0" w:line="480" w:lineRule="auto"/>
        <w:jc w:val="both"/>
        <w:rPr>
          <w:rFonts w:ascii="Times New Roman" w:eastAsia="Calibri" w:hAnsi="Times New Roman" w:cs="Times New Roman"/>
          <w:color w:val="000000"/>
          <w:sz w:val="24"/>
          <w:szCs w:val="24"/>
        </w:rPr>
      </w:pPr>
      <w:r w:rsidRPr="005A546D">
        <w:rPr>
          <w:rFonts w:ascii="Times New Roman" w:eastAsia="Calibri" w:hAnsi="Times New Roman" w:cs="Times New Roman"/>
          <w:b/>
          <w:sz w:val="24"/>
          <w:szCs w:val="24"/>
        </w:rPr>
        <w:t xml:space="preserve">B. </w:t>
      </w:r>
      <w:r w:rsidRPr="005A546D">
        <w:rPr>
          <w:rFonts w:ascii="Times New Roman" w:eastAsia="Calibri" w:hAnsi="Times New Roman" w:cs="Times New Roman"/>
          <w:b/>
          <w:sz w:val="24"/>
          <w:szCs w:val="24"/>
          <w:lang w:val="id-ID"/>
        </w:rPr>
        <w:t xml:space="preserve"> Research Questions </w:t>
      </w:r>
    </w:p>
    <w:p w14:paraId="6D3A0323" w14:textId="77777777" w:rsidR="00DD5478" w:rsidRPr="005A546D" w:rsidRDefault="00DD5478" w:rsidP="00DD5478">
      <w:pPr>
        <w:widowControl w:val="0"/>
        <w:autoSpaceDE w:val="0"/>
        <w:autoSpaceDN w:val="0"/>
        <w:adjustRightInd w:val="0"/>
        <w:snapToGrid w:val="0"/>
        <w:spacing w:after="0" w:line="480" w:lineRule="auto"/>
        <w:jc w:val="both"/>
        <w:rPr>
          <w:rFonts w:ascii="Times New Roman" w:eastAsia="Calibri" w:hAnsi="Times New Roman" w:cs="Times New Roman"/>
          <w:sz w:val="24"/>
          <w:szCs w:val="24"/>
          <w:lang w:val="id-ID"/>
        </w:rPr>
      </w:pPr>
      <w:r w:rsidRPr="005A546D">
        <w:rPr>
          <w:rFonts w:ascii="Times New Roman" w:eastAsia="Calibri" w:hAnsi="Times New Roman" w:cs="Times New Roman"/>
          <w:sz w:val="24"/>
          <w:szCs w:val="24"/>
          <w:lang w:val="id-ID"/>
        </w:rPr>
        <w:tab/>
        <w:t xml:space="preserve">The following research questions are proposed to be answered. They are: </w:t>
      </w:r>
    </w:p>
    <w:p w14:paraId="65974009" w14:textId="77777777" w:rsidR="00DD5478" w:rsidRPr="005A546D" w:rsidRDefault="00DD5478" w:rsidP="00DD5478">
      <w:pPr>
        <w:widowControl w:val="0"/>
        <w:tabs>
          <w:tab w:val="left" w:pos="567"/>
        </w:tabs>
        <w:autoSpaceDE w:val="0"/>
        <w:autoSpaceDN w:val="0"/>
        <w:adjustRightInd w:val="0"/>
        <w:snapToGrid w:val="0"/>
        <w:spacing w:after="0" w:line="480" w:lineRule="auto"/>
        <w:ind w:left="709" w:hanging="425"/>
        <w:jc w:val="both"/>
        <w:rPr>
          <w:rFonts w:ascii="Times New Roman" w:eastAsia="Calibri" w:hAnsi="Times New Roman" w:cs="Times New Roman"/>
          <w:sz w:val="24"/>
          <w:szCs w:val="24"/>
          <w:lang w:val="id-ID"/>
        </w:rPr>
      </w:pPr>
      <w:r w:rsidRPr="005A546D">
        <w:rPr>
          <w:rFonts w:ascii="Times New Roman" w:eastAsia="Calibri" w:hAnsi="Times New Roman" w:cs="Times New Roman"/>
          <w:sz w:val="24"/>
          <w:szCs w:val="24"/>
          <w:lang w:val="id-ID"/>
        </w:rPr>
        <w:t xml:space="preserve"> 1) What types of idiomatic expressions are found in the film entitled Three   Idiots?</w:t>
      </w:r>
    </w:p>
    <w:p w14:paraId="76808FE1" w14:textId="77777777" w:rsidR="00DD5478" w:rsidRPr="005A546D" w:rsidRDefault="00DD5478" w:rsidP="00DD5478">
      <w:pPr>
        <w:widowControl w:val="0"/>
        <w:tabs>
          <w:tab w:val="left" w:pos="567"/>
        </w:tabs>
        <w:autoSpaceDE w:val="0"/>
        <w:autoSpaceDN w:val="0"/>
        <w:adjustRightInd w:val="0"/>
        <w:snapToGrid w:val="0"/>
        <w:spacing w:after="0" w:line="480" w:lineRule="auto"/>
        <w:ind w:left="709" w:hanging="425"/>
        <w:jc w:val="both"/>
        <w:rPr>
          <w:rFonts w:ascii="Times New Roman" w:eastAsia="Calibri" w:hAnsi="Times New Roman" w:cs="Times New Roman"/>
          <w:sz w:val="24"/>
          <w:szCs w:val="24"/>
        </w:rPr>
      </w:pPr>
      <w:r w:rsidRPr="005A546D">
        <w:rPr>
          <w:rFonts w:ascii="Times New Roman" w:eastAsia="Calibri" w:hAnsi="Times New Roman" w:cs="Times New Roman"/>
          <w:sz w:val="24"/>
          <w:szCs w:val="24"/>
          <w:lang w:val="id-ID"/>
        </w:rPr>
        <w:t xml:space="preserve"> 2) What translation methods are employed by the translator in translating the idiomatic expressions in the film entitled Three Idiots?  </w:t>
      </w:r>
    </w:p>
    <w:p w14:paraId="3D1C992F" w14:textId="77777777" w:rsidR="00DD5478" w:rsidRPr="005A546D" w:rsidRDefault="00DD5478" w:rsidP="00DD5478">
      <w:pPr>
        <w:widowControl w:val="0"/>
        <w:tabs>
          <w:tab w:val="left" w:pos="0"/>
        </w:tabs>
        <w:autoSpaceDE w:val="0"/>
        <w:autoSpaceDN w:val="0"/>
        <w:adjustRightInd w:val="0"/>
        <w:snapToGrid w:val="0"/>
        <w:spacing w:after="0" w:line="480" w:lineRule="auto"/>
        <w:jc w:val="both"/>
        <w:rPr>
          <w:rFonts w:ascii="Times New Roman" w:eastAsia="Calibri" w:hAnsi="Times New Roman" w:cs="Times New Roman"/>
          <w:b/>
          <w:sz w:val="24"/>
          <w:szCs w:val="24"/>
          <w:lang w:val="id-ID"/>
        </w:rPr>
      </w:pPr>
      <w:r w:rsidRPr="005A546D">
        <w:rPr>
          <w:rFonts w:ascii="Times New Roman" w:eastAsia="Calibri" w:hAnsi="Times New Roman" w:cs="Times New Roman"/>
          <w:b/>
          <w:sz w:val="24"/>
          <w:szCs w:val="24"/>
        </w:rPr>
        <w:t xml:space="preserve">C. </w:t>
      </w:r>
      <w:r w:rsidRPr="005A546D">
        <w:rPr>
          <w:rFonts w:ascii="Times New Roman" w:eastAsia="Calibri" w:hAnsi="Times New Roman" w:cs="Times New Roman"/>
          <w:b/>
          <w:sz w:val="24"/>
          <w:szCs w:val="24"/>
          <w:lang w:val="id-ID"/>
        </w:rPr>
        <w:t xml:space="preserve"> Aims of the Study </w:t>
      </w:r>
    </w:p>
    <w:p w14:paraId="0D2D7007" w14:textId="77777777" w:rsidR="00DD5478" w:rsidRPr="005A546D" w:rsidRDefault="00DD5478" w:rsidP="00DD5478">
      <w:pPr>
        <w:widowControl w:val="0"/>
        <w:tabs>
          <w:tab w:val="left" w:pos="0"/>
        </w:tabs>
        <w:autoSpaceDE w:val="0"/>
        <w:autoSpaceDN w:val="0"/>
        <w:adjustRightInd w:val="0"/>
        <w:snapToGrid w:val="0"/>
        <w:spacing w:after="0" w:line="480" w:lineRule="auto"/>
        <w:jc w:val="both"/>
        <w:rPr>
          <w:rFonts w:ascii="Times New Roman" w:eastAsia="Calibri" w:hAnsi="Times New Roman" w:cs="Times New Roman"/>
          <w:sz w:val="24"/>
          <w:szCs w:val="24"/>
          <w:lang w:val="id-ID"/>
        </w:rPr>
      </w:pPr>
      <w:r w:rsidRPr="005A546D">
        <w:rPr>
          <w:rFonts w:ascii="Times New Roman" w:eastAsia="Calibri" w:hAnsi="Times New Roman" w:cs="Times New Roman"/>
          <w:sz w:val="24"/>
          <w:szCs w:val="24"/>
          <w:lang w:val="id-ID"/>
        </w:rPr>
        <w:tab/>
        <w:t xml:space="preserve">Answering the questions above, the aims of the study are: </w:t>
      </w:r>
    </w:p>
    <w:p w14:paraId="232F68C1" w14:textId="77777777" w:rsidR="00DD5478" w:rsidRPr="005A546D" w:rsidRDefault="00DD5478" w:rsidP="00DD5478">
      <w:pPr>
        <w:widowControl w:val="0"/>
        <w:tabs>
          <w:tab w:val="left" w:pos="0"/>
          <w:tab w:val="left" w:pos="142"/>
        </w:tabs>
        <w:autoSpaceDE w:val="0"/>
        <w:autoSpaceDN w:val="0"/>
        <w:adjustRightInd w:val="0"/>
        <w:snapToGrid w:val="0"/>
        <w:spacing w:after="0" w:line="480" w:lineRule="auto"/>
        <w:ind w:left="709" w:hanging="425"/>
        <w:jc w:val="both"/>
        <w:rPr>
          <w:rFonts w:ascii="Times New Roman" w:eastAsia="Calibri" w:hAnsi="Times New Roman" w:cs="Times New Roman"/>
          <w:sz w:val="24"/>
          <w:szCs w:val="24"/>
          <w:lang w:val="id-ID"/>
        </w:rPr>
      </w:pPr>
      <w:r w:rsidRPr="005A546D">
        <w:rPr>
          <w:rFonts w:ascii="Times New Roman" w:eastAsia="Calibri" w:hAnsi="Times New Roman" w:cs="Times New Roman"/>
          <w:sz w:val="24"/>
          <w:szCs w:val="24"/>
          <w:lang w:val="id-ID"/>
        </w:rPr>
        <w:t xml:space="preserve"> 1) To find out the types of idiomatic expressions which are mostly found in  the   film entitled Three Idiots </w:t>
      </w:r>
    </w:p>
    <w:p w14:paraId="6CD26E08" w14:textId="77777777" w:rsidR="00DD5478" w:rsidRPr="005A546D" w:rsidRDefault="00DD5478" w:rsidP="00DD5478">
      <w:pPr>
        <w:widowControl w:val="0"/>
        <w:tabs>
          <w:tab w:val="left" w:pos="0"/>
          <w:tab w:val="left" w:pos="142"/>
        </w:tabs>
        <w:autoSpaceDE w:val="0"/>
        <w:autoSpaceDN w:val="0"/>
        <w:adjustRightInd w:val="0"/>
        <w:snapToGrid w:val="0"/>
        <w:spacing w:after="0" w:line="480" w:lineRule="auto"/>
        <w:ind w:left="709" w:hanging="331"/>
        <w:jc w:val="both"/>
        <w:rPr>
          <w:rFonts w:ascii="Times New Roman" w:eastAsia="Calibri" w:hAnsi="Times New Roman" w:cs="Times New Roman"/>
          <w:sz w:val="24"/>
          <w:szCs w:val="24"/>
          <w:lang w:val="id-ID"/>
        </w:rPr>
      </w:pPr>
      <w:r w:rsidRPr="005A546D">
        <w:rPr>
          <w:rFonts w:ascii="Times New Roman" w:eastAsia="Calibri" w:hAnsi="Times New Roman" w:cs="Times New Roman"/>
          <w:sz w:val="24"/>
          <w:szCs w:val="24"/>
          <w:lang w:val="id-ID"/>
        </w:rPr>
        <w:t xml:space="preserve">2) To find out the methods of translation employed by the translator in translating the idiomatic expressions in the film entitled Three Idiots. </w:t>
      </w:r>
    </w:p>
    <w:p w14:paraId="5FD41267" w14:textId="77777777" w:rsidR="00DD5478" w:rsidRPr="005A546D" w:rsidRDefault="00DD5478" w:rsidP="00DD5478">
      <w:pPr>
        <w:widowControl w:val="0"/>
        <w:tabs>
          <w:tab w:val="left" w:pos="0"/>
          <w:tab w:val="left" w:pos="142"/>
        </w:tabs>
        <w:autoSpaceDE w:val="0"/>
        <w:autoSpaceDN w:val="0"/>
        <w:adjustRightInd w:val="0"/>
        <w:snapToGrid w:val="0"/>
        <w:spacing w:after="0" w:line="480" w:lineRule="auto"/>
        <w:ind w:left="709" w:hanging="331"/>
        <w:jc w:val="both"/>
        <w:rPr>
          <w:rFonts w:ascii="Times New Roman" w:eastAsia="Calibri" w:hAnsi="Times New Roman" w:cs="Times New Roman"/>
          <w:sz w:val="24"/>
          <w:szCs w:val="24"/>
          <w:lang w:val="id-ID"/>
        </w:rPr>
      </w:pPr>
    </w:p>
    <w:p w14:paraId="65D2F007" w14:textId="77777777" w:rsidR="00DD5478" w:rsidRPr="005A546D" w:rsidRDefault="00DD5478" w:rsidP="00DD5478">
      <w:pPr>
        <w:widowControl w:val="0"/>
        <w:tabs>
          <w:tab w:val="left" w:pos="0"/>
          <w:tab w:val="left" w:pos="142"/>
        </w:tabs>
        <w:autoSpaceDE w:val="0"/>
        <w:autoSpaceDN w:val="0"/>
        <w:adjustRightInd w:val="0"/>
        <w:snapToGrid w:val="0"/>
        <w:spacing w:after="0" w:line="480" w:lineRule="auto"/>
        <w:jc w:val="both"/>
        <w:rPr>
          <w:rFonts w:ascii="Times New Roman" w:eastAsia="Calibri" w:hAnsi="Times New Roman" w:cs="Times New Roman"/>
          <w:b/>
          <w:sz w:val="24"/>
          <w:szCs w:val="24"/>
          <w:lang w:val="id-ID"/>
        </w:rPr>
      </w:pPr>
      <w:r w:rsidRPr="005A546D">
        <w:rPr>
          <w:rFonts w:ascii="Times New Roman" w:eastAsia="Calibri" w:hAnsi="Times New Roman" w:cs="Times New Roman"/>
          <w:b/>
          <w:sz w:val="24"/>
          <w:szCs w:val="24"/>
        </w:rPr>
        <w:t xml:space="preserve">D. </w:t>
      </w:r>
      <w:r w:rsidRPr="005A546D">
        <w:rPr>
          <w:rFonts w:ascii="Times New Roman" w:eastAsia="Calibri" w:hAnsi="Times New Roman" w:cs="Times New Roman"/>
          <w:b/>
          <w:sz w:val="24"/>
          <w:szCs w:val="24"/>
          <w:lang w:val="id-ID"/>
        </w:rPr>
        <w:t xml:space="preserve"> Significance of the Study </w:t>
      </w:r>
    </w:p>
    <w:p w14:paraId="684F2AFC" w14:textId="77777777" w:rsidR="00DD5478" w:rsidRPr="005A546D" w:rsidRDefault="00DD5478" w:rsidP="00DD5478">
      <w:pPr>
        <w:widowControl w:val="0"/>
        <w:tabs>
          <w:tab w:val="left" w:pos="0"/>
          <w:tab w:val="left" w:pos="142"/>
        </w:tabs>
        <w:autoSpaceDE w:val="0"/>
        <w:autoSpaceDN w:val="0"/>
        <w:adjustRightInd w:val="0"/>
        <w:snapToGrid w:val="0"/>
        <w:spacing w:after="0" w:line="480" w:lineRule="auto"/>
        <w:jc w:val="both"/>
        <w:rPr>
          <w:rFonts w:ascii="Times New Roman" w:eastAsia="Calibri" w:hAnsi="Times New Roman" w:cs="Times New Roman"/>
          <w:sz w:val="24"/>
          <w:szCs w:val="24"/>
          <w:lang w:val="id-ID"/>
        </w:rPr>
      </w:pPr>
      <w:r w:rsidRPr="005A546D">
        <w:rPr>
          <w:rFonts w:ascii="Times New Roman" w:eastAsia="Calibri" w:hAnsi="Times New Roman" w:cs="Times New Roman"/>
          <w:sz w:val="24"/>
          <w:szCs w:val="24"/>
          <w:lang w:val="id-ID"/>
        </w:rPr>
        <w:tab/>
      </w:r>
      <w:r w:rsidRPr="005A546D">
        <w:rPr>
          <w:rFonts w:ascii="Times New Roman" w:eastAsia="Calibri" w:hAnsi="Times New Roman" w:cs="Times New Roman"/>
          <w:sz w:val="24"/>
          <w:szCs w:val="24"/>
          <w:lang w:val="id-ID"/>
        </w:rPr>
        <w:tab/>
        <w:t>This study is expected to invest</w:t>
      </w:r>
      <w:r w:rsidRPr="005A546D">
        <w:rPr>
          <w:rFonts w:ascii="Times New Roman" w:eastAsia="Calibri" w:hAnsi="Times New Roman" w:cs="Times New Roman"/>
          <w:sz w:val="24"/>
          <w:szCs w:val="24"/>
        </w:rPr>
        <w:t>i</w:t>
      </w:r>
      <w:r w:rsidRPr="005A546D">
        <w:rPr>
          <w:rFonts w:ascii="Times New Roman" w:eastAsia="Calibri" w:hAnsi="Times New Roman" w:cs="Times New Roman"/>
          <w:sz w:val="24"/>
          <w:szCs w:val="24"/>
          <w:lang w:val="id-ID"/>
        </w:rPr>
        <w:t>gate idiomatic expression</w:t>
      </w:r>
      <w:r w:rsidRPr="005A546D">
        <w:rPr>
          <w:rFonts w:ascii="Times New Roman" w:eastAsia="Calibri" w:hAnsi="Times New Roman" w:cs="Times New Roman"/>
          <w:sz w:val="24"/>
          <w:szCs w:val="24"/>
        </w:rPr>
        <w:t>s,</w:t>
      </w:r>
      <w:r w:rsidRPr="005A546D">
        <w:rPr>
          <w:rFonts w:ascii="Times New Roman" w:eastAsia="Calibri" w:hAnsi="Times New Roman" w:cs="Times New Roman"/>
          <w:sz w:val="24"/>
          <w:szCs w:val="24"/>
          <w:lang w:val="id-ID"/>
        </w:rPr>
        <w:t xml:space="preserve"> Thus, the result of the study is expected: </w:t>
      </w:r>
    </w:p>
    <w:p w14:paraId="4030FBB6" w14:textId="77777777" w:rsidR="00DD5478" w:rsidRPr="005A546D" w:rsidRDefault="00DD5478" w:rsidP="00DD5478">
      <w:pPr>
        <w:widowControl w:val="0"/>
        <w:numPr>
          <w:ilvl w:val="1"/>
          <w:numId w:val="2"/>
        </w:numPr>
        <w:tabs>
          <w:tab w:val="num" w:pos="720"/>
        </w:tabs>
        <w:overflowPunct w:val="0"/>
        <w:autoSpaceDE w:val="0"/>
        <w:autoSpaceDN w:val="0"/>
        <w:adjustRightInd w:val="0"/>
        <w:spacing w:after="0" w:line="480" w:lineRule="auto"/>
        <w:ind w:left="720" w:hanging="532"/>
        <w:jc w:val="both"/>
        <w:rPr>
          <w:rFonts w:ascii="Times New Roman" w:eastAsia="Calibri" w:hAnsi="Times New Roman" w:cs="Times New Roman"/>
          <w:sz w:val="24"/>
          <w:szCs w:val="24"/>
        </w:rPr>
      </w:pPr>
      <w:r w:rsidRPr="005A546D">
        <w:rPr>
          <w:rFonts w:ascii="Times New Roman" w:eastAsia="Calibri" w:hAnsi="Times New Roman" w:cs="Times New Roman"/>
          <w:sz w:val="24"/>
          <w:szCs w:val="24"/>
        </w:rPr>
        <w:t xml:space="preserve">Writer </w:t>
      </w:r>
    </w:p>
    <w:p w14:paraId="323539C1" w14:textId="77777777" w:rsidR="00DD5478" w:rsidRPr="005A546D" w:rsidRDefault="00DD5478" w:rsidP="00DD5478">
      <w:pPr>
        <w:widowControl w:val="0"/>
        <w:overflowPunct w:val="0"/>
        <w:autoSpaceDE w:val="0"/>
        <w:autoSpaceDN w:val="0"/>
        <w:adjustRightInd w:val="0"/>
        <w:spacing w:after="0" w:line="480" w:lineRule="auto"/>
        <w:ind w:left="720"/>
        <w:jc w:val="both"/>
        <w:rPr>
          <w:rFonts w:ascii="Times New Roman" w:eastAsia="Calibri" w:hAnsi="Times New Roman" w:cs="Times New Roman"/>
          <w:sz w:val="24"/>
          <w:szCs w:val="24"/>
        </w:rPr>
      </w:pPr>
      <w:r w:rsidRPr="005A546D">
        <w:rPr>
          <w:rFonts w:ascii="Times New Roman" w:eastAsia="Calibri" w:hAnsi="Times New Roman" w:cs="Times New Roman"/>
          <w:sz w:val="24"/>
          <w:szCs w:val="24"/>
        </w:rPr>
        <w:t xml:space="preserve">To know about the strategies translating idiomatic expression and get new experience in researching idiomatic expression. </w:t>
      </w:r>
    </w:p>
    <w:p w14:paraId="3EF56346" w14:textId="77777777" w:rsidR="00DD5478" w:rsidRPr="005A546D" w:rsidRDefault="00DD5478" w:rsidP="00DD5478">
      <w:pPr>
        <w:widowControl w:val="0"/>
        <w:numPr>
          <w:ilvl w:val="1"/>
          <w:numId w:val="2"/>
        </w:numPr>
        <w:tabs>
          <w:tab w:val="num" w:pos="720"/>
        </w:tabs>
        <w:overflowPunct w:val="0"/>
        <w:autoSpaceDE w:val="0"/>
        <w:autoSpaceDN w:val="0"/>
        <w:adjustRightInd w:val="0"/>
        <w:spacing w:after="0" w:line="480" w:lineRule="auto"/>
        <w:ind w:left="720" w:hanging="532"/>
        <w:jc w:val="both"/>
        <w:rPr>
          <w:rFonts w:ascii="Times New Roman" w:eastAsia="Calibri" w:hAnsi="Times New Roman" w:cs="Times New Roman"/>
          <w:sz w:val="24"/>
          <w:szCs w:val="24"/>
        </w:rPr>
      </w:pPr>
      <w:r w:rsidRPr="005A546D">
        <w:rPr>
          <w:rFonts w:ascii="Times New Roman" w:eastAsia="Calibri" w:hAnsi="Times New Roman" w:cs="Times New Roman"/>
          <w:sz w:val="24"/>
          <w:szCs w:val="24"/>
        </w:rPr>
        <w:t xml:space="preserve">Readers </w:t>
      </w:r>
    </w:p>
    <w:p w14:paraId="66EE5D2D" w14:textId="77777777" w:rsidR="00DD5478" w:rsidRPr="005A546D" w:rsidRDefault="00DD5478" w:rsidP="00DD5478">
      <w:pPr>
        <w:widowControl w:val="0"/>
        <w:overflowPunct w:val="0"/>
        <w:autoSpaceDE w:val="0"/>
        <w:autoSpaceDN w:val="0"/>
        <w:adjustRightInd w:val="0"/>
        <w:spacing w:after="0" w:line="480" w:lineRule="auto"/>
        <w:ind w:left="820" w:hanging="91"/>
        <w:jc w:val="both"/>
        <w:rPr>
          <w:rFonts w:ascii="Times New Roman" w:eastAsia="Calibri" w:hAnsi="Times New Roman" w:cs="Times New Roman"/>
          <w:sz w:val="24"/>
          <w:szCs w:val="24"/>
        </w:rPr>
      </w:pPr>
      <w:r w:rsidRPr="005A546D">
        <w:rPr>
          <w:rFonts w:ascii="Times New Roman" w:eastAsia="Calibri" w:hAnsi="Times New Roman" w:cs="Times New Roman"/>
          <w:sz w:val="24"/>
          <w:szCs w:val="24"/>
        </w:rPr>
        <w:t xml:space="preserve">To know the differences of translation used in source language into target language. </w:t>
      </w:r>
    </w:p>
    <w:p w14:paraId="61798500" w14:textId="77777777" w:rsidR="00DD5478" w:rsidRPr="005A546D" w:rsidRDefault="00DD5478" w:rsidP="00DD5478">
      <w:pPr>
        <w:widowControl w:val="0"/>
        <w:numPr>
          <w:ilvl w:val="1"/>
          <w:numId w:val="2"/>
        </w:numPr>
        <w:tabs>
          <w:tab w:val="num" w:pos="720"/>
        </w:tabs>
        <w:overflowPunct w:val="0"/>
        <w:autoSpaceDE w:val="0"/>
        <w:autoSpaceDN w:val="0"/>
        <w:adjustRightInd w:val="0"/>
        <w:spacing w:after="0" w:line="480" w:lineRule="auto"/>
        <w:ind w:left="720" w:hanging="532"/>
        <w:jc w:val="both"/>
        <w:rPr>
          <w:rFonts w:ascii="Times New Roman" w:eastAsia="Calibri" w:hAnsi="Times New Roman" w:cs="Times New Roman"/>
          <w:sz w:val="24"/>
          <w:szCs w:val="24"/>
        </w:rPr>
      </w:pPr>
      <w:r w:rsidRPr="005A546D">
        <w:rPr>
          <w:rFonts w:ascii="Times New Roman" w:eastAsia="Calibri" w:hAnsi="Times New Roman" w:cs="Times New Roman"/>
          <w:sz w:val="24"/>
          <w:szCs w:val="24"/>
        </w:rPr>
        <w:t>STKIP Garut</w:t>
      </w:r>
    </w:p>
    <w:p w14:paraId="0DF0424C" w14:textId="77777777" w:rsidR="00DD5478" w:rsidRPr="005A546D" w:rsidRDefault="00DD5478" w:rsidP="00DD5478">
      <w:pPr>
        <w:widowControl w:val="0"/>
        <w:overflowPunct w:val="0"/>
        <w:autoSpaceDE w:val="0"/>
        <w:autoSpaceDN w:val="0"/>
        <w:adjustRightInd w:val="0"/>
        <w:spacing w:after="0" w:line="480" w:lineRule="auto"/>
        <w:ind w:left="720"/>
        <w:jc w:val="both"/>
        <w:rPr>
          <w:rFonts w:ascii="Times New Roman" w:eastAsia="Calibri" w:hAnsi="Times New Roman" w:cs="Times New Roman"/>
          <w:sz w:val="24"/>
          <w:szCs w:val="24"/>
        </w:rPr>
      </w:pPr>
      <w:r w:rsidRPr="005A546D">
        <w:rPr>
          <w:rFonts w:ascii="Times New Roman" w:eastAsia="Calibri" w:hAnsi="Times New Roman" w:cs="Times New Roman"/>
          <w:sz w:val="24"/>
          <w:szCs w:val="24"/>
        </w:rPr>
        <w:t xml:space="preserve">As an additional reference about translation of idiomatic expression for English Department students. The benefits are to develop the learners understanding especially the idiom. </w:t>
      </w:r>
    </w:p>
    <w:p w14:paraId="552C034C" w14:textId="77777777" w:rsidR="00DD5478" w:rsidRPr="005A546D" w:rsidRDefault="00DD5478" w:rsidP="00DD5478">
      <w:pPr>
        <w:widowControl w:val="0"/>
        <w:numPr>
          <w:ilvl w:val="0"/>
          <w:numId w:val="3"/>
        </w:numPr>
        <w:overflowPunct w:val="0"/>
        <w:autoSpaceDE w:val="0"/>
        <w:autoSpaceDN w:val="0"/>
        <w:adjustRightInd w:val="0"/>
        <w:spacing w:after="0" w:line="480" w:lineRule="auto"/>
        <w:ind w:hanging="570"/>
        <w:jc w:val="both"/>
        <w:rPr>
          <w:rFonts w:ascii="Times New Roman" w:eastAsia="Calibri" w:hAnsi="Times New Roman" w:cs="Times New Roman"/>
          <w:sz w:val="24"/>
          <w:szCs w:val="24"/>
        </w:rPr>
      </w:pPr>
      <w:r w:rsidRPr="005A546D">
        <w:rPr>
          <w:rFonts w:ascii="Times New Roman" w:eastAsia="Calibri" w:hAnsi="Times New Roman" w:cs="Times New Roman"/>
          <w:sz w:val="24"/>
          <w:szCs w:val="24"/>
        </w:rPr>
        <w:t xml:space="preserve">Translators </w:t>
      </w:r>
    </w:p>
    <w:p w14:paraId="14876277" w14:textId="77777777" w:rsidR="00DD5478" w:rsidRDefault="00DD5478" w:rsidP="00DD5478">
      <w:pPr>
        <w:widowControl w:val="0"/>
        <w:tabs>
          <w:tab w:val="left" w:pos="728"/>
        </w:tabs>
        <w:autoSpaceDE w:val="0"/>
        <w:autoSpaceDN w:val="0"/>
        <w:adjustRightInd w:val="0"/>
        <w:snapToGrid w:val="0"/>
        <w:spacing w:after="0" w:line="480" w:lineRule="auto"/>
        <w:ind w:left="709" w:firstLine="5"/>
        <w:jc w:val="both"/>
        <w:rPr>
          <w:rFonts w:ascii="Times New Roman" w:eastAsia="Calibri" w:hAnsi="Times New Roman" w:cs="Times New Roman"/>
          <w:sz w:val="24"/>
          <w:szCs w:val="24"/>
        </w:rPr>
      </w:pPr>
      <w:r w:rsidRPr="005A546D">
        <w:rPr>
          <w:rFonts w:ascii="Times New Roman" w:eastAsia="Calibri" w:hAnsi="Times New Roman" w:cs="Times New Roman"/>
          <w:sz w:val="24"/>
          <w:szCs w:val="24"/>
        </w:rPr>
        <w:t>The writer hopes that the translator can get an additional reference if he or she conducts his or her process of translation.</w:t>
      </w:r>
      <w:r w:rsidRPr="005A546D">
        <w:rPr>
          <w:rFonts w:ascii="Times New Roman" w:eastAsia="Calibri" w:hAnsi="Times New Roman" w:cs="Times New Roman"/>
          <w:sz w:val="24"/>
          <w:szCs w:val="24"/>
          <w:lang w:val="id-ID"/>
        </w:rPr>
        <w:t xml:space="preserve"> </w:t>
      </w:r>
    </w:p>
    <w:p w14:paraId="4708850B"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00001547">
      <w:start w:val="1"/>
      <w:numFmt w:val="decimal"/>
      <w:lvlText w:val="%2."/>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4DE"/>
    <w:multiLevelType w:val="hybridMultilevel"/>
    <w:tmpl w:val="000039B3"/>
    <w:lvl w:ilvl="0" w:tplc="00002D12">
      <w:start w:val="4"/>
      <w:numFmt w:val="decimal"/>
      <w:lvlText w:val="%1."/>
      <w:lvlJc w:val="left"/>
      <w:pPr>
        <w:tabs>
          <w:tab w:val="num" w:pos="720"/>
        </w:tabs>
        <w:ind w:left="720" w:hanging="360"/>
      </w:pPr>
    </w:lvl>
    <w:lvl w:ilvl="1" w:tplc="0000074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7F454590"/>
    <w:multiLevelType w:val="hybridMultilevel"/>
    <w:tmpl w:val="8ECED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3721319">
    <w:abstractNumId w:val="2"/>
  </w:num>
  <w:num w:numId="2" w16cid:durableId="716441232">
    <w:abstractNumId w:val="0"/>
  </w:num>
  <w:num w:numId="3" w16cid:durableId="701439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37"/>
    <w:rsid w:val="001465EC"/>
    <w:rsid w:val="00222AC1"/>
    <w:rsid w:val="003053CB"/>
    <w:rsid w:val="00410109"/>
    <w:rsid w:val="004D144A"/>
    <w:rsid w:val="00DD5478"/>
    <w:rsid w:val="00EA65F8"/>
    <w:rsid w:val="00FE43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0087"/>
  <w15:chartTrackingRefBased/>
  <w15:docId w15:val="{639931EA-7107-4B8E-BDC3-8AB0D3EF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337"/>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useum.tv/archives/etv/S/-htmlS/subtitling/subtitl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485A-0A1D-4254-B681-7A0BFF5D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885</Words>
  <Characters>5050</Characters>
  <Application>Microsoft Office Word</Application>
  <DocSecurity>0</DocSecurity>
  <Lines>42</Lines>
  <Paragraphs>11</Paragraphs>
  <ScaleCrop>false</ScaleCrop>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2023-07-21T06:49:00Z</dcterms:created>
  <dcterms:modified xsi:type="dcterms:W3CDTF">2023-07-21T06:49:00Z</dcterms:modified>
</cp:coreProperties>
</file>