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4C241F" w14:textId="77777777" w:rsidR="00F95438" w:rsidRPr="00F95438" w:rsidRDefault="00F95438" w:rsidP="00F95438">
      <w:pPr>
        <w:spacing w:after="0" w:line="480" w:lineRule="auto"/>
        <w:jc w:val="center"/>
        <w:rPr>
          <w:rFonts w:ascii="Times New Roman" w:hAnsi="Times New Roman" w:cs="Times New Roman"/>
          <w:b/>
          <w:sz w:val="24"/>
          <w:szCs w:val="24"/>
        </w:rPr>
      </w:pPr>
      <w:r w:rsidRPr="00F95438">
        <w:rPr>
          <w:rFonts w:ascii="Times New Roman" w:hAnsi="Times New Roman" w:cs="Times New Roman"/>
          <w:b/>
          <w:sz w:val="24"/>
          <w:szCs w:val="24"/>
        </w:rPr>
        <w:t>CHAPTER II</w:t>
      </w:r>
    </w:p>
    <w:p w14:paraId="3412A2FD" w14:textId="77777777" w:rsidR="00F95438" w:rsidRPr="00F95438" w:rsidRDefault="00F95438" w:rsidP="00F95438">
      <w:pPr>
        <w:spacing w:after="0" w:line="480" w:lineRule="auto"/>
        <w:jc w:val="center"/>
        <w:rPr>
          <w:rFonts w:ascii="Times New Roman" w:hAnsi="Times New Roman" w:cs="Times New Roman"/>
          <w:b/>
          <w:sz w:val="24"/>
          <w:szCs w:val="24"/>
        </w:rPr>
      </w:pPr>
      <w:r w:rsidRPr="00F95438">
        <w:rPr>
          <w:rFonts w:ascii="Times New Roman" w:hAnsi="Times New Roman" w:cs="Times New Roman"/>
          <w:b/>
          <w:sz w:val="24"/>
          <w:szCs w:val="24"/>
        </w:rPr>
        <w:t>A REVIEW OF RELATED LITERATURE</w:t>
      </w:r>
    </w:p>
    <w:p w14:paraId="4A0382C6" w14:textId="77777777" w:rsidR="00F95438" w:rsidRPr="00F95438" w:rsidRDefault="00F95438" w:rsidP="00F95438">
      <w:pPr>
        <w:spacing w:after="0" w:line="480" w:lineRule="auto"/>
        <w:jc w:val="both"/>
        <w:rPr>
          <w:rFonts w:ascii="Times New Roman" w:hAnsi="Times New Roman" w:cs="Times New Roman"/>
          <w:b/>
          <w:sz w:val="24"/>
          <w:szCs w:val="24"/>
        </w:rPr>
      </w:pPr>
    </w:p>
    <w:p w14:paraId="03BCCEFC" w14:textId="77777777" w:rsidR="00F95438" w:rsidRPr="00F95438" w:rsidRDefault="00F95438" w:rsidP="00F95438">
      <w:pPr>
        <w:pStyle w:val="ListParagraph"/>
        <w:numPr>
          <w:ilvl w:val="0"/>
          <w:numId w:val="7"/>
        </w:numPr>
        <w:spacing w:after="0" w:line="480" w:lineRule="auto"/>
        <w:ind w:left="360"/>
        <w:jc w:val="both"/>
        <w:rPr>
          <w:rFonts w:ascii="Times New Roman" w:hAnsi="Times New Roman" w:cs="Times New Roman"/>
          <w:b/>
          <w:sz w:val="24"/>
          <w:szCs w:val="24"/>
        </w:rPr>
      </w:pPr>
      <w:r w:rsidRPr="00F95438">
        <w:rPr>
          <w:rFonts w:ascii="Times New Roman" w:hAnsi="Times New Roman" w:cs="Times New Roman"/>
          <w:b/>
          <w:sz w:val="24"/>
          <w:szCs w:val="24"/>
        </w:rPr>
        <w:t>General Remarks</w:t>
      </w:r>
    </w:p>
    <w:p w14:paraId="7D5D3FFB"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In this chapter the writer would like to explain</w:t>
      </w:r>
      <w:r w:rsidRPr="00F95438">
        <w:rPr>
          <w:rFonts w:ascii="Times New Roman" w:eastAsia="Calibri" w:hAnsi="Times New Roman" w:cs="Times New Roman"/>
          <w:sz w:val="24"/>
          <w:szCs w:val="24"/>
          <w:lang w:val="id-ID"/>
        </w:rPr>
        <w:t xml:space="preserve"> </w:t>
      </w:r>
      <w:r w:rsidRPr="00F95438">
        <w:rPr>
          <w:rFonts w:ascii="Times New Roman" w:eastAsia="Calibri" w:hAnsi="Times New Roman" w:cs="Times New Roman"/>
          <w:sz w:val="24"/>
          <w:szCs w:val="24"/>
        </w:rPr>
        <w:t>the theory about the application of the effect of translation practice on students’ vocabulary. The writer provides the description of vocabulary and translation including its definition and types. The writer also explains how translation practice can increase students’ vocabulary.</w:t>
      </w:r>
    </w:p>
    <w:p w14:paraId="7D6C875A" w14:textId="77777777" w:rsidR="00F95438" w:rsidRPr="00F95438" w:rsidRDefault="00F95438" w:rsidP="00F95438">
      <w:pPr>
        <w:spacing w:after="0" w:line="480" w:lineRule="auto"/>
        <w:ind w:firstLine="567"/>
        <w:jc w:val="both"/>
        <w:rPr>
          <w:rFonts w:ascii="Times New Roman" w:eastAsia="Calibri" w:hAnsi="Times New Roman" w:cs="Times New Roman"/>
          <w:sz w:val="24"/>
          <w:szCs w:val="24"/>
        </w:rPr>
      </w:pPr>
    </w:p>
    <w:p w14:paraId="47917B9C" w14:textId="77777777" w:rsidR="00F95438" w:rsidRPr="00F95438" w:rsidRDefault="00F95438" w:rsidP="00F95438">
      <w:pPr>
        <w:pStyle w:val="ListParagraph"/>
        <w:numPr>
          <w:ilvl w:val="0"/>
          <w:numId w:val="7"/>
        </w:numPr>
        <w:spacing w:after="0" w:line="480" w:lineRule="auto"/>
        <w:ind w:left="360"/>
        <w:jc w:val="both"/>
        <w:rPr>
          <w:rFonts w:ascii="Times New Roman" w:eastAsia="Calibri" w:hAnsi="Times New Roman" w:cs="Times New Roman"/>
          <w:sz w:val="24"/>
          <w:szCs w:val="24"/>
        </w:rPr>
      </w:pPr>
      <w:r w:rsidRPr="00F95438">
        <w:rPr>
          <w:rFonts w:ascii="Times New Roman" w:eastAsia="Calibri" w:hAnsi="Times New Roman" w:cs="Times New Roman"/>
          <w:b/>
          <w:sz w:val="24"/>
          <w:szCs w:val="24"/>
        </w:rPr>
        <w:t>Description of Vocabulary</w:t>
      </w:r>
    </w:p>
    <w:p w14:paraId="333FE983" w14:textId="77777777" w:rsidR="00F95438" w:rsidRPr="00F95438" w:rsidRDefault="00F95438" w:rsidP="00F95438">
      <w:pPr>
        <w:pStyle w:val="ListParagraph"/>
        <w:spacing w:after="0" w:line="480" w:lineRule="auto"/>
        <w:ind w:left="0"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 xml:space="preserve">Vocabulary deals with words. Yet vocabulary is much more than just single word. Barcroft, Sunderman, &amp; Schmitt as quoted by </w:t>
      </w:r>
      <w:r w:rsidRPr="00F95438">
        <w:rPr>
          <w:rFonts w:ascii="Times New Roman" w:hAnsi="Times New Roman" w:cs="Times New Roman"/>
          <w:iCs/>
          <w:sz w:val="24"/>
          <w:szCs w:val="24"/>
        </w:rPr>
        <w:t xml:space="preserve">Clouston states, </w:t>
      </w:r>
      <w:r w:rsidRPr="00F95438">
        <w:rPr>
          <w:rFonts w:ascii="Times New Roman" w:eastAsia="Calibri" w:hAnsi="Times New Roman" w:cs="Times New Roman"/>
          <w:sz w:val="24"/>
          <w:szCs w:val="24"/>
        </w:rPr>
        <w:t xml:space="preserve">recent vocabulary studies draw on an understanding of lexis, the Greek for word, which in English “refers to all the words in a language, the entire vocabulary of a language”. </w:t>
      </w:r>
    </w:p>
    <w:p w14:paraId="35EE1843" w14:textId="77777777" w:rsidR="00F95438" w:rsidRPr="00F95438" w:rsidRDefault="00F95438" w:rsidP="00F95438">
      <w:pPr>
        <w:pStyle w:val="ListParagraph"/>
        <w:numPr>
          <w:ilvl w:val="0"/>
          <w:numId w:val="8"/>
        </w:numPr>
        <w:spacing w:after="0" w:line="480" w:lineRule="auto"/>
        <w:jc w:val="both"/>
        <w:rPr>
          <w:rFonts w:ascii="Times New Roman" w:eastAsia="Calibri" w:hAnsi="Times New Roman" w:cs="Times New Roman"/>
          <w:b/>
          <w:sz w:val="24"/>
          <w:szCs w:val="24"/>
        </w:rPr>
      </w:pPr>
      <w:r w:rsidRPr="00F95438">
        <w:rPr>
          <w:rFonts w:ascii="Times New Roman" w:eastAsia="Calibri" w:hAnsi="Times New Roman" w:cs="Times New Roman"/>
          <w:b/>
          <w:sz w:val="24"/>
          <w:szCs w:val="24"/>
        </w:rPr>
        <w:t>Definition of Vocabulary</w:t>
      </w:r>
    </w:p>
    <w:p w14:paraId="0A259BBC" w14:textId="77777777" w:rsidR="00F95438" w:rsidRPr="00F95438" w:rsidRDefault="00F95438" w:rsidP="00F95438">
      <w:pPr>
        <w:pStyle w:val="ListParagraph"/>
        <w:spacing w:after="0" w:line="480" w:lineRule="auto"/>
        <w:ind w:left="0"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 xml:space="preserve">Vocabulary defines as every word in a language including chunks, phrases, and single words. According to Webster’s Ninth Collegiate Dictionary (1978:1320) as quoted by </w:t>
      </w:r>
      <w:r w:rsidRPr="00F95438">
        <w:rPr>
          <w:rFonts w:ascii="Times New Roman" w:hAnsi="Times New Roman" w:cs="Times New Roman"/>
          <w:iCs/>
          <w:sz w:val="24"/>
          <w:szCs w:val="24"/>
        </w:rPr>
        <w:t xml:space="preserve">Clouston, </w:t>
      </w:r>
      <w:r w:rsidRPr="00F95438">
        <w:rPr>
          <w:rFonts w:ascii="Times New Roman" w:eastAsia="Calibri" w:hAnsi="Times New Roman" w:cs="Times New Roman"/>
          <w:sz w:val="24"/>
          <w:szCs w:val="24"/>
        </w:rPr>
        <w:t>vocabulary is:</w:t>
      </w:r>
    </w:p>
    <w:p w14:paraId="5FD42328" w14:textId="77777777" w:rsidR="00F95438" w:rsidRPr="00F95438" w:rsidRDefault="00F95438" w:rsidP="00F95438">
      <w:pPr>
        <w:pStyle w:val="ListParagraph"/>
        <w:numPr>
          <w:ilvl w:val="0"/>
          <w:numId w:val="11"/>
        </w:numPr>
        <w:spacing w:after="0" w:line="480" w:lineRule="auto"/>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A  list  or  collection  of words  and  phrase  usually  alphabetically  arranged  and explained or defined.</w:t>
      </w:r>
    </w:p>
    <w:p w14:paraId="6855A7A5" w14:textId="77777777" w:rsidR="00F95438" w:rsidRPr="00F95438" w:rsidRDefault="00F95438" w:rsidP="00F95438">
      <w:pPr>
        <w:pStyle w:val="ListParagraph"/>
        <w:numPr>
          <w:ilvl w:val="0"/>
          <w:numId w:val="11"/>
        </w:numPr>
        <w:spacing w:after="0" w:line="480" w:lineRule="auto"/>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A sum or stock of words employed by a language group individual or work or in a field of knowledge.</w:t>
      </w:r>
    </w:p>
    <w:p w14:paraId="390D5748" w14:textId="77777777" w:rsidR="00F95438" w:rsidRPr="00F95438" w:rsidRDefault="00F95438" w:rsidP="00F95438">
      <w:pPr>
        <w:pStyle w:val="ListParagraph"/>
        <w:numPr>
          <w:ilvl w:val="0"/>
          <w:numId w:val="11"/>
        </w:numPr>
        <w:spacing w:after="0" w:line="480" w:lineRule="auto"/>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lastRenderedPageBreak/>
        <w:t>A list or collection of terms or codes available for use.</w:t>
      </w:r>
    </w:p>
    <w:p w14:paraId="4FDA460A" w14:textId="77777777" w:rsidR="00F95438" w:rsidRPr="00F95438" w:rsidRDefault="00F95438" w:rsidP="00F95438">
      <w:pPr>
        <w:pStyle w:val="ListParagraph"/>
        <w:spacing w:after="0" w:line="480" w:lineRule="auto"/>
        <w:ind w:left="0"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There are some experts who give definition of vocabulary, Evelyn Hatch and Cheryl Brown (1995:1) define vocabulary as a list or set of words for a particular language or a list or set of word that individual speaker of language might use.</w:t>
      </w:r>
    </w:p>
    <w:p w14:paraId="03BDC228" w14:textId="77777777" w:rsidR="00F95438" w:rsidRPr="00F95438" w:rsidRDefault="00F95438" w:rsidP="00F95438">
      <w:pPr>
        <w:pStyle w:val="ListParagraph"/>
        <w:spacing w:after="0" w:line="480" w:lineRule="auto"/>
        <w:ind w:left="0"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Furthermore Webster Dictionary (1935:1073) noted that, vocabulary is “A list or collection of words usually alphabetically arranged and explained or lexicon, stock of words use in language or by class, individual, etc.”</w:t>
      </w:r>
    </w:p>
    <w:p w14:paraId="21CE27D0" w14:textId="77777777" w:rsidR="00F95438" w:rsidRPr="00F95438" w:rsidRDefault="00F95438" w:rsidP="00F95438">
      <w:pPr>
        <w:pStyle w:val="ListParagraph"/>
        <w:spacing w:after="0" w:line="480" w:lineRule="auto"/>
        <w:ind w:left="0"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While according to Roget (1980:1036), Vocabulary is:</w:t>
      </w:r>
    </w:p>
    <w:p w14:paraId="7CDA21A3" w14:textId="77777777" w:rsidR="00F95438" w:rsidRPr="00F95438" w:rsidRDefault="00F95438" w:rsidP="00F95438">
      <w:pPr>
        <w:pStyle w:val="ListParagraph"/>
        <w:numPr>
          <w:ilvl w:val="0"/>
          <w:numId w:val="12"/>
        </w:numPr>
        <w:spacing w:after="0" w:line="480" w:lineRule="auto"/>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An  alphabetical  list  of  words  often  defined  or  translated,  the  vocabulary includes idioms and two words verb.</w:t>
      </w:r>
    </w:p>
    <w:p w14:paraId="57496A91" w14:textId="77777777" w:rsidR="00F95438" w:rsidRPr="00F95438" w:rsidRDefault="00F95438" w:rsidP="00F95438">
      <w:pPr>
        <w:pStyle w:val="ListParagraph"/>
        <w:numPr>
          <w:ilvl w:val="0"/>
          <w:numId w:val="12"/>
        </w:numPr>
        <w:spacing w:after="0" w:line="480" w:lineRule="auto"/>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All the word of Language.</w:t>
      </w:r>
    </w:p>
    <w:p w14:paraId="368A1C5C" w14:textId="77777777" w:rsidR="00F95438" w:rsidRPr="00F95438" w:rsidRDefault="00F95438" w:rsidP="00F95438">
      <w:pPr>
        <w:pStyle w:val="ListParagraph"/>
        <w:numPr>
          <w:ilvl w:val="0"/>
          <w:numId w:val="12"/>
        </w:numPr>
        <w:spacing w:after="0" w:line="480" w:lineRule="auto"/>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Specialized expression indigenous to a particular fields, subject, trade or subculture.</w:t>
      </w:r>
    </w:p>
    <w:p w14:paraId="6B6ECD89" w14:textId="77777777" w:rsidR="00F95438" w:rsidRPr="00F95438" w:rsidRDefault="00F95438" w:rsidP="00F95438">
      <w:pPr>
        <w:pStyle w:val="ListParagraph"/>
        <w:numPr>
          <w:ilvl w:val="0"/>
          <w:numId w:val="8"/>
        </w:numPr>
        <w:spacing w:after="0" w:line="480" w:lineRule="auto"/>
        <w:jc w:val="both"/>
        <w:rPr>
          <w:rFonts w:ascii="Times New Roman" w:eastAsia="Calibri" w:hAnsi="Times New Roman" w:cs="Times New Roman"/>
          <w:b/>
          <w:sz w:val="24"/>
          <w:szCs w:val="24"/>
        </w:rPr>
      </w:pPr>
      <w:r w:rsidRPr="00F95438">
        <w:rPr>
          <w:rFonts w:ascii="Times New Roman" w:eastAsia="Calibri" w:hAnsi="Times New Roman" w:cs="Times New Roman"/>
          <w:b/>
          <w:sz w:val="24"/>
          <w:szCs w:val="24"/>
        </w:rPr>
        <w:t>Types of Vocabulary</w:t>
      </w:r>
    </w:p>
    <w:p w14:paraId="14CFF1FD"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 xml:space="preserve">There are 4 main kinds of vocabulary, speaking vocabulary, listening vocabulary, reading vocabulary and writing vocabulary. But it divided in to 2 types, passive vocabulary and active vocabulary. </w:t>
      </w:r>
    </w:p>
    <w:p w14:paraId="08833C13"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According to David Corson, (Using English Words 1995)  "A passive vocabulary . . . includes the words stored in verbal memory that people partially 'understand,' but not well enough for active use. These are words that people meet less often and they may be low frequency words in the language as a whole. In other words, activating those takes longer and it demands greater stimulus than most textual contexts provide. Words stop being passive if people are regularly contracting relations that activate them, since this lowers the amount of stimulus needed to put them to use. A facility in using the words develops. Again constraints of another kind in the extra linguistic context may also restrict the active use of some words. This can happen even when words are available for active use in principle, such as cultural taboo words that most people know but rarely used outside certain setting.”. Therefore, passive vocabulary is vocabulary that used to understand.</w:t>
      </w:r>
    </w:p>
    <w:p w14:paraId="2DA44B1E"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David Corson also defines active vocabulary as "An active vocabulary covers all those words people need to use and have no reservations about using to communicate with others on an everyday basis. The range of people's active vocabulary is a unique reflection of their sociocultural position and the range of discursive practices engaged in. In other words, it depends on the range of relations people contract as a part of everyday existence, over a lifetime. Except for people who frequently make contact with the specialist meaning systems of professions or of other special knowledge categories, most people's active words are high frequency words in the language and need little stimulus to activate them in the mental lexicon. They are ready for use in incoming and outgoing messages, with no noticeable effort." Therefore, active vocabulary is vocabulary that used to recall when the situation required.</w:t>
      </w:r>
    </w:p>
    <w:p w14:paraId="12E289CE" w14:textId="77777777" w:rsidR="00F95438" w:rsidRPr="00F95438" w:rsidRDefault="00F95438" w:rsidP="00F95438">
      <w:pPr>
        <w:pStyle w:val="ListParagraph"/>
        <w:numPr>
          <w:ilvl w:val="0"/>
          <w:numId w:val="7"/>
        </w:numPr>
        <w:spacing w:after="0" w:line="480" w:lineRule="auto"/>
        <w:ind w:left="360"/>
        <w:jc w:val="both"/>
        <w:rPr>
          <w:rFonts w:ascii="Times New Roman" w:eastAsia="Calibri" w:hAnsi="Times New Roman" w:cs="Times New Roman"/>
          <w:sz w:val="24"/>
          <w:szCs w:val="24"/>
        </w:rPr>
      </w:pPr>
      <w:r w:rsidRPr="00F95438">
        <w:rPr>
          <w:rFonts w:ascii="Times New Roman" w:eastAsia="Calibri" w:hAnsi="Times New Roman" w:cs="Times New Roman"/>
          <w:b/>
          <w:sz w:val="24"/>
          <w:szCs w:val="24"/>
        </w:rPr>
        <w:t>Description of Translation</w:t>
      </w:r>
    </w:p>
    <w:p w14:paraId="17CD5764" w14:textId="77777777" w:rsidR="00F95438" w:rsidRPr="00F95438" w:rsidRDefault="00F95438" w:rsidP="00F95438">
      <w:pPr>
        <w:spacing w:after="0" w:line="480" w:lineRule="auto"/>
        <w:ind w:firstLine="54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 xml:space="preserve">Translation is an activity in transferring an original (source language) text into target language. Translation is not limited by transferring text only, but translation can also transferring spoken language. </w:t>
      </w:r>
    </w:p>
    <w:p w14:paraId="3B9E499B" w14:textId="77777777" w:rsidR="00F95438" w:rsidRPr="00F95438" w:rsidRDefault="00F95438" w:rsidP="00F95438">
      <w:pPr>
        <w:pStyle w:val="ListParagraph"/>
        <w:numPr>
          <w:ilvl w:val="0"/>
          <w:numId w:val="9"/>
        </w:numPr>
        <w:spacing w:after="0" w:line="480" w:lineRule="auto"/>
        <w:jc w:val="both"/>
        <w:rPr>
          <w:rFonts w:ascii="Times New Roman" w:eastAsia="Calibri" w:hAnsi="Times New Roman" w:cs="Times New Roman"/>
          <w:b/>
          <w:sz w:val="24"/>
          <w:szCs w:val="24"/>
        </w:rPr>
      </w:pPr>
      <w:r w:rsidRPr="00F95438">
        <w:rPr>
          <w:rFonts w:ascii="Times New Roman" w:eastAsia="Calibri" w:hAnsi="Times New Roman" w:cs="Times New Roman"/>
          <w:b/>
          <w:sz w:val="24"/>
          <w:szCs w:val="24"/>
        </w:rPr>
        <w:t>Definition of Translation</w:t>
      </w:r>
    </w:p>
    <w:p w14:paraId="427A9494"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Translation defined in various ways according to the translation expert’s point of view. Catford (1965:20) in A Linguistic Theory of Translation stated that translation is the replacement of textual material in one language (SL) by equivalent textual material in another language (TL). Here, Catford emphasized that the translated text should equivalent with the source text.</w:t>
      </w:r>
    </w:p>
    <w:p w14:paraId="73A2C05D"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 xml:space="preserve">Different with Catford, Levy in Translation as a Decision Process stated that translation is a creative process which always gives the translator freedom or option related choosing the closes equivalent meaning in determining situational meaning. A creative process means which the translator has opportunity and freedom in interpreting what the original author writes as long as be in the context. </w:t>
      </w:r>
    </w:p>
    <w:p w14:paraId="45BA9E61"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 xml:space="preserve">Larson (1984) in Meaning-Based Translation: A Guide to Cross-Language Equivalence, define Translation as ‘‘a process which begins with the ST, analyses this text into semantic structure, and then restructures this semantic structure into appropriate receptor language forms in order to create an equivalent receptor language text.’’. </w:t>
      </w:r>
    </w:p>
    <w:p w14:paraId="235ACCFA"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Newmark (1988) in A Textbook of Translation regards translation as expressing the meaning of a text in source language as same as text that intended by the writer.</w:t>
      </w:r>
    </w:p>
    <w:p w14:paraId="6D764F36"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Another definition comes from Foster in Translation: An Introduction. Foster define translation as a transferring source language’s text into target language, which not always have to associate content with form.</w:t>
      </w:r>
    </w:p>
    <w:p w14:paraId="6EC9B3E4"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Brislin (1976) as cited by Suryawinata (1989) define that translation is transferring thought and idea of source language into target language, either spoken language and writing, either the language had writing system or not, either sign language or not.</w:t>
      </w:r>
    </w:p>
    <w:p w14:paraId="4B07139C"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Based on the statements above, writer concludes that translation, either spoken or written, gives more emphasize in meaning or massage that submitted.</w:t>
      </w:r>
    </w:p>
    <w:p w14:paraId="69882328" w14:textId="77777777" w:rsidR="00F95438" w:rsidRPr="00F95438" w:rsidRDefault="00F95438" w:rsidP="00F95438">
      <w:pPr>
        <w:pStyle w:val="ListParagraph"/>
        <w:numPr>
          <w:ilvl w:val="0"/>
          <w:numId w:val="9"/>
        </w:numPr>
        <w:spacing w:after="0" w:line="480" w:lineRule="auto"/>
        <w:jc w:val="both"/>
        <w:rPr>
          <w:rFonts w:ascii="Times New Roman" w:eastAsia="Calibri" w:hAnsi="Times New Roman" w:cs="Times New Roman"/>
          <w:sz w:val="24"/>
          <w:szCs w:val="24"/>
        </w:rPr>
      </w:pPr>
      <w:r w:rsidRPr="00F95438">
        <w:rPr>
          <w:rFonts w:ascii="Times New Roman" w:eastAsia="Calibri" w:hAnsi="Times New Roman" w:cs="Times New Roman"/>
          <w:b/>
          <w:sz w:val="24"/>
          <w:szCs w:val="24"/>
        </w:rPr>
        <w:t>Translation Process</w:t>
      </w:r>
    </w:p>
    <w:p w14:paraId="26B9AD6B"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 xml:space="preserve">Translation process is an arrange of activity where the translator express their knowledge, ability, skill, and habit in transferring text from source language into target language. Nida and Taber (1969: 33) quoted by Otong Setiawan Dj </w:t>
      </w:r>
      <w:r w:rsidRPr="00F95438">
        <w:rPr>
          <w:rFonts w:ascii="Times New Roman" w:eastAsia="Calibri" w:hAnsi="Times New Roman" w:cs="Times New Roman"/>
          <w:i/>
          <w:sz w:val="24"/>
          <w:szCs w:val="24"/>
        </w:rPr>
        <w:t>(Teknik dan Panduan Menerjemahkan Bahasa Inggris – Bahasa Indonesia)</w:t>
      </w:r>
      <w:r w:rsidRPr="00F95438">
        <w:rPr>
          <w:rFonts w:ascii="Times New Roman" w:eastAsia="Calibri" w:hAnsi="Times New Roman" w:cs="Times New Roman"/>
          <w:sz w:val="24"/>
          <w:szCs w:val="24"/>
        </w:rPr>
        <w:t xml:space="preserve"> divide translation process into three stages: 1). Analyzing, 2). Transferring, and 3). Reconstruction. The process can be drawn in this chart.</w:t>
      </w:r>
    </w:p>
    <w:p w14:paraId="3C3EAD53" w14:textId="77777777" w:rsidR="00F95438" w:rsidRPr="00F95438" w:rsidRDefault="00F95438" w:rsidP="00F95438">
      <w:pPr>
        <w:spacing w:after="0" w:line="480" w:lineRule="auto"/>
        <w:ind w:firstLine="540"/>
        <w:jc w:val="both"/>
        <w:rPr>
          <w:rFonts w:ascii="Times New Roman" w:eastAsia="Calibri" w:hAnsi="Times New Roman" w:cs="Times New Roman"/>
          <w:sz w:val="24"/>
          <w:szCs w:val="24"/>
        </w:rPr>
      </w:pPr>
      <w:r w:rsidRPr="00F95438">
        <w:rPr>
          <w:rFonts w:ascii="Times New Roman" w:eastAsia="Calibri" w:hAnsi="Times New Roman" w:cs="Times New Roman"/>
          <w:noProof/>
          <w:sz w:val="24"/>
          <w:szCs w:val="24"/>
        </w:rPr>
        <w:drawing>
          <wp:inline distT="0" distB="0" distL="0" distR="0" wp14:anchorId="66A8AA26" wp14:editId="6F94537C">
            <wp:extent cx="4486910" cy="2524760"/>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86910" cy="2524760"/>
                    </a:xfrm>
                    <a:prstGeom prst="rect">
                      <a:avLst/>
                    </a:prstGeom>
                    <a:noFill/>
                  </pic:spPr>
                </pic:pic>
              </a:graphicData>
            </a:graphic>
          </wp:inline>
        </w:drawing>
      </w:r>
    </w:p>
    <w:p w14:paraId="4B8C1F9F" w14:textId="77777777" w:rsidR="00F95438" w:rsidRPr="00F95438" w:rsidRDefault="00F95438" w:rsidP="00F95438">
      <w:pPr>
        <w:spacing w:after="0" w:line="480" w:lineRule="auto"/>
        <w:ind w:firstLine="540"/>
        <w:jc w:val="both"/>
        <w:rPr>
          <w:rFonts w:ascii="Times New Roman" w:eastAsia="Calibri" w:hAnsi="Times New Roman" w:cs="Times New Roman"/>
          <w:sz w:val="24"/>
          <w:szCs w:val="24"/>
        </w:rPr>
      </w:pPr>
    </w:p>
    <w:p w14:paraId="59A5E1C4" w14:textId="77777777" w:rsidR="00F95438" w:rsidRPr="00F95438" w:rsidRDefault="00F95438" w:rsidP="00F95438">
      <w:pPr>
        <w:spacing w:after="0" w:line="480" w:lineRule="auto"/>
        <w:ind w:firstLine="540"/>
        <w:jc w:val="both"/>
        <w:rPr>
          <w:rFonts w:ascii="Times New Roman" w:eastAsia="Calibri" w:hAnsi="Times New Roman" w:cs="Times New Roman"/>
          <w:sz w:val="24"/>
          <w:szCs w:val="24"/>
        </w:rPr>
      </w:pPr>
    </w:p>
    <w:p w14:paraId="4BD2EF39" w14:textId="77777777" w:rsidR="00F95438" w:rsidRPr="00F95438" w:rsidRDefault="00F95438" w:rsidP="00F95438">
      <w:pPr>
        <w:spacing w:after="0" w:line="480" w:lineRule="auto"/>
        <w:ind w:firstLine="540"/>
        <w:jc w:val="center"/>
        <w:rPr>
          <w:rFonts w:ascii="Times New Roman" w:eastAsia="Calibri" w:hAnsi="Times New Roman" w:cs="Times New Roman"/>
          <w:sz w:val="24"/>
          <w:szCs w:val="24"/>
        </w:rPr>
      </w:pPr>
      <w:r w:rsidRPr="00F95438">
        <w:rPr>
          <w:rFonts w:ascii="Times New Roman" w:eastAsia="Calibri" w:hAnsi="Times New Roman" w:cs="Times New Roman"/>
          <w:sz w:val="24"/>
          <w:szCs w:val="24"/>
        </w:rPr>
        <w:t>Picture 2.1: Translation Process According to Nida and Taber</w:t>
      </w:r>
    </w:p>
    <w:p w14:paraId="7630416F"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 xml:space="preserve">Analysis stage is a stage which the grammatical connection and meaning of each words and words combination are analyzed and observed; in this stage what is explicitly written in the text analyzed according to grammatical connection, according to meaning of the words, and according to textual meaning in order to get the message which the writer wants to share. In transferring stage, the text which has been analyzed in the first stage (analysis stage) is transferred into target language in translator’s mind. Also in this steps the writer brainstorming in getting suitable words which equal with source language. Reconstruction stage is a stage where the writer rewrites the text that has been through first and second steps into target language so the text can be accepted by target language. </w:t>
      </w:r>
    </w:p>
    <w:p w14:paraId="344B3676"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 xml:space="preserve">Weber (1984 quoted by Otong Setiawan Dj.) adds another stage. The stage is evaluation and revision, which intended to repair the mistake and compare the message in source language and target language. </w:t>
      </w:r>
    </w:p>
    <w:p w14:paraId="44751F83" w14:textId="77777777" w:rsidR="00F95438" w:rsidRPr="00F95438" w:rsidRDefault="00F95438" w:rsidP="00F95438">
      <w:pPr>
        <w:spacing w:after="0" w:line="480" w:lineRule="auto"/>
        <w:ind w:firstLine="540"/>
        <w:jc w:val="both"/>
        <w:rPr>
          <w:rFonts w:ascii="Times New Roman" w:eastAsia="Calibri" w:hAnsi="Times New Roman" w:cs="Times New Roman"/>
          <w:sz w:val="24"/>
          <w:szCs w:val="24"/>
        </w:rPr>
      </w:pPr>
      <w:r w:rsidRPr="00F95438">
        <w:rPr>
          <w:rFonts w:ascii="Times New Roman" w:eastAsia="Calibri" w:hAnsi="Times New Roman" w:cs="Times New Roman"/>
          <w:noProof/>
          <w:sz w:val="24"/>
          <w:szCs w:val="24"/>
        </w:rPr>
        <w:drawing>
          <wp:inline distT="0" distB="0" distL="0" distR="0" wp14:anchorId="2853BA87" wp14:editId="2F2797E6">
            <wp:extent cx="5039360" cy="2639060"/>
            <wp:effectExtent l="0" t="0" r="889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39360" cy="2639060"/>
                    </a:xfrm>
                    <a:prstGeom prst="rect">
                      <a:avLst/>
                    </a:prstGeom>
                    <a:noFill/>
                  </pic:spPr>
                </pic:pic>
              </a:graphicData>
            </a:graphic>
          </wp:inline>
        </w:drawing>
      </w:r>
    </w:p>
    <w:p w14:paraId="5C46CBD7" w14:textId="77777777" w:rsidR="00F95438" w:rsidRPr="00F95438" w:rsidRDefault="00F95438" w:rsidP="00F95438">
      <w:pPr>
        <w:spacing w:after="0" w:line="480" w:lineRule="auto"/>
        <w:ind w:firstLine="540"/>
        <w:jc w:val="center"/>
        <w:rPr>
          <w:rFonts w:ascii="Times New Roman" w:eastAsia="Calibri" w:hAnsi="Times New Roman" w:cs="Times New Roman"/>
          <w:sz w:val="24"/>
          <w:szCs w:val="24"/>
        </w:rPr>
      </w:pPr>
      <w:r w:rsidRPr="00F95438">
        <w:rPr>
          <w:rFonts w:ascii="Times New Roman" w:eastAsia="Calibri" w:hAnsi="Times New Roman" w:cs="Times New Roman"/>
          <w:sz w:val="24"/>
          <w:szCs w:val="24"/>
        </w:rPr>
        <w:t>Picture 2.2: Translation Process adapted from Weber</w:t>
      </w:r>
    </w:p>
    <w:p w14:paraId="2306DC7C" w14:textId="77777777" w:rsidR="00F95438" w:rsidRPr="00F95438" w:rsidRDefault="00F95438" w:rsidP="00F95438">
      <w:pPr>
        <w:spacing w:after="0" w:line="480" w:lineRule="auto"/>
        <w:ind w:firstLine="54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According to Weber in transferring equal meaning stage, there is inner process. It means, the translator revises and evaluates the content of the text frequently in order to get acceptable text in target language.</w:t>
      </w:r>
    </w:p>
    <w:p w14:paraId="594551AB" w14:textId="77777777" w:rsidR="00F95438" w:rsidRPr="00F95438" w:rsidRDefault="00F95438" w:rsidP="00F95438">
      <w:pPr>
        <w:pStyle w:val="ListParagraph"/>
        <w:numPr>
          <w:ilvl w:val="0"/>
          <w:numId w:val="9"/>
        </w:numPr>
        <w:spacing w:after="0" w:line="480" w:lineRule="auto"/>
        <w:jc w:val="both"/>
        <w:rPr>
          <w:rFonts w:ascii="Times New Roman" w:eastAsia="Calibri" w:hAnsi="Times New Roman" w:cs="Times New Roman"/>
          <w:b/>
          <w:sz w:val="24"/>
          <w:szCs w:val="24"/>
        </w:rPr>
      </w:pPr>
      <w:r w:rsidRPr="00F95438">
        <w:rPr>
          <w:rFonts w:ascii="Times New Roman" w:eastAsia="Calibri" w:hAnsi="Times New Roman" w:cs="Times New Roman"/>
          <w:b/>
          <w:sz w:val="24"/>
          <w:szCs w:val="24"/>
        </w:rPr>
        <w:t>Translation Techniques</w:t>
      </w:r>
    </w:p>
    <w:p w14:paraId="535AF80B"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 xml:space="preserve">Main goal of translation is transferring a source language text into target language. In order to achieve the goal, translators need way or technique, so the irregularities in the text can be minimalized or even removed. </w:t>
      </w:r>
    </w:p>
    <w:p w14:paraId="63EA9F8D"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Newmark (1988: 45-47) propose translation techniques that emphasized on language using. The techniques classified into eight types: word by word translation, literary translation, faithful translation, semantic translation, adaptation, frees translation, idiomatic translation and communicative translation.</w:t>
      </w:r>
    </w:p>
    <w:p w14:paraId="3AF7D118" w14:textId="77777777" w:rsidR="00F95438" w:rsidRPr="00F95438" w:rsidRDefault="00F95438" w:rsidP="00F95438">
      <w:pPr>
        <w:pStyle w:val="ListParagraph"/>
        <w:numPr>
          <w:ilvl w:val="0"/>
          <w:numId w:val="10"/>
        </w:numPr>
        <w:spacing w:after="0" w:line="480" w:lineRule="auto"/>
        <w:jc w:val="both"/>
        <w:rPr>
          <w:rFonts w:ascii="Times New Roman" w:eastAsia="Calibri" w:hAnsi="Times New Roman" w:cs="Times New Roman"/>
          <w:sz w:val="24"/>
          <w:szCs w:val="24"/>
        </w:rPr>
      </w:pPr>
      <w:r w:rsidRPr="00F95438">
        <w:rPr>
          <w:rFonts w:ascii="Times New Roman" w:eastAsia="Calibri" w:hAnsi="Times New Roman" w:cs="Times New Roman"/>
          <w:b/>
          <w:sz w:val="24"/>
          <w:szCs w:val="24"/>
        </w:rPr>
        <w:t>Word by Word Translation</w:t>
      </w:r>
    </w:p>
    <w:p w14:paraId="501D5CA3" w14:textId="77777777" w:rsidR="00F95438" w:rsidRPr="00F95438" w:rsidRDefault="00F95438" w:rsidP="00F95438">
      <w:pPr>
        <w:spacing w:after="0" w:line="480" w:lineRule="auto"/>
        <w:ind w:firstLine="900"/>
        <w:jc w:val="both"/>
        <w:rPr>
          <w:rFonts w:ascii="Times New Roman" w:eastAsia="Calibri" w:hAnsi="Times New Roman" w:cs="Times New Roman"/>
          <w:b/>
          <w:sz w:val="24"/>
          <w:szCs w:val="24"/>
        </w:rPr>
      </w:pPr>
      <w:r w:rsidRPr="00F95438">
        <w:rPr>
          <w:rFonts w:ascii="Times New Roman" w:eastAsia="Calibri" w:hAnsi="Times New Roman" w:cs="Times New Roman"/>
          <w:sz w:val="24"/>
          <w:szCs w:val="24"/>
        </w:rPr>
        <w:t>This translation can be done by translating vocabulary per vocabulary. The characteristic of this technique is the translation of the words is written down under the source language text’s words. The wording of the text is maintained, the words is translated using the most general meaning of the vocabulary without considering the context. Word by word translation used in understanding source language wording system or as a first step in translating difficult sentence.</w:t>
      </w:r>
    </w:p>
    <w:p w14:paraId="1177A7AB" w14:textId="77777777" w:rsidR="00F95438" w:rsidRPr="00F95438" w:rsidRDefault="00F95438" w:rsidP="00F95438">
      <w:pPr>
        <w:pStyle w:val="ListParagraph"/>
        <w:numPr>
          <w:ilvl w:val="0"/>
          <w:numId w:val="10"/>
        </w:numPr>
        <w:spacing w:after="0" w:line="480" w:lineRule="auto"/>
        <w:jc w:val="both"/>
        <w:rPr>
          <w:rFonts w:ascii="Times New Roman" w:eastAsia="Calibri" w:hAnsi="Times New Roman" w:cs="Times New Roman"/>
          <w:b/>
          <w:sz w:val="24"/>
          <w:szCs w:val="24"/>
        </w:rPr>
      </w:pPr>
      <w:r w:rsidRPr="00F95438">
        <w:rPr>
          <w:rFonts w:ascii="Times New Roman" w:eastAsia="Calibri" w:hAnsi="Times New Roman" w:cs="Times New Roman"/>
          <w:b/>
          <w:sz w:val="24"/>
          <w:szCs w:val="24"/>
        </w:rPr>
        <w:t>Literary Translation</w:t>
      </w:r>
    </w:p>
    <w:p w14:paraId="3668056B"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In literary translation, the wording system of source language can be modified as close as possible to target language. But, the word or the vocabulary of the text translated one by one without considering the context. This technique used in the first process in translation to reveal the matter.</w:t>
      </w:r>
    </w:p>
    <w:p w14:paraId="4FA4997C" w14:textId="77777777" w:rsidR="00F95438" w:rsidRPr="00F95438" w:rsidRDefault="00F95438" w:rsidP="00F95438">
      <w:pPr>
        <w:pStyle w:val="ListParagraph"/>
        <w:numPr>
          <w:ilvl w:val="0"/>
          <w:numId w:val="10"/>
        </w:numPr>
        <w:spacing w:after="0" w:line="480" w:lineRule="auto"/>
        <w:jc w:val="both"/>
        <w:rPr>
          <w:rFonts w:ascii="Times New Roman" w:eastAsia="Calibri" w:hAnsi="Times New Roman" w:cs="Times New Roman"/>
          <w:b/>
          <w:sz w:val="24"/>
          <w:szCs w:val="24"/>
        </w:rPr>
      </w:pPr>
      <w:r w:rsidRPr="00F95438">
        <w:rPr>
          <w:rFonts w:ascii="Times New Roman" w:eastAsia="Calibri" w:hAnsi="Times New Roman" w:cs="Times New Roman"/>
          <w:b/>
          <w:sz w:val="24"/>
          <w:szCs w:val="24"/>
        </w:rPr>
        <w:t>Faithful Translation</w:t>
      </w:r>
    </w:p>
    <w:p w14:paraId="78A10C0D"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Faithful translation technique is a translation technique which the main goal is produced correct contextual meaning based on source language grammatical structure. The translators should faithful to the meaning and realization of the text that written by source language writer. Therefore, the technique is supposed to maintain or faithful to the content of and form of the original text.</w:t>
      </w:r>
    </w:p>
    <w:p w14:paraId="55583F0A"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p>
    <w:p w14:paraId="35774743"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p>
    <w:p w14:paraId="3BF5AD02" w14:textId="77777777" w:rsidR="00F95438" w:rsidRPr="00F95438" w:rsidRDefault="00F95438" w:rsidP="00F95438">
      <w:pPr>
        <w:pStyle w:val="ListParagraph"/>
        <w:numPr>
          <w:ilvl w:val="0"/>
          <w:numId w:val="10"/>
        </w:numPr>
        <w:spacing w:after="0" w:line="480" w:lineRule="auto"/>
        <w:jc w:val="both"/>
        <w:rPr>
          <w:rFonts w:ascii="Times New Roman" w:eastAsia="Calibri" w:hAnsi="Times New Roman" w:cs="Times New Roman"/>
          <w:b/>
          <w:sz w:val="24"/>
          <w:szCs w:val="24"/>
        </w:rPr>
      </w:pPr>
      <w:r w:rsidRPr="00F95438">
        <w:rPr>
          <w:rFonts w:ascii="Times New Roman" w:eastAsia="Calibri" w:hAnsi="Times New Roman" w:cs="Times New Roman"/>
          <w:b/>
          <w:sz w:val="24"/>
          <w:szCs w:val="24"/>
        </w:rPr>
        <w:t>Semantic Translation</w:t>
      </w:r>
    </w:p>
    <w:p w14:paraId="5AFAED22"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Semantic translation is almost same with faithful translation. The different is semantic translation is more maintained the esthetic value (beautiful and natural sound) of the source language text. The translator may adjust the meaning, repetition of words, and word selection of the translation if necessary to produce beautiful and natural rhyme. In this translation, cultural vocabulary which less important didn’t translated with cultural meaning but translated with functional vocabulary. Semantic translation allows the translator to express their creativity and did not have to 100% faithful into source language text.</w:t>
      </w:r>
    </w:p>
    <w:p w14:paraId="67680F29" w14:textId="77777777" w:rsidR="00F95438" w:rsidRPr="00F95438" w:rsidRDefault="00F95438" w:rsidP="00F95438">
      <w:pPr>
        <w:pStyle w:val="ListParagraph"/>
        <w:numPr>
          <w:ilvl w:val="0"/>
          <w:numId w:val="10"/>
        </w:numPr>
        <w:spacing w:after="0" w:line="480" w:lineRule="auto"/>
        <w:jc w:val="both"/>
        <w:rPr>
          <w:rFonts w:ascii="Times New Roman" w:eastAsia="Calibri" w:hAnsi="Times New Roman" w:cs="Times New Roman"/>
          <w:b/>
          <w:sz w:val="24"/>
          <w:szCs w:val="24"/>
        </w:rPr>
      </w:pPr>
      <w:r w:rsidRPr="00F95438">
        <w:rPr>
          <w:rFonts w:ascii="Times New Roman" w:eastAsia="Calibri" w:hAnsi="Times New Roman" w:cs="Times New Roman"/>
          <w:b/>
          <w:sz w:val="24"/>
          <w:szCs w:val="24"/>
        </w:rPr>
        <w:t>Adaptation</w:t>
      </w:r>
    </w:p>
    <w:p w14:paraId="1E1A819F"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Adaptation is the most liberal translation. It used on translating role play (comedy) and poetry. Theme, plot, and characters usually maintained but the culture of source language transferred into target language and the text is rewrite.</w:t>
      </w:r>
    </w:p>
    <w:p w14:paraId="79EB6F8C" w14:textId="77777777" w:rsidR="00F95438" w:rsidRPr="00F95438" w:rsidRDefault="00F95438" w:rsidP="00F95438">
      <w:pPr>
        <w:pStyle w:val="ListParagraph"/>
        <w:numPr>
          <w:ilvl w:val="0"/>
          <w:numId w:val="10"/>
        </w:numPr>
        <w:spacing w:after="0" w:line="480" w:lineRule="auto"/>
        <w:jc w:val="both"/>
        <w:rPr>
          <w:rFonts w:ascii="Times New Roman" w:eastAsia="Calibri" w:hAnsi="Times New Roman" w:cs="Times New Roman"/>
          <w:b/>
          <w:sz w:val="24"/>
          <w:szCs w:val="24"/>
        </w:rPr>
      </w:pPr>
      <w:r w:rsidRPr="00F95438">
        <w:rPr>
          <w:rFonts w:ascii="Times New Roman" w:eastAsia="Calibri" w:hAnsi="Times New Roman" w:cs="Times New Roman"/>
          <w:b/>
          <w:sz w:val="24"/>
          <w:szCs w:val="24"/>
        </w:rPr>
        <w:t>Free Translation</w:t>
      </w:r>
    </w:p>
    <w:p w14:paraId="5823564D"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Free translation produced matter without manner, in other word, content (meaning) without original form. This translation usually forms a longer paraphrase rather than its original form. The translations are often rambling and redundant and even not a translation at all.</w:t>
      </w:r>
    </w:p>
    <w:p w14:paraId="5EB2BF55" w14:textId="77777777" w:rsidR="00F95438" w:rsidRPr="00F95438" w:rsidRDefault="00F95438" w:rsidP="00F95438">
      <w:pPr>
        <w:pStyle w:val="ListParagraph"/>
        <w:numPr>
          <w:ilvl w:val="0"/>
          <w:numId w:val="10"/>
        </w:numPr>
        <w:spacing w:after="0" w:line="480" w:lineRule="auto"/>
        <w:jc w:val="both"/>
        <w:rPr>
          <w:rFonts w:ascii="Times New Roman" w:eastAsia="Calibri" w:hAnsi="Times New Roman" w:cs="Times New Roman"/>
          <w:b/>
          <w:sz w:val="24"/>
          <w:szCs w:val="24"/>
        </w:rPr>
      </w:pPr>
      <w:r w:rsidRPr="00F95438">
        <w:rPr>
          <w:rFonts w:ascii="Times New Roman" w:eastAsia="Calibri" w:hAnsi="Times New Roman" w:cs="Times New Roman"/>
          <w:b/>
          <w:sz w:val="24"/>
          <w:szCs w:val="24"/>
        </w:rPr>
        <w:t>Idiomatic Translation</w:t>
      </w:r>
    </w:p>
    <w:p w14:paraId="0A630749"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Idiomatic translation produces ' message ' tends to change the feel of the original but with more meaning using everyday language and idioms that do not exist in the source language.</w:t>
      </w:r>
    </w:p>
    <w:p w14:paraId="141B221C" w14:textId="77777777" w:rsidR="00F95438" w:rsidRPr="00F95438" w:rsidRDefault="00F95438" w:rsidP="00F95438">
      <w:pPr>
        <w:pStyle w:val="ListParagraph"/>
        <w:numPr>
          <w:ilvl w:val="0"/>
          <w:numId w:val="10"/>
        </w:numPr>
        <w:spacing w:after="0" w:line="480" w:lineRule="auto"/>
        <w:jc w:val="both"/>
        <w:rPr>
          <w:rFonts w:ascii="Times New Roman" w:eastAsia="Calibri" w:hAnsi="Times New Roman" w:cs="Times New Roman"/>
          <w:b/>
          <w:sz w:val="24"/>
          <w:szCs w:val="24"/>
        </w:rPr>
      </w:pPr>
      <w:r w:rsidRPr="00F95438">
        <w:rPr>
          <w:rFonts w:ascii="Times New Roman" w:eastAsia="Calibri" w:hAnsi="Times New Roman" w:cs="Times New Roman"/>
          <w:b/>
          <w:sz w:val="24"/>
          <w:szCs w:val="24"/>
        </w:rPr>
        <w:t>Communication Translation</w:t>
      </w:r>
    </w:p>
    <w:p w14:paraId="6FF8548D"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Communicative translation attempted to divert the exact contextual meaning of the text in a way that both content and language is easily accepted and understood by the reader.</w:t>
      </w:r>
    </w:p>
    <w:p w14:paraId="24D090E6" w14:textId="77777777" w:rsidR="00F95438" w:rsidRPr="00F95438" w:rsidRDefault="00F95438" w:rsidP="00F95438">
      <w:pPr>
        <w:spacing w:after="0" w:line="480" w:lineRule="auto"/>
        <w:ind w:firstLine="540"/>
        <w:jc w:val="both"/>
        <w:rPr>
          <w:rFonts w:ascii="Times New Roman" w:eastAsia="Calibri" w:hAnsi="Times New Roman" w:cs="Times New Roman"/>
          <w:sz w:val="24"/>
          <w:szCs w:val="24"/>
        </w:rPr>
      </w:pPr>
    </w:p>
    <w:p w14:paraId="70537BC7" w14:textId="77777777" w:rsidR="00F95438" w:rsidRPr="00F95438" w:rsidRDefault="00F95438" w:rsidP="00F95438">
      <w:pPr>
        <w:pStyle w:val="ListParagraph"/>
        <w:numPr>
          <w:ilvl w:val="0"/>
          <w:numId w:val="7"/>
        </w:numPr>
        <w:spacing w:after="0" w:line="480" w:lineRule="auto"/>
        <w:ind w:left="360"/>
        <w:jc w:val="both"/>
        <w:rPr>
          <w:rFonts w:ascii="Times New Roman" w:eastAsia="Calibri" w:hAnsi="Times New Roman" w:cs="Times New Roman"/>
          <w:b/>
          <w:sz w:val="24"/>
          <w:szCs w:val="24"/>
        </w:rPr>
      </w:pPr>
      <w:r w:rsidRPr="00F95438">
        <w:rPr>
          <w:rFonts w:ascii="Times New Roman" w:eastAsia="Calibri" w:hAnsi="Times New Roman" w:cs="Times New Roman"/>
          <w:b/>
          <w:sz w:val="24"/>
          <w:szCs w:val="24"/>
        </w:rPr>
        <w:t>Translation Practice</w:t>
      </w:r>
    </w:p>
    <w:p w14:paraId="4DC07249"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 xml:space="preserve">Translation practice is activity of translating a text into other language. According to Nurmala (2004) in </w:t>
      </w:r>
      <w:r w:rsidRPr="00F95438">
        <w:rPr>
          <w:rFonts w:ascii="Times New Roman" w:eastAsia="Calibri" w:hAnsi="Times New Roman" w:cs="Times New Roman"/>
          <w:i/>
          <w:sz w:val="24"/>
          <w:szCs w:val="24"/>
        </w:rPr>
        <w:t>“Developing Vocabulary Mastery through Translating Text Activity at the Second Year Students of SMKN 1 Benteng Selayar”</w:t>
      </w:r>
      <w:r w:rsidRPr="00F95438">
        <w:rPr>
          <w:rFonts w:ascii="Times New Roman" w:eastAsia="Calibri" w:hAnsi="Times New Roman" w:cs="Times New Roman"/>
          <w:sz w:val="24"/>
          <w:szCs w:val="24"/>
        </w:rPr>
        <w:t xml:space="preserve">, translation practice using English text that translated into Bahasa Indonesia can increase students’ vocabulary. </w:t>
      </w:r>
    </w:p>
    <w:p w14:paraId="6AED310F"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 xml:space="preserve">Zulkhaeriyah (2012) in </w:t>
      </w:r>
      <w:r w:rsidRPr="00F95438">
        <w:rPr>
          <w:rFonts w:ascii="Times New Roman" w:eastAsia="Calibri" w:hAnsi="Times New Roman" w:cs="Times New Roman"/>
          <w:i/>
          <w:sz w:val="24"/>
          <w:szCs w:val="24"/>
        </w:rPr>
        <w:t>“Increasing Vocabulary through Translation of Indonesian Short Story into English (A case study at SMAN 1 Watampone)”</w:t>
      </w:r>
      <w:r w:rsidRPr="00F95438">
        <w:rPr>
          <w:rFonts w:ascii="Times New Roman" w:eastAsia="Calibri" w:hAnsi="Times New Roman" w:cs="Times New Roman"/>
          <w:sz w:val="24"/>
          <w:szCs w:val="24"/>
        </w:rPr>
        <w:t xml:space="preserve"> stated that translation practice can be done by find out the adjectives, verb, noun, and adverb of the text, list of difficult words and translate the whole text.</w:t>
      </w:r>
    </w:p>
    <w:p w14:paraId="288004C9"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p>
    <w:p w14:paraId="52446211" w14:textId="77777777" w:rsidR="00F95438" w:rsidRPr="00F95438" w:rsidRDefault="00F95438" w:rsidP="00F95438">
      <w:pPr>
        <w:pStyle w:val="ListParagraph"/>
        <w:numPr>
          <w:ilvl w:val="0"/>
          <w:numId w:val="7"/>
        </w:numPr>
        <w:spacing w:after="0" w:line="480" w:lineRule="auto"/>
        <w:ind w:left="360"/>
        <w:jc w:val="both"/>
        <w:rPr>
          <w:rFonts w:ascii="Times New Roman" w:eastAsia="Calibri" w:hAnsi="Times New Roman" w:cs="Times New Roman"/>
          <w:sz w:val="24"/>
          <w:szCs w:val="24"/>
        </w:rPr>
      </w:pPr>
      <w:r w:rsidRPr="00F95438">
        <w:rPr>
          <w:rFonts w:ascii="Times New Roman" w:eastAsia="Calibri" w:hAnsi="Times New Roman" w:cs="Times New Roman"/>
          <w:b/>
          <w:sz w:val="24"/>
          <w:szCs w:val="24"/>
        </w:rPr>
        <w:t>The Effect of Translation Practice on Students’ Vocabulary</w:t>
      </w:r>
    </w:p>
    <w:p w14:paraId="24731838"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Vocabulary is important in student’s English learning. With vocabulary mastery student can gain knowledge from foreign source. Based on writer experience, using some correct vocabulary is enough to build communication with foreign people. But to make a good conversation grammar is needed.</w:t>
      </w:r>
    </w:p>
    <w:p w14:paraId="6E74E15A"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 xml:space="preserve">Vocabulary deals with words, chunks and phrases. Mastering the vocabulary means know what words to say in a situation, and understand what people say or students read. To understand the word students should translate the word into student’s firs language. So translation is needed in expanding student’s vocabulary. Laufer and Girsai (2008) conducted a study of effect of explicit contrastive analysis and translation on L2 vocabulary learning. They explain why translation is a valuable exercise for vocabulary learning:  </w:t>
      </w:r>
    </w:p>
    <w:p w14:paraId="14F61EB4" w14:textId="77777777" w:rsidR="00F95438" w:rsidRPr="00F95438" w:rsidRDefault="00F95438" w:rsidP="00F95438">
      <w:pPr>
        <w:spacing w:after="0" w:line="480" w:lineRule="auto"/>
        <w:ind w:left="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 xml:space="preserve">“Translation tasks embody the element of need since the words that have to be understood (when translating into L1), or produced (when translating into L2) are predetermined by the source text. The element of search is present as well…. Most importantly, an element of evaluation is necessary to carry out translation activity. There is usually more than one translation alternative for a given sentence. Therefore, when translating, learners have to make a decision as to how each alternative fits the text they create” (Laufer &amp; Girsai, p. 698).  </w:t>
      </w:r>
    </w:p>
    <w:p w14:paraId="41048D2C" w14:textId="77777777" w:rsidR="00F95438" w:rsidRPr="00F95438" w:rsidRDefault="00F95438" w:rsidP="00F95438">
      <w:pPr>
        <w:spacing w:after="0" w:line="480" w:lineRule="auto"/>
        <w:ind w:firstLine="900"/>
        <w:jc w:val="both"/>
        <w:rPr>
          <w:rFonts w:ascii="Times New Roman" w:eastAsia="Calibri" w:hAnsi="Times New Roman" w:cs="Times New Roman"/>
          <w:sz w:val="24"/>
          <w:szCs w:val="24"/>
        </w:rPr>
      </w:pPr>
      <w:r w:rsidRPr="00F95438">
        <w:rPr>
          <w:rFonts w:ascii="Times New Roman" w:eastAsia="Calibri" w:hAnsi="Times New Roman" w:cs="Times New Roman"/>
          <w:sz w:val="24"/>
          <w:szCs w:val="24"/>
        </w:rPr>
        <w:t xml:space="preserve">By regularly translate an English text or an English word in to student’s first language students will inductively increase and affect their vocabulary. </w:t>
      </w:r>
    </w:p>
    <w:p w14:paraId="6701A75A" w14:textId="77777777" w:rsidR="00410109" w:rsidRPr="00F95438" w:rsidRDefault="00410109">
      <w:pPr>
        <w:rPr>
          <w:rFonts w:ascii="Times New Roman" w:hAnsi="Times New Roman" w:cs="Times New Roman"/>
          <w:sz w:val="24"/>
          <w:szCs w:val="24"/>
        </w:rPr>
      </w:pPr>
    </w:p>
    <w:sectPr w:rsidR="00410109" w:rsidRPr="00F95438"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C01A30"/>
    <w:multiLevelType w:val="hybridMultilevel"/>
    <w:tmpl w:val="F2DEB24E"/>
    <w:lvl w:ilvl="0" w:tplc="5D38A34C">
      <w:start w:val="1"/>
      <w:numFmt w:val="decimal"/>
      <w:lvlText w:val="2.3.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D54F7D"/>
    <w:multiLevelType w:val="hybridMultilevel"/>
    <w:tmpl w:val="D8D274A6"/>
    <w:lvl w:ilvl="0" w:tplc="09288790">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2736D5"/>
    <w:multiLevelType w:val="hybridMultilevel"/>
    <w:tmpl w:val="A69066BE"/>
    <w:lvl w:ilvl="0" w:tplc="0421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B4037BD"/>
    <w:multiLevelType w:val="hybridMultilevel"/>
    <w:tmpl w:val="2108A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095E18"/>
    <w:multiLevelType w:val="hybridMultilevel"/>
    <w:tmpl w:val="F51A67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38B6A7B"/>
    <w:multiLevelType w:val="hybridMultilevel"/>
    <w:tmpl w:val="2B7CB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6B0094"/>
    <w:multiLevelType w:val="hybridMultilevel"/>
    <w:tmpl w:val="97E0E0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C4A4D4A"/>
    <w:multiLevelType w:val="hybridMultilevel"/>
    <w:tmpl w:val="4F7CC230"/>
    <w:lvl w:ilvl="0" w:tplc="56FA0860">
      <w:start w:val="1"/>
      <w:numFmt w:val="decimal"/>
      <w:lvlText w:val="2.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864C74"/>
    <w:multiLevelType w:val="hybridMultilevel"/>
    <w:tmpl w:val="3ED03166"/>
    <w:lvl w:ilvl="0" w:tplc="9418C6A8">
      <w:start w:val="1"/>
      <w:numFmt w:val="decimal"/>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AB1E1B"/>
    <w:multiLevelType w:val="hybridMultilevel"/>
    <w:tmpl w:val="5A361EC6"/>
    <w:lvl w:ilvl="0" w:tplc="03F65470">
      <w:start w:val="1"/>
      <w:numFmt w:val="decimal"/>
      <w:lvlText w:val="2.2.%1"/>
      <w:lvlJc w:val="left"/>
      <w:pPr>
        <w:ind w:left="720" w:hanging="360"/>
      </w:pPr>
      <w:rPr>
        <w:rFonts w:hint="default"/>
        <w:b/>
      </w:rPr>
    </w:lvl>
    <w:lvl w:ilvl="1" w:tplc="D42E6290">
      <w:numFmt w:val="bullet"/>
      <w:lvlText w:val="-"/>
      <w:lvlJc w:val="left"/>
      <w:pPr>
        <w:ind w:left="2205" w:hanging="1125"/>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567495"/>
    <w:multiLevelType w:val="hybridMultilevel"/>
    <w:tmpl w:val="830CC8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A363A6B"/>
    <w:multiLevelType w:val="hybridMultilevel"/>
    <w:tmpl w:val="9C247D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32146050">
    <w:abstractNumId w:val="8"/>
  </w:num>
  <w:num w:numId="2" w16cid:durableId="1766147536">
    <w:abstractNumId w:val="10"/>
  </w:num>
  <w:num w:numId="3" w16cid:durableId="1591234083">
    <w:abstractNumId w:val="6"/>
  </w:num>
  <w:num w:numId="4" w16cid:durableId="351493013">
    <w:abstractNumId w:val="11"/>
  </w:num>
  <w:num w:numId="5" w16cid:durableId="285621621">
    <w:abstractNumId w:val="4"/>
  </w:num>
  <w:num w:numId="6" w16cid:durableId="496263704">
    <w:abstractNumId w:val="2"/>
  </w:num>
  <w:num w:numId="7" w16cid:durableId="1430934182">
    <w:abstractNumId w:val="1"/>
  </w:num>
  <w:num w:numId="8" w16cid:durableId="1852722313">
    <w:abstractNumId w:val="9"/>
  </w:num>
  <w:num w:numId="9" w16cid:durableId="2016564718">
    <w:abstractNumId w:val="7"/>
  </w:num>
  <w:num w:numId="10" w16cid:durableId="1707175002">
    <w:abstractNumId w:val="0"/>
  </w:num>
  <w:num w:numId="11" w16cid:durableId="265890001">
    <w:abstractNumId w:val="5"/>
  </w:num>
  <w:num w:numId="12" w16cid:durableId="1768179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8E7"/>
    <w:rsid w:val="001465EC"/>
    <w:rsid w:val="00222AC1"/>
    <w:rsid w:val="003053CB"/>
    <w:rsid w:val="003858E7"/>
    <w:rsid w:val="00410109"/>
    <w:rsid w:val="004D144A"/>
    <w:rsid w:val="006E19F4"/>
    <w:rsid w:val="00EA65F8"/>
    <w:rsid w:val="00F9543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B8003"/>
  <w15:chartTrackingRefBased/>
  <w15:docId w15:val="{F67313E8-1A8C-4900-9828-B0D03348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8E7"/>
    <w:pPr>
      <w:spacing w:after="200" w:line="276" w:lineRule="auto"/>
    </w:pPr>
    <w:rPr>
      <w:rFonts w:asciiTheme="minorHAnsi"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9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2036</Words>
  <Characters>11610</Characters>
  <Application>Microsoft Office Word</Application>
  <DocSecurity>0</DocSecurity>
  <Lines>96</Lines>
  <Paragraphs>27</Paragraphs>
  <ScaleCrop>false</ScaleCrop>
  <Company/>
  <LinksUpToDate>false</LinksUpToDate>
  <CharactersWithSpaces>13619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2023-07-22T01:46:00Z</dcterms:created>
  <dcterms:modified xsi:type="dcterms:W3CDTF">2023-07-22T01:46:00Z</dcterms:modified>
</cp:coreProperties>
</file>