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4D7E9" w14:textId="77777777" w:rsidR="007D630A" w:rsidRPr="00A03621" w:rsidRDefault="007D630A" w:rsidP="007D630A">
      <w:pPr>
        <w:spacing w:after="0" w:line="360" w:lineRule="auto"/>
        <w:ind w:firstLine="567"/>
        <w:jc w:val="center"/>
        <w:outlineLvl w:val="0"/>
        <w:rPr>
          <w:rFonts w:ascii="Times New Roman" w:hAnsi="Times New Roman" w:cs="Times New Roman"/>
          <w:b/>
          <w:sz w:val="24"/>
          <w:szCs w:val="24"/>
        </w:rPr>
      </w:pPr>
      <w:r>
        <w:rPr>
          <w:rFonts w:ascii="Times New Roman" w:hAnsi="Times New Roman" w:cs="Times New Roman"/>
          <w:b/>
          <w:sz w:val="24"/>
          <w:szCs w:val="24"/>
        </w:rPr>
        <w:t>CHAPTER</w:t>
      </w:r>
      <w:r w:rsidRPr="00A03621">
        <w:rPr>
          <w:rFonts w:ascii="Times New Roman" w:hAnsi="Times New Roman" w:cs="Times New Roman"/>
          <w:b/>
          <w:sz w:val="24"/>
          <w:szCs w:val="24"/>
        </w:rPr>
        <w:t xml:space="preserve"> V</w:t>
      </w:r>
    </w:p>
    <w:p w14:paraId="009BC8DC" w14:textId="77777777" w:rsidR="007D630A" w:rsidRDefault="007D630A" w:rsidP="007D630A">
      <w:pPr>
        <w:spacing w:after="0" w:line="360" w:lineRule="auto"/>
        <w:ind w:firstLine="567"/>
        <w:jc w:val="center"/>
        <w:outlineLvl w:val="0"/>
        <w:rPr>
          <w:rFonts w:ascii="Times New Roman" w:hAnsi="Times New Roman" w:cs="Times New Roman"/>
          <w:b/>
          <w:sz w:val="24"/>
          <w:szCs w:val="24"/>
        </w:rPr>
      </w:pPr>
      <w:r w:rsidRPr="00A03621">
        <w:rPr>
          <w:rFonts w:ascii="Times New Roman" w:hAnsi="Times New Roman" w:cs="Times New Roman"/>
          <w:b/>
          <w:sz w:val="24"/>
          <w:szCs w:val="24"/>
        </w:rPr>
        <w:t>CONCLUSIONS AND SUGGESTION</w:t>
      </w:r>
      <w:r>
        <w:rPr>
          <w:rFonts w:ascii="Times New Roman" w:hAnsi="Times New Roman" w:cs="Times New Roman"/>
          <w:b/>
          <w:sz w:val="24"/>
          <w:szCs w:val="24"/>
        </w:rPr>
        <w:t>S</w:t>
      </w:r>
    </w:p>
    <w:p w14:paraId="737550C6" w14:textId="77777777" w:rsidR="007D630A" w:rsidRPr="00A03621" w:rsidRDefault="007D630A" w:rsidP="007D630A">
      <w:pPr>
        <w:spacing w:after="0"/>
        <w:ind w:firstLine="567"/>
        <w:jc w:val="center"/>
        <w:outlineLvl w:val="0"/>
        <w:rPr>
          <w:rFonts w:ascii="Times New Roman" w:hAnsi="Times New Roman" w:cs="Times New Roman"/>
          <w:b/>
          <w:sz w:val="24"/>
          <w:szCs w:val="24"/>
        </w:rPr>
      </w:pPr>
    </w:p>
    <w:p w14:paraId="76A8A640" w14:textId="77777777" w:rsidR="007D630A" w:rsidRPr="00A03621" w:rsidRDefault="007D630A" w:rsidP="007D630A">
      <w:pPr>
        <w:pStyle w:val="ListParagraph"/>
        <w:numPr>
          <w:ilvl w:val="0"/>
          <w:numId w:val="80"/>
        </w:numPr>
        <w:spacing w:after="0" w:line="480" w:lineRule="auto"/>
        <w:ind w:left="567" w:hanging="567"/>
        <w:outlineLvl w:val="0"/>
        <w:rPr>
          <w:rFonts w:ascii="Times New Roman" w:hAnsi="Times New Roman" w:cs="Times New Roman"/>
          <w:b/>
          <w:sz w:val="24"/>
          <w:szCs w:val="24"/>
        </w:rPr>
      </w:pPr>
      <w:r w:rsidRPr="00A03621">
        <w:rPr>
          <w:rFonts w:ascii="Times New Roman" w:hAnsi="Times New Roman" w:cs="Times New Roman"/>
          <w:b/>
          <w:sz w:val="24"/>
          <w:szCs w:val="24"/>
        </w:rPr>
        <w:t>CONCLUSION</w:t>
      </w:r>
      <w:r>
        <w:rPr>
          <w:rFonts w:ascii="Times New Roman" w:hAnsi="Times New Roman" w:cs="Times New Roman"/>
          <w:b/>
          <w:sz w:val="24"/>
          <w:szCs w:val="24"/>
        </w:rPr>
        <w:t>S</w:t>
      </w:r>
    </w:p>
    <w:p w14:paraId="3EFEE767" w14:textId="77777777" w:rsidR="007D630A" w:rsidRDefault="007D630A" w:rsidP="007D630A">
      <w:pPr>
        <w:spacing w:after="0" w:line="480" w:lineRule="auto"/>
        <w:ind w:firstLine="567"/>
        <w:jc w:val="both"/>
        <w:outlineLvl w:val="0"/>
        <w:rPr>
          <w:rFonts w:ascii="Times New Roman" w:hAnsi="Times New Roman" w:cs="Times New Roman"/>
          <w:sz w:val="24"/>
          <w:szCs w:val="24"/>
        </w:rPr>
      </w:pPr>
      <w:r w:rsidRPr="00A03621">
        <w:rPr>
          <w:rFonts w:ascii="Times New Roman" w:hAnsi="Times New Roman" w:cs="Times New Roman"/>
          <w:sz w:val="24"/>
          <w:szCs w:val="24"/>
        </w:rPr>
        <w:t xml:space="preserve">From the results obtained the conclusion that there is a </w:t>
      </w:r>
      <w:r>
        <w:rPr>
          <w:rFonts w:ascii="Times New Roman" w:hAnsi="Times New Roman" w:cs="Times New Roman"/>
          <w:sz w:val="24"/>
          <w:szCs w:val="24"/>
        </w:rPr>
        <w:t xml:space="preserve">significant </w:t>
      </w:r>
      <w:r w:rsidRPr="00A03621">
        <w:rPr>
          <w:rFonts w:ascii="Times New Roman" w:hAnsi="Times New Roman" w:cs="Times New Roman"/>
          <w:sz w:val="24"/>
          <w:szCs w:val="24"/>
        </w:rPr>
        <w:t xml:space="preserve">difference between the students' speaking competence in experimental class using “My Name is Khan” film and control class without the use of film. Speaking competence of students who use the “My Name is Khan” film is better than the students speech without using the media of film. </w:t>
      </w:r>
      <w:r>
        <w:rPr>
          <w:rFonts w:ascii="Times New Roman" w:hAnsi="Times New Roman" w:cs="Times New Roman"/>
          <w:sz w:val="24"/>
          <w:szCs w:val="24"/>
        </w:rPr>
        <w:t>It can be seen that t</w:t>
      </w:r>
      <w:r w:rsidRPr="0010488D">
        <w:rPr>
          <w:rFonts w:ascii="Times New Roman" w:hAnsi="Times New Roman" w:cs="Times New Roman"/>
          <w:sz w:val="24"/>
          <w:szCs w:val="24"/>
          <w:vertAlign w:val="subscript"/>
        </w:rPr>
        <w:t>observed</w:t>
      </w:r>
      <w:r>
        <w:rPr>
          <w:rFonts w:ascii="Times New Roman" w:hAnsi="Times New Roman" w:cs="Times New Roman"/>
          <w:sz w:val="24"/>
          <w:szCs w:val="24"/>
        </w:rPr>
        <w:t>=5.521&gt;t</w:t>
      </w:r>
      <w:r w:rsidRPr="0010488D">
        <w:rPr>
          <w:rFonts w:ascii="Times New Roman" w:hAnsi="Times New Roman" w:cs="Times New Roman"/>
          <w:sz w:val="24"/>
          <w:szCs w:val="24"/>
          <w:vertAlign w:val="subscript"/>
        </w:rPr>
        <w:t>critical</w:t>
      </w:r>
      <w:r>
        <w:rPr>
          <w:rFonts w:ascii="Times New Roman" w:hAnsi="Times New Roman" w:cs="Times New Roman"/>
          <w:sz w:val="24"/>
          <w:szCs w:val="24"/>
        </w:rPr>
        <w:t xml:space="preserve">=1.999. It’s means that there are significant differences in initial abilities between experiment class and control classes. </w:t>
      </w:r>
      <w:r w:rsidRPr="00A03621">
        <w:rPr>
          <w:rFonts w:ascii="Times New Roman" w:hAnsi="Times New Roman" w:cs="Times New Roman"/>
          <w:sz w:val="24"/>
          <w:szCs w:val="24"/>
        </w:rPr>
        <w:t xml:space="preserve">The difference in student speech can be seen from the average values ​​obtained by the two groups of students in which the average value of the class that uses the media of film is higher than the class without using the media of film. </w:t>
      </w:r>
      <w:r>
        <w:rPr>
          <w:rFonts w:ascii="Times New Roman" w:hAnsi="Times New Roman" w:cs="Times New Roman"/>
          <w:sz w:val="24"/>
          <w:szCs w:val="24"/>
        </w:rPr>
        <w:t xml:space="preserve">The average value of experiment group is 71.02 and control group is 62.18. </w:t>
      </w:r>
      <w:r w:rsidRPr="00A03621">
        <w:rPr>
          <w:rFonts w:ascii="Times New Roman" w:hAnsi="Times New Roman" w:cs="Times New Roman"/>
          <w:sz w:val="24"/>
          <w:szCs w:val="24"/>
        </w:rPr>
        <w:t>Teaching by using the film to make students motivated to learn and the learning process even more effective. It is better to examine and give the stimulation for the students response and concentration.</w:t>
      </w:r>
    </w:p>
    <w:p w14:paraId="54002186" w14:textId="77777777" w:rsidR="007D630A" w:rsidRPr="00A03621" w:rsidRDefault="007D630A" w:rsidP="007D630A">
      <w:pPr>
        <w:spacing w:after="0" w:line="480" w:lineRule="auto"/>
        <w:ind w:firstLine="567"/>
        <w:jc w:val="both"/>
        <w:outlineLvl w:val="0"/>
        <w:rPr>
          <w:rFonts w:ascii="Times New Roman" w:hAnsi="Times New Roman" w:cs="Times New Roman"/>
          <w:sz w:val="24"/>
          <w:szCs w:val="24"/>
        </w:rPr>
      </w:pPr>
    </w:p>
    <w:p w14:paraId="2412F9FB" w14:textId="77777777" w:rsidR="007D630A" w:rsidRPr="00A03621" w:rsidRDefault="007D630A" w:rsidP="007D630A">
      <w:pPr>
        <w:pStyle w:val="ListParagraph"/>
        <w:numPr>
          <w:ilvl w:val="0"/>
          <w:numId w:val="80"/>
        </w:numPr>
        <w:spacing w:after="0" w:line="480" w:lineRule="auto"/>
        <w:ind w:left="567" w:hanging="567"/>
        <w:jc w:val="both"/>
        <w:outlineLvl w:val="0"/>
        <w:rPr>
          <w:rFonts w:ascii="Times New Roman" w:hAnsi="Times New Roman" w:cs="Times New Roman"/>
          <w:b/>
          <w:sz w:val="24"/>
          <w:szCs w:val="24"/>
        </w:rPr>
      </w:pPr>
      <w:r w:rsidRPr="00A03621">
        <w:rPr>
          <w:rFonts w:ascii="Times New Roman" w:hAnsi="Times New Roman" w:cs="Times New Roman"/>
          <w:b/>
          <w:sz w:val="24"/>
          <w:szCs w:val="24"/>
        </w:rPr>
        <w:t>SUGGESTION</w:t>
      </w:r>
      <w:r>
        <w:rPr>
          <w:rFonts w:ascii="Times New Roman" w:hAnsi="Times New Roman" w:cs="Times New Roman"/>
          <w:b/>
          <w:sz w:val="24"/>
          <w:szCs w:val="24"/>
        </w:rPr>
        <w:t>S</w:t>
      </w:r>
    </w:p>
    <w:p w14:paraId="070CE608" w14:textId="77777777" w:rsidR="007D630A" w:rsidRPr="00A03621" w:rsidRDefault="007D630A" w:rsidP="007D630A">
      <w:pPr>
        <w:spacing w:after="0" w:line="480" w:lineRule="auto"/>
        <w:ind w:firstLine="567"/>
        <w:jc w:val="both"/>
        <w:outlineLvl w:val="0"/>
        <w:rPr>
          <w:rFonts w:ascii="Times New Roman" w:hAnsi="Times New Roman" w:cs="Times New Roman"/>
          <w:sz w:val="24"/>
          <w:szCs w:val="24"/>
        </w:rPr>
      </w:pPr>
      <w:r>
        <w:rPr>
          <w:rFonts w:ascii="Times New Roman" w:hAnsi="Times New Roman" w:cs="Times New Roman"/>
          <w:sz w:val="24"/>
          <w:szCs w:val="24"/>
        </w:rPr>
        <w:t>Researcher</w:t>
      </w:r>
      <w:r w:rsidRPr="00A03621">
        <w:rPr>
          <w:rFonts w:ascii="Times New Roman" w:hAnsi="Times New Roman" w:cs="Times New Roman"/>
          <w:sz w:val="24"/>
          <w:szCs w:val="24"/>
        </w:rPr>
        <w:t xml:space="preserve"> are well aware of all the shortcomings and limitations of the capabilities of both technical and non-technical in conducting research. </w:t>
      </w:r>
      <w:r>
        <w:rPr>
          <w:rFonts w:ascii="Times New Roman" w:hAnsi="Times New Roman" w:cs="Times New Roman"/>
          <w:sz w:val="24"/>
          <w:szCs w:val="24"/>
        </w:rPr>
        <w:t>However, even so the researcher</w:t>
      </w:r>
      <w:r w:rsidRPr="00A03621">
        <w:rPr>
          <w:rFonts w:ascii="Times New Roman" w:hAnsi="Times New Roman" w:cs="Times New Roman"/>
          <w:sz w:val="24"/>
          <w:szCs w:val="24"/>
        </w:rPr>
        <w:t xml:space="preserve"> felt the need to provide a form of suggestions that may be beneficial to all parties in an effort to achieve a quality teaching and learning in </w:t>
      </w:r>
      <w:r w:rsidRPr="00A03621">
        <w:rPr>
          <w:rFonts w:ascii="Times New Roman" w:hAnsi="Times New Roman" w:cs="Times New Roman"/>
          <w:sz w:val="24"/>
          <w:szCs w:val="24"/>
        </w:rPr>
        <w:lastRenderedPageBreak/>
        <w:t>English lessons and good knowledge obtained can be equipped students in the future.</w:t>
      </w:r>
    </w:p>
    <w:p w14:paraId="14E17E33" w14:textId="77777777" w:rsidR="007D630A" w:rsidRPr="00A03621" w:rsidRDefault="007D630A" w:rsidP="007D630A">
      <w:pPr>
        <w:spacing w:after="0" w:line="480" w:lineRule="auto"/>
        <w:ind w:firstLine="567"/>
        <w:jc w:val="both"/>
        <w:outlineLvl w:val="0"/>
        <w:rPr>
          <w:rFonts w:ascii="Times New Roman" w:hAnsi="Times New Roman" w:cs="Times New Roman"/>
          <w:sz w:val="24"/>
          <w:szCs w:val="24"/>
        </w:rPr>
      </w:pPr>
      <w:r w:rsidRPr="00A03621">
        <w:rPr>
          <w:rFonts w:ascii="Times New Roman" w:hAnsi="Times New Roman" w:cs="Times New Roman"/>
          <w:sz w:val="24"/>
          <w:szCs w:val="24"/>
        </w:rPr>
        <w:t>Some suggestions are put forward as follows:</w:t>
      </w:r>
    </w:p>
    <w:p w14:paraId="29B33455" w14:textId="77777777" w:rsidR="007D630A" w:rsidRPr="00A03621" w:rsidRDefault="007D630A" w:rsidP="007D630A">
      <w:pPr>
        <w:pStyle w:val="ListParagraph"/>
        <w:numPr>
          <w:ilvl w:val="0"/>
          <w:numId w:val="78"/>
        </w:numPr>
        <w:spacing w:after="0" w:line="480" w:lineRule="auto"/>
        <w:jc w:val="both"/>
        <w:outlineLvl w:val="0"/>
        <w:rPr>
          <w:rFonts w:ascii="Times New Roman" w:hAnsi="Times New Roman" w:cs="Times New Roman"/>
          <w:sz w:val="24"/>
          <w:szCs w:val="24"/>
        </w:rPr>
      </w:pPr>
      <w:r w:rsidRPr="00A03621">
        <w:rPr>
          <w:rFonts w:ascii="Times New Roman" w:hAnsi="Times New Roman" w:cs="Times New Roman"/>
          <w:sz w:val="24"/>
          <w:szCs w:val="24"/>
        </w:rPr>
        <w:t>For the Teachers</w:t>
      </w:r>
    </w:p>
    <w:p w14:paraId="5AEB777F" w14:textId="77777777" w:rsidR="007D630A" w:rsidRPr="00A03621" w:rsidRDefault="007D630A" w:rsidP="007D630A">
      <w:pPr>
        <w:pStyle w:val="ListParagraph"/>
        <w:spacing w:after="0" w:line="480" w:lineRule="auto"/>
        <w:ind w:left="927"/>
        <w:jc w:val="both"/>
        <w:outlineLvl w:val="0"/>
        <w:rPr>
          <w:rFonts w:ascii="Times New Roman" w:hAnsi="Times New Roman" w:cs="Times New Roman"/>
          <w:sz w:val="24"/>
          <w:szCs w:val="24"/>
        </w:rPr>
      </w:pPr>
      <w:r w:rsidRPr="00A03621">
        <w:rPr>
          <w:rFonts w:ascii="Times New Roman" w:hAnsi="Times New Roman" w:cs="Times New Roman"/>
          <w:sz w:val="24"/>
          <w:szCs w:val="24"/>
        </w:rPr>
        <w:t>The teacher should have the technique and method that are acceptable so that the students can accept the material better, moreover, students can understand about the material. The teacher should also encourage students to be more interested in practicing their speaking.</w:t>
      </w:r>
    </w:p>
    <w:p w14:paraId="16541C14" w14:textId="77777777" w:rsidR="007D630A" w:rsidRPr="00A03621" w:rsidRDefault="007D630A" w:rsidP="007D630A">
      <w:pPr>
        <w:pStyle w:val="ListParagraph"/>
        <w:numPr>
          <w:ilvl w:val="0"/>
          <w:numId w:val="78"/>
        </w:numPr>
        <w:spacing w:after="0" w:line="480" w:lineRule="auto"/>
        <w:jc w:val="both"/>
        <w:outlineLvl w:val="0"/>
        <w:rPr>
          <w:rFonts w:ascii="Times New Roman" w:hAnsi="Times New Roman" w:cs="Times New Roman"/>
          <w:sz w:val="24"/>
          <w:szCs w:val="24"/>
        </w:rPr>
      </w:pPr>
      <w:r w:rsidRPr="00A03621">
        <w:rPr>
          <w:rFonts w:ascii="Times New Roman" w:hAnsi="Times New Roman" w:cs="Times New Roman"/>
          <w:sz w:val="24"/>
          <w:szCs w:val="24"/>
        </w:rPr>
        <w:t>For the Students</w:t>
      </w:r>
    </w:p>
    <w:p w14:paraId="33C5F60C" w14:textId="77777777" w:rsidR="007D630A" w:rsidRPr="00A03621" w:rsidRDefault="007D630A" w:rsidP="007D630A">
      <w:pPr>
        <w:pStyle w:val="ListParagraph"/>
        <w:numPr>
          <w:ilvl w:val="0"/>
          <w:numId w:val="79"/>
        </w:numPr>
        <w:spacing w:after="0" w:line="480" w:lineRule="auto"/>
        <w:jc w:val="both"/>
        <w:outlineLvl w:val="0"/>
        <w:rPr>
          <w:rFonts w:ascii="Times New Roman" w:hAnsi="Times New Roman" w:cs="Times New Roman"/>
          <w:sz w:val="24"/>
          <w:szCs w:val="24"/>
        </w:rPr>
      </w:pPr>
      <w:r w:rsidRPr="00A03621">
        <w:rPr>
          <w:rFonts w:ascii="Times New Roman" w:hAnsi="Times New Roman" w:cs="Times New Roman"/>
          <w:sz w:val="24"/>
          <w:szCs w:val="24"/>
        </w:rPr>
        <w:t>Using film in classroom can increase the students motivation to develop their own speaking skill.</w:t>
      </w:r>
    </w:p>
    <w:p w14:paraId="4C7CE879" w14:textId="77777777" w:rsidR="007D630A" w:rsidRDefault="007D630A" w:rsidP="007D630A">
      <w:pPr>
        <w:pStyle w:val="ListParagraph"/>
        <w:numPr>
          <w:ilvl w:val="0"/>
          <w:numId w:val="79"/>
        </w:numPr>
        <w:spacing w:after="0" w:line="480" w:lineRule="auto"/>
        <w:jc w:val="both"/>
        <w:outlineLvl w:val="0"/>
        <w:rPr>
          <w:rFonts w:ascii="Times New Roman" w:hAnsi="Times New Roman" w:cs="Times New Roman"/>
          <w:sz w:val="24"/>
          <w:szCs w:val="24"/>
        </w:rPr>
      </w:pPr>
      <w:r w:rsidRPr="00A03621">
        <w:rPr>
          <w:rFonts w:ascii="Times New Roman" w:hAnsi="Times New Roman" w:cs="Times New Roman"/>
          <w:sz w:val="24"/>
          <w:szCs w:val="24"/>
        </w:rPr>
        <w:t>The students should encourage themselves to practice their speaking. So that it is can help in learning speaking.</w:t>
      </w:r>
    </w:p>
    <w:p w14:paraId="6EEF5A0C" w14:textId="77777777" w:rsidR="007D630A" w:rsidRDefault="007D630A" w:rsidP="007D630A">
      <w:pPr>
        <w:pStyle w:val="ListParagraph"/>
        <w:numPr>
          <w:ilvl w:val="0"/>
          <w:numId w:val="78"/>
        </w:numPr>
        <w:spacing w:after="0" w:line="480" w:lineRule="auto"/>
        <w:jc w:val="both"/>
        <w:outlineLvl w:val="0"/>
        <w:rPr>
          <w:rFonts w:ascii="Times New Roman" w:hAnsi="Times New Roman" w:cs="Times New Roman"/>
          <w:sz w:val="24"/>
          <w:szCs w:val="24"/>
        </w:rPr>
      </w:pPr>
      <w:r>
        <w:rPr>
          <w:rFonts w:ascii="Times New Roman" w:hAnsi="Times New Roman" w:cs="Times New Roman"/>
          <w:sz w:val="24"/>
          <w:szCs w:val="24"/>
        </w:rPr>
        <w:t>For the Researcher</w:t>
      </w:r>
    </w:p>
    <w:p w14:paraId="6F5E745E" w14:textId="77777777" w:rsidR="007D630A" w:rsidRDefault="007D630A" w:rsidP="007D630A">
      <w:pPr>
        <w:pStyle w:val="ListParagraph"/>
        <w:spacing w:after="0" w:line="480" w:lineRule="auto"/>
        <w:ind w:left="927"/>
        <w:jc w:val="both"/>
        <w:outlineLvl w:val="0"/>
        <w:rPr>
          <w:rFonts w:ascii="Times New Roman" w:hAnsi="Times New Roman" w:cs="Times New Roman"/>
          <w:sz w:val="24"/>
          <w:szCs w:val="24"/>
        </w:rPr>
      </w:pPr>
      <w:r w:rsidRPr="00A03621">
        <w:rPr>
          <w:rFonts w:ascii="Times New Roman" w:hAnsi="Times New Roman" w:cs="Times New Roman"/>
          <w:sz w:val="24"/>
          <w:szCs w:val="24"/>
        </w:rPr>
        <w:t>For researchers, may be able to use this method to improve the quality of learning in class at the time the world was plunged straight education. Hope it can further enhance the findings in other study methods so that the national education goals intellectual life of the nation can be easily achieved.</w:t>
      </w:r>
    </w:p>
    <w:p w14:paraId="15A33DA7" w14:textId="77777777" w:rsidR="007D630A" w:rsidRDefault="007D630A" w:rsidP="007D630A">
      <w:pPr>
        <w:pStyle w:val="ListParagraph"/>
        <w:numPr>
          <w:ilvl w:val="0"/>
          <w:numId w:val="78"/>
        </w:numPr>
        <w:spacing w:after="0" w:line="480" w:lineRule="auto"/>
        <w:jc w:val="both"/>
        <w:outlineLvl w:val="0"/>
        <w:rPr>
          <w:rFonts w:ascii="Times New Roman" w:hAnsi="Times New Roman" w:cs="Times New Roman"/>
          <w:sz w:val="24"/>
          <w:szCs w:val="24"/>
        </w:rPr>
      </w:pPr>
      <w:r>
        <w:rPr>
          <w:rFonts w:ascii="Times New Roman" w:hAnsi="Times New Roman" w:cs="Times New Roman"/>
          <w:sz w:val="24"/>
          <w:szCs w:val="24"/>
        </w:rPr>
        <w:t>For the Reader and Researcher</w:t>
      </w:r>
    </w:p>
    <w:p w14:paraId="3280DAC1" w14:textId="77777777" w:rsidR="007D630A" w:rsidRPr="00A03621" w:rsidRDefault="007D630A" w:rsidP="007D630A">
      <w:pPr>
        <w:pStyle w:val="ListParagraph"/>
        <w:spacing w:after="0" w:line="480" w:lineRule="auto"/>
        <w:ind w:left="927"/>
        <w:jc w:val="both"/>
        <w:outlineLvl w:val="0"/>
        <w:rPr>
          <w:rFonts w:ascii="Times New Roman" w:hAnsi="Times New Roman" w:cs="Times New Roman"/>
          <w:sz w:val="24"/>
          <w:szCs w:val="24"/>
        </w:rPr>
      </w:pPr>
      <w:r w:rsidRPr="00A03621">
        <w:rPr>
          <w:rFonts w:ascii="Times New Roman" w:hAnsi="Times New Roman" w:cs="Times New Roman"/>
          <w:sz w:val="24"/>
          <w:szCs w:val="24"/>
        </w:rPr>
        <w:t>For readers and researchers will come in and intend to do research in the same subject, the results of this study may be useful as a research development in the future in order to get the high-quality research and more perfect.</w:t>
      </w:r>
    </w:p>
    <w:p w14:paraId="1454E29A" w14:textId="77777777" w:rsidR="007D630A" w:rsidRPr="00A03621" w:rsidRDefault="007D630A" w:rsidP="007D630A">
      <w:pPr>
        <w:pStyle w:val="ListParagraph"/>
        <w:spacing w:after="0" w:line="480" w:lineRule="auto"/>
        <w:ind w:left="1287"/>
        <w:outlineLvl w:val="0"/>
        <w:rPr>
          <w:rFonts w:ascii="Times New Roman" w:hAnsi="Times New Roman" w:cs="Times New Roman"/>
          <w:sz w:val="24"/>
          <w:szCs w:val="24"/>
        </w:rPr>
      </w:pPr>
    </w:p>
    <w:p w14:paraId="1785E22C" w14:textId="77777777" w:rsidR="007D630A" w:rsidRPr="00A03621" w:rsidRDefault="007D630A" w:rsidP="007D630A">
      <w:pPr>
        <w:spacing w:after="0" w:line="480" w:lineRule="auto"/>
        <w:ind w:firstLine="567"/>
        <w:outlineLvl w:val="0"/>
        <w:rPr>
          <w:rFonts w:ascii="Times New Roman" w:hAnsi="Times New Roman" w:cs="Times New Roman"/>
          <w:sz w:val="24"/>
          <w:szCs w:val="24"/>
        </w:rPr>
      </w:pPr>
      <w:r w:rsidRPr="00A03621">
        <w:rPr>
          <w:rFonts w:ascii="Times New Roman" w:hAnsi="Times New Roman" w:cs="Times New Roman"/>
          <w:sz w:val="24"/>
          <w:szCs w:val="24"/>
        </w:rPr>
        <w:br/>
      </w:r>
    </w:p>
    <w:p w14:paraId="06427C9E" w14:textId="77777777" w:rsidR="007D630A" w:rsidRPr="00BD5B98" w:rsidRDefault="007D630A" w:rsidP="007D630A">
      <w:pPr>
        <w:spacing w:line="480" w:lineRule="auto"/>
        <w:contextualSpacing/>
        <w:jc w:val="both"/>
        <w:rPr>
          <w:rFonts w:asciiTheme="majorBidi" w:eastAsia="Calibri" w:hAnsiTheme="majorBidi" w:cstheme="majorBidi"/>
          <w:b/>
          <w:sz w:val="24"/>
          <w:szCs w:val="24"/>
        </w:rPr>
      </w:pPr>
      <w:r w:rsidRPr="00A03621">
        <w:rPr>
          <w:rFonts w:ascii="Times New Roman" w:hAnsi="Times New Roman" w:cs="Times New Roman"/>
          <w:sz w:val="24"/>
          <w:szCs w:val="24"/>
        </w:rPr>
        <w:br/>
      </w:r>
      <w:r w:rsidRPr="00A03621">
        <w:rPr>
          <w:rFonts w:ascii="Times New Roman" w:hAnsi="Times New Roman" w:cs="Times New Roman"/>
          <w:sz w:val="24"/>
          <w:szCs w:val="24"/>
        </w:rPr>
        <w:br/>
      </w:r>
    </w:p>
    <w:p w14:paraId="3FB36994" w14:textId="77777777" w:rsidR="007D630A" w:rsidRPr="00634DD8" w:rsidRDefault="007D630A" w:rsidP="007D630A">
      <w:pPr>
        <w:tabs>
          <w:tab w:val="left" w:pos="3336"/>
        </w:tabs>
        <w:spacing w:line="480" w:lineRule="auto"/>
        <w:contextualSpacing/>
        <w:jc w:val="both"/>
        <w:rPr>
          <w:rFonts w:asciiTheme="majorBidi" w:eastAsia="Calibri" w:hAnsiTheme="majorBidi" w:cstheme="majorBidi"/>
          <w:sz w:val="20"/>
          <w:szCs w:val="20"/>
        </w:rPr>
      </w:pPr>
    </w:p>
    <w:p w14:paraId="60E624BC" w14:textId="77777777" w:rsidR="007D630A" w:rsidRPr="005407F3" w:rsidRDefault="007D630A" w:rsidP="007D630A">
      <w:pPr>
        <w:spacing w:line="480" w:lineRule="auto"/>
        <w:contextualSpacing/>
        <w:jc w:val="both"/>
        <w:rPr>
          <w:rFonts w:asciiTheme="majorBidi" w:eastAsia="Calibri" w:hAnsiTheme="majorBidi" w:cstheme="majorBidi"/>
          <w:sz w:val="24"/>
          <w:szCs w:val="24"/>
        </w:rPr>
      </w:pPr>
      <w:r w:rsidRPr="005407F3">
        <w:rPr>
          <w:rFonts w:asciiTheme="majorBidi" w:eastAsia="Calibri" w:hAnsiTheme="majorBidi" w:cstheme="majorBidi"/>
          <w:sz w:val="24"/>
          <w:szCs w:val="24"/>
        </w:rPr>
        <w:tab/>
      </w:r>
      <w:r>
        <w:rPr>
          <w:rFonts w:asciiTheme="majorBidi" w:eastAsia="Calibri" w:hAnsiTheme="majorBidi" w:cstheme="majorBidi"/>
          <w:sz w:val="24"/>
          <w:szCs w:val="24"/>
        </w:rPr>
        <w:tab/>
      </w:r>
      <w:r>
        <w:rPr>
          <w:rFonts w:asciiTheme="majorBidi" w:eastAsia="Calibri" w:hAnsiTheme="majorBidi" w:cstheme="majorBidi"/>
          <w:sz w:val="24"/>
          <w:szCs w:val="24"/>
        </w:rPr>
        <w:tab/>
      </w:r>
    </w:p>
    <w:p w14:paraId="781C358E" w14:textId="77777777" w:rsidR="007D630A" w:rsidRPr="00BD5B98" w:rsidRDefault="007D630A" w:rsidP="007D630A">
      <w:pPr>
        <w:spacing w:after="0" w:line="480" w:lineRule="auto"/>
        <w:jc w:val="both"/>
        <w:rPr>
          <w:rFonts w:asciiTheme="majorBidi" w:hAnsiTheme="majorBidi" w:cstheme="majorBidi"/>
          <w:sz w:val="24"/>
          <w:szCs w:val="24"/>
        </w:rPr>
      </w:pPr>
    </w:p>
    <w:p w14:paraId="6D3F930D" w14:textId="77777777" w:rsidR="007D630A" w:rsidRPr="00E57CB4" w:rsidRDefault="007D630A" w:rsidP="007D630A">
      <w:pPr>
        <w:spacing w:after="0" w:line="480" w:lineRule="auto"/>
        <w:jc w:val="both"/>
        <w:rPr>
          <w:rFonts w:asciiTheme="majorBidi" w:hAnsiTheme="majorBidi" w:cstheme="majorBidi"/>
          <w:sz w:val="24"/>
          <w:szCs w:val="24"/>
        </w:rPr>
      </w:pPr>
    </w:p>
    <w:p w14:paraId="3AF94D56" w14:textId="77777777" w:rsidR="007D630A" w:rsidRDefault="007D630A" w:rsidP="007D630A">
      <w:pPr>
        <w:spacing w:after="0" w:line="480" w:lineRule="auto"/>
        <w:jc w:val="center"/>
        <w:rPr>
          <w:rFonts w:asciiTheme="majorBidi" w:eastAsia="Calibri" w:hAnsiTheme="majorBidi" w:cstheme="majorBidi"/>
          <w:b/>
          <w:sz w:val="24"/>
          <w:szCs w:val="24"/>
        </w:rPr>
      </w:pPr>
    </w:p>
    <w:p w14:paraId="0918C093" w14:textId="77777777" w:rsidR="007D630A" w:rsidRDefault="007D630A" w:rsidP="007D630A">
      <w:pPr>
        <w:spacing w:after="0" w:line="480" w:lineRule="auto"/>
        <w:jc w:val="center"/>
        <w:rPr>
          <w:rFonts w:asciiTheme="majorBidi" w:eastAsia="Calibri" w:hAnsiTheme="majorBidi" w:cstheme="majorBidi"/>
          <w:b/>
          <w:sz w:val="24"/>
          <w:szCs w:val="24"/>
        </w:rPr>
      </w:pPr>
    </w:p>
    <w:p w14:paraId="15A08333" w14:textId="77777777" w:rsidR="007D630A" w:rsidRDefault="007D630A" w:rsidP="007D630A">
      <w:pPr>
        <w:spacing w:after="0" w:line="480" w:lineRule="auto"/>
        <w:jc w:val="center"/>
        <w:rPr>
          <w:rFonts w:asciiTheme="majorBidi" w:eastAsia="Calibri" w:hAnsiTheme="majorBidi" w:cstheme="majorBidi"/>
          <w:b/>
          <w:sz w:val="24"/>
          <w:szCs w:val="24"/>
        </w:rPr>
      </w:pPr>
    </w:p>
    <w:p w14:paraId="49D5ED0E" w14:textId="77777777" w:rsidR="007D630A" w:rsidRDefault="007D630A" w:rsidP="007D630A">
      <w:pPr>
        <w:spacing w:after="0" w:line="480" w:lineRule="auto"/>
        <w:jc w:val="center"/>
        <w:rPr>
          <w:rFonts w:asciiTheme="majorBidi" w:eastAsia="Calibri" w:hAnsiTheme="majorBidi" w:cstheme="majorBidi"/>
          <w:b/>
          <w:sz w:val="24"/>
          <w:szCs w:val="24"/>
        </w:rPr>
      </w:pPr>
    </w:p>
    <w:p w14:paraId="2EF40E66" w14:textId="77777777" w:rsidR="007D630A" w:rsidRDefault="007D630A" w:rsidP="007D630A">
      <w:pPr>
        <w:spacing w:after="0" w:line="480" w:lineRule="auto"/>
        <w:jc w:val="center"/>
        <w:rPr>
          <w:rFonts w:asciiTheme="majorBidi" w:eastAsia="Calibri" w:hAnsiTheme="majorBidi" w:cstheme="majorBidi"/>
          <w:b/>
          <w:sz w:val="24"/>
          <w:szCs w:val="24"/>
        </w:rPr>
      </w:pPr>
    </w:p>
    <w:p w14:paraId="63D93080" w14:textId="77777777" w:rsidR="007D630A" w:rsidRDefault="007D630A" w:rsidP="007D630A">
      <w:pPr>
        <w:spacing w:after="0" w:line="480" w:lineRule="auto"/>
        <w:jc w:val="center"/>
        <w:rPr>
          <w:rFonts w:asciiTheme="majorBidi" w:eastAsia="Calibri" w:hAnsiTheme="majorBidi" w:cstheme="majorBidi"/>
          <w:b/>
          <w:sz w:val="24"/>
          <w:szCs w:val="24"/>
        </w:rPr>
      </w:pPr>
    </w:p>
    <w:p w14:paraId="1E26895A" w14:textId="77777777" w:rsidR="007D630A" w:rsidRDefault="007D630A" w:rsidP="007D630A">
      <w:pPr>
        <w:spacing w:after="0" w:line="480" w:lineRule="auto"/>
        <w:jc w:val="center"/>
        <w:rPr>
          <w:rFonts w:asciiTheme="majorBidi" w:eastAsia="Calibri" w:hAnsiTheme="majorBidi" w:cstheme="majorBidi"/>
          <w:b/>
          <w:sz w:val="24"/>
          <w:szCs w:val="24"/>
        </w:rPr>
      </w:pPr>
    </w:p>
    <w:p w14:paraId="476FF5EC" w14:textId="77777777" w:rsidR="007D630A" w:rsidRDefault="007D630A" w:rsidP="007D630A">
      <w:pPr>
        <w:spacing w:after="0" w:line="480" w:lineRule="auto"/>
        <w:jc w:val="center"/>
        <w:rPr>
          <w:rFonts w:asciiTheme="majorBidi" w:eastAsia="Calibri" w:hAnsiTheme="majorBidi" w:cstheme="majorBidi"/>
          <w:b/>
          <w:sz w:val="24"/>
          <w:szCs w:val="24"/>
        </w:rPr>
      </w:pPr>
    </w:p>
    <w:p w14:paraId="2D3A295D" w14:textId="77777777" w:rsidR="007D630A" w:rsidRDefault="007D630A" w:rsidP="007D630A">
      <w:pPr>
        <w:spacing w:after="0" w:line="480" w:lineRule="auto"/>
        <w:jc w:val="center"/>
        <w:rPr>
          <w:rFonts w:asciiTheme="majorBidi" w:eastAsia="Calibri" w:hAnsiTheme="majorBidi" w:cstheme="majorBidi"/>
          <w:b/>
          <w:sz w:val="24"/>
          <w:szCs w:val="24"/>
        </w:rPr>
      </w:pPr>
    </w:p>
    <w:p w14:paraId="2B51AB54" w14:textId="77777777" w:rsidR="007D630A" w:rsidRPr="001A7723" w:rsidRDefault="007D630A" w:rsidP="007D630A">
      <w:pPr>
        <w:spacing w:after="0" w:line="480" w:lineRule="auto"/>
        <w:jc w:val="center"/>
        <w:rPr>
          <w:rFonts w:asciiTheme="majorBidi" w:eastAsia="Calibri" w:hAnsiTheme="majorBidi" w:cstheme="majorBidi"/>
          <w:b/>
          <w:sz w:val="24"/>
          <w:szCs w:val="24"/>
        </w:rPr>
      </w:pPr>
    </w:p>
    <w:p w14:paraId="7726877C" w14:textId="77777777" w:rsidR="007D630A" w:rsidRPr="001A7723" w:rsidRDefault="007D630A" w:rsidP="007D630A">
      <w:pPr>
        <w:jc w:val="center"/>
        <w:rPr>
          <w:rFonts w:ascii="Times New Roman" w:hAnsi="Times New Roman" w:cs="Times New Roman"/>
          <w:b/>
          <w:sz w:val="28"/>
          <w:szCs w:val="28"/>
        </w:rPr>
      </w:pPr>
      <w:r w:rsidRPr="001A7723">
        <w:rPr>
          <w:rFonts w:ascii="Times New Roman" w:hAnsi="Times New Roman" w:cs="Times New Roman"/>
          <w:b/>
          <w:sz w:val="28"/>
          <w:szCs w:val="28"/>
        </w:rPr>
        <w:t>BIBLIOGRAPHY</w:t>
      </w:r>
    </w:p>
    <w:p w14:paraId="1C289550" w14:textId="77777777" w:rsidR="007D630A" w:rsidRPr="001A7723" w:rsidRDefault="007D630A" w:rsidP="007D630A">
      <w:pPr>
        <w:jc w:val="center"/>
        <w:rPr>
          <w:rFonts w:ascii="Times New Roman" w:hAnsi="Times New Roman" w:cs="Times New Roman"/>
          <w:sz w:val="24"/>
          <w:szCs w:val="24"/>
        </w:rPr>
      </w:pPr>
    </w:p>
    <w:p w14:paraId="5BF4DBE1" w14:textId="77777777" w:rsidR="007D630A" w:rsidRPr="001A7723" w:rsidRDefault="007D630A" w:rsidP="007D630A">
      <w:pPr>
        <w:spacing w:after="0" w:line="480" w:lineRule="auto"/>
        <w:ind w:left="720" w:hanging="720"/>
        <w:contextualSpacing/>
        <w:jc w:val="both"/>
        <w:rPr>
          <w:rFonts w:ascii="Times New Roman" w:eastAsia="Calibri" w:hAnsi="Times New Roman" w:cs="Times New Roman"/>
          <w:color w:val="171717" w:themeColor="background2" w:themeShade="1A"/>
          <w:sz w:val="24"/>
          <w:szCs w:val="24"/>
        </w:rPr>
      </w:pPr>
      <w:r w:rsidRPr="001A7723">
        <w:rPr>
          <w:rFonts w:ascii="Times New Roman" w:eastAsia="Calibri" w:hAnsi="Times New Roman" w:cs="Times New Roman"/>
          <w:color w:val="171717" w:themeColor="background2" w:themeShade="1A"/>
          <w:sz w:val="24"/>
          <w:szCs w:val="24"/>
        </w:rPr>
        <w:t xml:space="preserve">Arikunto, Suharsimi. (2006). </w:t>
      </w:r>
      <w:r w:rsidRPr="001A7723">
        <w:rPr>
          <w:rFonts w:ascii="Times New Roman" w:eastAsia="Calibri" w:hAnsi="Times New Roman" w:cs="Times New Roman"/>
          <w:b/>
          <w:i/>
          <w:color w:val="171717" w:themeColor="background2" w:themeShade="1A"/>
          <w:sz w:val="24"/>
          <w:szCs w:val="24"/>
        </w:rPr>
        <w:t>Prosedur Penelitian: Suatu Pendekatan Praktik</w:t>
      </w:r>
      <w:r w:rsidRPr="001A7723">
        <w:rPr>
          <w:rFonts w:ascii="Times New Roman" w:eastAsia="Calibri" w:hAnsi="Times New Roman" w:cs="Times New Roman"/>
          <w:color w:val="171717" w:themeColor="background2" w:themeShade="1A"/>
          <w:sz w:val="24"/>
          <w:szCs w:val="24"/>
        </w:rPr>
        <w:t>. Jakarta: PT. Rineka Cipta.</w:t>
      </w:r>
    </w:p>
    <w:p w14:paraId="5BA41AF5" w14:textId="77777777" w:rsidR="007D630A" w:rsidRPr="001A7723" w:rsidRDefault="007D630A" w:rsidP="007D630A">
      <w:pPr>
        <w:spacing w:line="480" w:lineRule="auto"/>
        <w:ind w:left="720" w:hanging="720"/>
        <w:jc w:val="both"/>
        <w:rPr>
          <w:rFonts w:asciiTheme="majorBidi" w:hAnsiTheme="majorBidi" w:cstheme="majorBidi"/>
          <w:bCs/>
          <w:sz w:val="24"/>
          <w:szCs w:val="24"/>
        </w:rPr>
      </w:pPr>
      <w:r w:rsidRPr="001A7723">
        <w:rPr>
          <w:rFonts w:asciiTheme="majorBidi" w:hAnsiTheme="majorBidi" w:cstheme="majorBidi"/>
          <w:bCs/>
          <w:sz w:val="24"/>
          <w:szCs w:val="24"/>
        </w:rPr>
        <w:t xml:space="preserve">Brown, H. Douglas. (1994). </w:t>
      </w:r>
      <w:r w:rsidRPr="001A7723">
        <w:rPr>
          <w:rFonts w:asciiTheme="majorBidi" w:hAnsiTheme="majorBidi" w:cstheme="majorBidi"/>
          <w:b/>
          <w:bCs/>
          <w:i/>
          <w:sz w:val="24"/>
          <w:szCs w:val="24"/>
        </w:rPr>
        <w:t>Teaching by Principles</w:t>
      </w:r>
      <w:r w:rsidRPr="001A7723">
        <w:rPr>
          <w:rFonts w:asciiTheme="majorBidi" w:hAnsiTheme="majorBidi" w:cstheme="majorBidi"/>
          <w:bCs/>
          <w:sz w:val="24"/>
          <w:szCs w:val="24"/>
        </w:rPr>
        <w:t>. Cliffs, New Jersey: Practice Hall Regents Englewood.</w:t>
      </w:r>
    </w:p>
    <w:p w14:paraId="41AB0923"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color w:val="171717" w:themeColor="background2" w:themeShade="1A"/>
          <w:sz w:val="24"/>
          <w:szCs w:val="24"/>
        </w:rPr>
      </w:pPr>
      <w:r w:rsidRPr="001A7723">
        <w:rPr>
          <w:rFonts w:asciiTheme="majorBidi" w:eastAsia="Calibri" w:hAnsiTheme="majorBidi" w:cstheme="majorBidi"/>
          <w:color w:val="171717" w:themeColor="background2" w:themeShade="1A"/>
          <w:sz w:val="24"/>
          <w:szCs w:val="24"/>
        </w:rPr>
        <w:t xml:space="preserve">Harsono. Y. M. (2007). </w:t>
      </w:r>
      <w:r w:rsidRPr="001A7723">
        <w:rPr>
          <w:rFonts w:asciiTheme="majorBidi" w:eastAsia="Calibri" w:hAnsiTheme="majorBidi" w:cstheme="majorBidi"/>
          <w:b/>
          <w:i/>
          <w:color w:val="171717" w:themeColor="background2" w:themeShade="1A"/>
          <w:sz w:val="24"/>
          <w:szCs w:val="24"/>
        </w:rPr>
        <w:t xml:space="preserve">Developing Communicative Language Tests for Senior High School. </w:t>
      </w:r>
      <w:r w:rsidRPr="001A7723">
        <w:rPr>
          <w:rFonts w:asciiTheme="majorBidi" w:eastAsia="Calibri" w:hAnsiTheme="majorBidi" w:cstheme="majorBidi"/>
          <w:color w:val="171717" w:themeColor="background2" w:themeShade="1A"/>
          <w:sz w:val="24"/>
          <w:szCs w:val="24"/>
        </w:rPr>
        <w:t>Retrieved on May 18, 2012.</w:t>
      </w:r>
    </w:p>
    <w:p w14:paraId="598A5F47"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color w:val="4472C4" w:themeColor="accent1"/>
          <w:sz w:val="24"/>
          <w:szCs w:val="24"/>
          <w:u w:val="single"/>
        </w:rPr>
      </w:pPr>
      <w:hyperlink r:id="rId5" w:history="1">
        <w:r w:rsidRPr="001A7723">
          <w:rPr>
            <w:rFonts w:asciiTheme="majorBidi" w:eastAsia="Calibri" w:hAnsiTheme="majorBidi" w:cstheme="majorBidi"/>
            <w:color w:val="0563C1" w:themeColor="hyperlink"/>
            <w:sz w:val="24"/>
            <w:szCs w:val="24"/>
            <w:u w:val="single"/>
          </w:rPr>
          <w:t>http://journal.teflin.org/index.php/teflin/article/viewArticle/98</w:t>
        </w:r>
      </w:hyperlink>
    </w:p>
    <w:p w14:paraId="2C75FF49" w14:textId="77777777" w:rsidR="007D630A" w:rsidRPr="001A7723" w:rsidRDefault="007D630A" w:rsidP="007D630A">
      <w:pPr>
        <w:spacing w:after="0" w:line="480" w:lineRule="auto"/>
        <w:ind w:left="720" w:hanging="720"/>
        <w:contextualSpacing/>
        <w:jc w:val="both"/>
        <w:rPr>
          <w:rFonts w:ascii="Times New Roman" w:eastAsia="Calibri" w:hAnsi="Times New Roman" w:cs="Times New Roman"/>
          <w:color w:val="171717" w:themeColor="background2" w:themeShade="1A"/>
          <w:sz w:val="24"/>
          <w:szCs w:val="24"/>
        </w:rPr>
      </w:pPr>
      <w:r w:rsidRPr="001A7723">
        <w:rPr>
          <w:rFonts w:ascii="Times New Roman" w:eastAsia="Calibri" w:hAnsi="Times New Roman" w:cs="Times New Roman"/>
          <w:color w:val="171717" w:themeColor="background2" w:themeShade="1A"/>
          <w:sz w:val="24"/>
          <w:szCs w:val="24"/>
        </w:rPr>
        <w:t xml:space="preserve">Hughes, Arthur. </w:t>
      </w:r>
      <w:r w:rsidRPr="001A7723">
        <w:rPr>
          <w:rFonts w:ascii="Times New Roman" w:eastAsia="Calibri" w:hAnsi="Times New Roman" w:cs="Times New Roman"/>
          <w:b/>
          <w:bCs/>
          <w:i/>
          <w:iCs/>
          <w:color w:val="171717" w:themeColor="background2" w:themeShade="1A"/>
          <w:sz w:val="24"/>
          <w:szCs w:val="24"/>
        </w:rPr>
        <w:t>Testing for Language Teachers</w:t>
      </w:r>
      <w:r w:rsidRPr="001A7723">
        <w:rPr>
          <w:rFonts w:ascii="Times New Roman" w:eastAsia="Calibri" w:hAnsi="Times New Roman" w:cs="Times New Roman"/>
          <w:color w:val="171717" w:themeColor="background2" w:themeShade="1A"/>
          <w:sz w:val="24"/>
          <w:szCs w:val="24"/>
        </w:rPr>
        <w:t>.Cambridge University Press.</w:t>
      </w:r>
    </w:p>
    <w:p w14:paraId="45CF5ADA"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sz w:val="24"/>
          <w:szCs w:val="24"/>
        </w:rPr>
      </w:pPr>
      <w:r w:rsidRPr="001A7723">
        <w:rPr>
          <w:rFonts w:asciiTheme="majorBidi" w:eastAsia="Calibri" w:hAnsiTheme="majorBidi" w:cstheme="majorBidi"/>
          <w:sz w:val="24"/>
          <w:szCs w:val="24"/>
        </w:rPr>
        <w:t xml:space="preserve">Javandalasta, Panca. (2011). </w:t>
      </w:r>
      <w:r w:rsidRPr="001A7723">
        <w:rPr>
          <w:rFonts w:asciiTheme="majorBidi" w:eastAsia="Calibri" w:hAnsiTheme="majorBidi" w:cstheme="majorBidi"/>
          <w:b/>
          <w:i/>
          <w:sz w:val="24"/>
          <w:szCs w:val="24"/>
        </w:rPr>
        <w:t>5 Hari Mahir Bikin Film.</w:t>
      </w:r>
      <w:r w:rsidRPr="001A7723">
        <w:rPr>
          <w:rFonts w:asciiTheme="majorBidi" w:eastAsia="Calibri" w:hAnsiTheme="majorBidi" w:cstheme="majorBidi"/>
          <w:sz w:val="24"/>
          <w:szCs w:val="24"/>
        </w:rPr>
        <w:t xml:space="preserve"> Surabaya. Mumtaz Media.</w:t>
      </w:r>
    </w:p>
    <w:p w14:paraId="3EDD340A"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color w:val="171717" w:themeColor="background2" w:themeShade="1A"/>
          <w:sz w:val="24"/>
          <w:szCs w:val="24"/>
        </w:rPr>
      </w:pPr>
      <w:r w:rsidRPr="001A7723">
        <w:rPr>
          <w:rFonts w:asciiTheme="majorBidi" w:eastAsia="Calibri" w:hAnsiTheme="majorBidi" w:cstheme="majorBidi"/>
          <w:sz w:val="24"/>
          <w:szCs w:val="24"/>
        </w:rPr>
        <w:t xml:space="preserve">Kayi, </w:t>
      </w:r>
      <w:r w:rsidRPr="001A7723">
        <w:rPr>
          <w:rFonts w:ascii="Times New Roman" w:eastAsia="Times New Roman" w:hAnsi="Times New Roman" w:cs="Times New Roman"/>
          <w:sz w:val="24"/>
          <w:szCs w:val="24"/>
          <w:lang w:eastAsia="id-ID"/>
        </w:rPr>
        <w:t xml:space="preserve">Hayriye. (2007). </w:t>
      </w:r>
      <w:r w:rsidRPr="001A7723">
        <w:rPr>
          <w:rFonts w:ascii="Times New Roman" w:eastAsia="Times New Roman" w:hAnsi="Times New Roman" w:cs="Times New Roman"/>
          <w:b/>
          <w:bCs/>
          <w:i/>
          <w:kern w:val="36"/>
          <w:sz w:val="24"/>
          <w:szCs w:val="24"/>
          <w:lang w:eastAsia="id-ID"/>
        </w:rPr>
        <w:t>Teaching Speaking: Activities to Promote Speaking in a Second Language.</w:t>
      </w:r>
      <w:r w:rsidRPr="001A7723">
        <w:rPr>
          <w:rFonts w:asciiTheme="majorBidi" w:eastAsia="Calibri" w:hAnsiTheme="majorBidi" w:cstheme="majorBidi"/>
          <w:color w:val="171717" w:themeColor="background2" w:themeShade="1A"/>
          <w:sz w:val="24"/>
          <w:szCs w:val="24"/>
        </w:rPr>
        <w:t xml:space="preserve"> Retrieved on May 25, 2012.</w:t>
      </w:r>
    </w:p>
    <w:p w14:paraId="47222B1D" w14:textId="77777777" w:rsidR="007D630A" w:rsidRPr="001A7723" w:rsidRDefault="007D630A" w:rsidP="007D630A">
      <w:pPr>
        <w:spacing w:after="0" w:line="480" w:lineRule="auto"/>
        <w:rPr>
          <w:rFonts w:ascii="Times New Roman" w:eastAsia="Times New Roman" w:hAnsi="Times New Roman" w:cs="Times New Roman"/>
          <w:sz w:val="24"/>
          <w:szCs w:val="24"/>
          <w:lang w:eastAsia="id-ID"/>
        </w:rPr>
      </w:pPr>
      <w:hyperlink r:id="rId6" w:history="1">
        <w:r w:rsidRPr="001A7723">
          <w:rPr>
            <w:rFonts w:ascii="Times New Roman" w:eastAsia="Times New Roman" w:hAnsi="Times New Roman" w:cs="Times New Roman"/>
            <w:color w:val="0563C1" w:themeColor="hyperlink"/>
            <w:sz w:val="24"/>
            <w:szCs w:val="24"/>
            <w:u w:val="single"/>
            <w:lang w:eastAsia="id-ID"/>
          </w:rPr>
          <w:t>http://iteslj.org/Articles/Kayi-Teaching Speaking.html</w:t>
        </w:r>
      </w:hyperlink>
    </w:p>
    <w:p w14:paraId="04DCDC51" w14:textId="77777777" w:rsidR="007D630A" w:rsidRPr="001A7723" w:rsidRDefault="007D630A" w:rsidP="007D630A">
      <w:pPr>
        <w:tabs>
          <w:tab w:val="left" w:pos="2970"/>
          <w:tab w:val="left" w:pos="3060"/>
        </w:tabs>
        <w:spacing w:after="0" w:line="480" w:lineRule="auto"/>
        <w:ind w:left="720" w:hanging="720"/>
        <w:contextualSpacing/>
        <w:jc w:val="both"/>
        <w:rPr>
          <w:rFonts w:ascii="Times New Roman" w:eastAsia="Calibri" w:hAnsi="Times New Roman" w:cs="Times New Roman"/>
          <w:color w:val="171717" w:themeColor="background2" w:themeShade="1A"/>
          <w:sz w:val="24"/>
          <w:szCs w:val="24"/>
        </w:rPr>
      </w:pPr>
      <w:r w:rsidRPr="001A7723">
        <w:rPr>
          <w:rFonts w:ascii="Times New Roman" w:eastAsia="Calibri" w:hAnsi="Times New Roman" w:cs="Times New Roman"/>
          <w:color w:val="171717" w:themeColor="background2" w:themeShade="1A"/>
          <w:sz w:val="24"/>
          <w:szCs w:val="24"/>
        </w:rPr>
        <w:t xml:space="preserve">Kothari, C R. 2008. </w:t>
      </w:r>
      <w:r w:rsidRPr="001A7723">
        <w:rPr>
          <w:rFonts w:ascii="Times New Roman" w:eastAsia="Calibri" w:hAnsi="Times New Roman" w:cs="Times New Roman"/>
          <w:b/>
          <w:i/>
          <w:color w:val="171717" w:themeColor="background2" w:themeShade="1A"/>
          <w:sz w:val="24"/>
          <w:szCs w:val="24"/>
        </w:rPr>
        <w:t>Research Methodology: Methods and Techniques</w:t>
      </w:r>
      <w:r w:rsidRPr="001A7723">
        <w:rPr>
          <w:rFonts w:ascii="Times New Roman" w:eastAsia="Calibri" w:hAnsi="Times New Roman" w:cs="Times New Roman"/>
          <w:color w:val="171717" w:themeColor="background2" w:themeShade="1A"/>
          <w:sz w:val="24"/>
          <w:szCs w:val="24"/>
        </w:rPr>
        <w:t>. New Age International Publishers.</w:t>
      </w:r>
    </w:p>
    <w:p w14:paraId="27FCCEAB" w14:textId="77777777" w:rsidR="007D630A" w:rsidRPr="001A7723" w:rsidRDefault="007D630A" w:rsidP="007D630A">
      <w:pPr>
        <w:autoSpaceDE w:val="0"/>
        <w:autoSpaceDN w:val="0"/>
        <w:adjustRightInd w:val="0"/>
        <w:spacing w:after="0" w:line="480" w:lineRule="auto"/>
        <w:ind w:left="720" w:hanging="720"/>
        <w:jc w:val="both"/>
        <w:rPr>
          <w:rFonts w:ascii="Times New Roman" w:hAnsi="Times New Roman" w:cs="Times New Roman"/>
          <w:iCs/>
          <w:sz w:val="24"/>
          <w:szCs w:val="24"/>
        </w:rPr>
      </w:pPr>
      <w:r w:rsidRPr="001A7723">
        <w:rPr>
          <w:rFonts w:asciiTheme="majorBidi" w:hAnsiTheme="majorBidi" w:cstheme="majorBidi"/>
          <w:bCs/>
          <w:color w:val="000000"/>
          <w:sz w:val="24"/>
          <w:szCs w:val="24"/>
        </w:rPr>
        <w:t xml:space="preserve">Latz, Mandy. (2009). </w:t>
      </w:r>
      <w:r w:rsidRPr="001A7723">
        <w:rPr>
          <w:rFonts w:ascii="Times New Roman" w:hAnsi="Times New Roman" w:cs="Times New Roman"/>
          <w:b/>
          <w:i/>
          <w:iCs/>
          <w:color w:val="000000"/>
          <w:sz w:val="24"/>
          <w:szCs w:val="24"/>
        </w:rPr>
        <w:t>Purposeful Use of Film within the Classroom: Encouraging Student Engagement</w:t>
      </w:r>
      <w:r w:rsidRPr="001A7723">
        <w:rPr>
          <w:rFonts w:ascii="Times New Roman" w:hAnsi="Times New Roman" w:cs="Times New Roman"/>
          <w:i/>
          <w:iCs/>
          <w:color w:val="000000"/>
          <w:sz w:val="24"/>
          <w:szCs w:val="24"/>
        </w:rPr>
        <w:t xml:space="preserve">. </w:t>
      </w:r>
      <w:r w:rsidRPr="001A7723">
        <w:rPr>
          <w:rFonts w:ascii="Times New Roman" w:hAnsi="Times New Roman" w:cs="Times New Roman"/>
          <w:iCs/>
          <w:sz w:val="24"/>
          <w:szCs w:val="24"/>
        </w:rPr>
        <w:t>Ivy Tech Community College.</w:t>
      </w:r>
    </w:p>
    <w:p w14:paraId="2891354A" w14:textId="77777777" w:rsidR="007D630A" w:rsidRPr="001A7723" w:rsidRDefault="007D630A" w:rsidP="007D630A">
      <w:pPr>
        <w:spacing w:after="0" w:line="480" w:lineRule="auto"/>
        <w:ind w:left="709" w:hanging="709"/>
        <w:contextualSpacing/>
        <w:jc w:val="both"/>
        <w:rPr>
          <w:rFonts w:asciiTheme="majorBidi" w:eastAsia="Calibri" w:hAnsiTheme="majorBidi" w:cstheme="majorBidi"/>
          <w:sz w:val="24"/>
          <w:szCs w:val="24"/>
        </w:rPr>
      </w:pPr>
      <w:r w:rsidRPr="001A7723">
        <w:rPr>
          <w:rFonts w:asciiTheme="majorBidi" w:eastAsia="Calibri" w:hAnsiTheme="majorBidi" w:cstheme="majorBidi"/>
          <w:b/>
          <w:i/>
          <w:sz w:val="24"/>
          <w:szCs w:val="24"/>
        </w:rPr>
        <w:t>Oxford Advanced Learner’s Dictionary.</w:t>
      </w:r>
      <w:r w:rsidRPr="001A7723">
        <w:rPr>
          <w:rFonts w:asciiTheme="majorBidi" w:eastAsia="Calibri" w:hAnsiTheme="majorBidi" w:cstheme="majorBidi"/>
          <w:sz w:val="24"/>
          <w:szCs w:val="24"/>
        </w:rPr>
        <w:t>Fifth edition. (2010). New York: Oxford University Press.</w:t>
      </w:r>
    </w:p>
    <w:p w14:paraId="65B61014" w14:textId="77777777" w:rsidR="007D630A" w:rsidRPr="001A7723" w:rsidRDefault="007D630A" w:rsidP="007D630A">
      <w:pPr>
        <w:spacing w:after="0" w:line="480" w:lineRule="auto"/>
        <w:ind w:left="709" w:hanging="709"/>
        <w:contextualSpacing/>
        <w:jc w:val="both"/>
        <w:rPr>
          <w:rFonts w:asciiTheme="majorBidi" w:eastAsia="Calibri" w:hAnsiTheme="majorBidi" w:cstheme="majorBidi"/>
          <w:sz w:val="24"/>
          <w:szCs w:val="24"/>
        </w:rPr>
      </w:pPr>
      <w:r w:rsidRPr="001A7723">
        <w:rPr>
          <w:rFonts w:asciiTheme="majorBidi" w:eastAsia="Calibri" w:hAnsiTheme="majorBidi" w:cstheme="majorBidi"/>
          <w:bCs/>
          <w:sz w:val="24"/>
          <w:szCs w:val="24"/>
        </w:rPr>
        <w:t xml:space="preserve">Pardiyono. (2010). </w:t>
      </w:r>
      <w:r w:rsidRPr="001A7723">
        <w:rPr>
          <w:rFonts w:asciiTheme="majorBidi" w:eastAsia="Calibri" w:hAnsiTheme="majorBidi" w:cstheme="majorBidi"/>
          <w:b/>
          <w:bCs/>
          <w:i/>
          <w:sz w:val="24"/>
          <w:szCs w:val="24"/>
        </w:rPr>
        <w:t>Tetiess Topical to Increase English Speaking Skill</w:t>
      </w:r>
      <w:r w:rsidRPr="001A7723">
        <w:rPr>
          <w:rFonts w:asciiTheme="majorBidi" w:eastAsia="Calibri" w:hAnsiTheme="majorBidi" w:cstheme="majorBidi"/>
          <w:bCs/>
          <w:sz w:val="24"/>
          <w:szCs w:val="24"/>
        </w:rPr>
        <w:t>. Yogyakarta .Andi</w:t>
      </w:r>
    </w:p>
    <w:p w14:paraId="1493B1F3"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color w:val="171717" w:themeColor="background2" w:themeShade="1A"/>
          <w:sz w:val="24"/>
          <w:szCs w:val="24"/>
        </w:rPr>
      </w:pPr>
      <w:r w:rsidRPr="001A7723">
        <w:rPr>
          <w:rFonts w:asciiTheme="majorBidi" w:eastAsia="Calibri" w:hAnsiTheme="majorBidi" w:cstheme="majorBidi"/>
          <w:color w:val="171717" w:themeColor="background2" w:themeShade="1A"/>
          <w:sz w:val="24"/>
          <w:szCs w:val="24"/>
        </w:rPr>
        <w:t xml:space="preserve">Qian, Yamin. (2011). Space and Voice: </w:t>
      </w:r>
      <w:r w:rsidRPr="001A7723">
        <w:rPr>
          <w:rFonts w:asciiTheme="majorBidi" w:eastAsia="Calibri" w:hAnsiTheme="majorBidi" w:cstheme="majorBidi"/>
          <w:b/>
          <w:i/>
          <w:color w:val="171717" w:themeColor="background2" w:themeShade="1A"/>
          <w:sz w:val="24"/>
          <w:szCs w:val="24"/>
        </w:rPr>
        <w:t>A Comparative Study of Chinise Adolescents’ English Use in China and Canada</w:t>
      </w:r>
      <w:r w:rsidRPr="001A7723">
        <w:rPr>
          <w:rFonts w:asciiTheme="majorBidi" w:eastAsia="Calibri" w:hAnsiTheme="majorBidi" w:cstheme="majorBidi"/>
          <w:color w:val="171717" w:themeColor="background2" w:themeShade="1A"/>
          <w:sz w:val="24"/>
          <w:szCs w:val="24"/>
        </w:rPr>
        <w:t>. Retrieved on May 18, 2012.</w:t>
      </w:r>
    </w:p>
    <w:p w14:paraId="011E7339"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color w:val="4472C4" w:themeColor="accent1"/>
          <w:sz w:val="24"/>
          <w:szCs w:val="24"/>
          <w:u w:val="single"/>
        </w:rPr>
      </w:pPr>
      <w:r w:rsidRPr="001A7723">
        <w:rPr>
          <w:rFonts w:asciiTheme="majorBidi" w:eastAsia="Calibri" w:hAnsiTheme="majorBidi" w:cstheme="majorBidi"/>
          <w:color w:val="4472C4" w:themeColor="accent1"/>
          <w:sz w:val="24"/>
          <w:szCs w:val="24"/>
          <w:u w:val="single"/>
        </w:rPr>
        <w:t>http://www.tesol-journal.com/PDF/A4_V5_TESOL.pdf</w:t>
      </w:r>
    </w:p>
    <w:p w14:paraId="0837112D"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color w:val="171717" w:themeColor="background2" w:themeShade="1A"/>
          <w:sz w:val="24"/>
          <w:szCs w:val="24"/>
        </w:rPr>
      </w:pPr>
      <w:r w:rsidRPr="001A7723">
        <w:rPr>
          <w:rFonts w:asciiTheme="majorBidi" w:eastAsia="Calibri" w:hAnsiTheme="majorBidi" w:cstheme="majorBidi"/>
          <w:color w:val="171717" w:themeColor="background2" w:themeShade="1A"/>
          <w:sz w:val="24"/>
          <w:szCs w:val="24"/>
        </w:rPr>
        <w:t>Richards, Jack C, and Renandya, Willy A. (2008).</w:t>
      </w:r>
      <w:r w:rsidRPr="001A7723">
        <w:rPr>
          <w:rFonts w:asciiTheme="majorBidi" w:eastAsia="Calibri" w:hAnsiTheme="majorBidi" w:cstheme="majorBidi"/>
          <w:b/>
          <w:i/>
          <w:color w:val="171717" w:themeColor="background2" w:themeShade="1A"/>
          <w:sz w:val="24"/>
          <w:szCs w:val="24"/>
        </w:rPr>
        <w:t>Methodology in Language Teaching: An Introduce Anthology of Current Practice</w:t>
      </w:r>
      <w:r w:rsidRPr="001A7723">
        <w:rPr>
          <w:rFonts w:asciiTheme="majorBidi" w:eastAsia="Calibri" w:hAnsiTheme="majorBidi" w:cstheme="majorBidi"/>
          <w:color w:val="171717" w:themeColor="background2" w:themeShade="1A"/>
          <w:sz w:val="24"/>
          <w:szCs w:val="24"/>
        </w:rPr>
        <w:t>. Cambridge University Press.</w:t>
      </w:r>
    </w:p>
    <w:p w14:paraId="439A990E"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color w:val="171717" w:themeColor="background2" w:themeShade="1A"/>
          <w:sz w:val="24"/>
          <w:szCs w:val="24"/>
        </w:rPr>
      </w:pPr>
      <w:r w:rsidRPr="001A7723">
        <w:rPr>
          <w:rFonts w:asciiTheme="majorBidi" w:eastAsia="Calibri" w:hAnsiTheme="majorBidi" w:cstheme="majorBidi"/>
          <w:color w:val="171717" w:themeColor="background2" w:themeShade="1A"/>
          <w:sz w:val="24"/>
          <w:szCs w:val="24"/>
        </w:rPr>
        <w:t xml:space="preserve">Sakti, Venny Sila. (2009). </w:t>
      </w:r>
      <w:r w:rsidRPr="001A7723">
        <w:rPr>
          <w:rFonts w:asciiTheme="majorBidi" w:eastAsia="Calibri" w:hAnsiTheme="majorBidi" w:cstheme="majorBidi"/>
          <w:b/>
          <w:i/>
          <w:color w:val="171717" w:themeColor="background2" w:themeShade="1A"/>
          <w:sz w:val="24"/>
          <w:szCs w:val="24"/>
        </w:rPr>
        <w:t>English Environmental Support and Its Influence on Their Speaking Ability</w:t>
      </w:r>
      <w:r w:rsidRPr="001A7723">
        <w:rPr>
          <w:rFonts w:asciiTheme="majorBidi" w:eastAsia="Calibri" w:hAnsiTheme="majorBidi" w:cstheme="majorBidi"/>
          <w:color w:val="171717" w:themeColor="background2" w:themeShade="1A"/>
          <w:sz w:val="24"/>
          <w:szCs w:val="24"/>
        </w:rPr>
        <w:t>. A paper in English educational program-STKIP Garut. Unpublished</w:t>
      </w:r>
    </w:p>
    <w:p w14:paraId="1CEE8BC9" w14:textId="77777777" w:rsidR="007D630A" w:rsidRPr="001A7723" w:rsidRDefault="007D630A" w:rsidP="007D630A">
      <w:pPr>
        <w:spacing w:after="0" w:line="480" w:lineRule="auto"/>
        <w:ind w:left="720" w:hanging="720"/>
        <w:contextualSpacing/>
        <w:jc w:val="both"/>
        <w:rPr>
          <w:rFonts w:asciiTheme="majorBidi" w:eastAsia="Calibri" w:hAnsiTheme="majorBidi" w:cstheme="majorBidi"/>
          <w:color w:val="171717" w:themeColor="background2" w:themeShade="1A"/>
          <w:sz w:val="24"/>
          <w:szCs w:val="24"/>
        </w:rPr>
      </w:pPr>
      <w:r w:rsidRPr="001A7723">
        <w:rPr>
          <w:rFonts w:asciiTheme="majorBidi" w:eastAsia="Calibri" w:hAnsiTheme="majorBidi" w:cstheme="majorBidi"/>
          <w:bCs/>
          <w:sz w:val="24"/>
          <w:szCs w:val="24"/>
        </w:rPr>
        <w:t xml:space="preserve">Salim, MuhamadAgus. (2007). </w:t>
      </w:r>
      <w:r w:rsidRPr="001A7723">
        <w:rPr>
          <w:rFonts w:asciiTheme="majorBidi" w:eastAsia="Calibri" w:hAnsiTheme="majorBidi" w:cstheme="majorBidi"/>
          <w:b/>
          <w:bCs/>
          <w:i/>
          <w:sz w:val="24"/>
          <w:szCs w:val="24"/>
        </w:rPr>
        <w:t>The Role of Watching English Movie in Learning English</w:t>
      </w:r>
      <w:r w:rsidRPr="001A7723">
        <w:rPr>
          <w:rFonts w:asciiTheme="majorBidi" w:eastAsia="Calibri" w:hAnsiTheme="majorBidi" w:cstheme="majorBidi"/>
          <w:bCs/>
          <w:sz w:val="24"/>
          <w:szCs w:val="24"/>
        </w:rPr>
        <w:t>.</w:t>
      </w:r>
      <w:r w:rsidRPr="001A7723">
        <w:rPr>
          <w:rFonts w:asciiTheme="majorBidi" w:eastAsia="Calibri" w:hAnsiTheme="majorBidi" w:cstheme="majorBidi"/>
          <w:color w:val="171717" w:themeColor="background2" w:themeShade="1A"/>
          <w:sz w:val="24"/>
          <w:szCs w:val="24"/>
        </w:rPr>
        <w:t>A paper in English educational program-STKIP Garut.Unpublished.</w:t>
      </w:r>
    </w:p>
    <w:p w14:paraId="06756A27" w14:textId="77777777" w:rsidR="007D630A" w:rsidRPr="001A7723" w:rsidRDefault="007D630A" w:rsidP="007D630A">
      <w:pPr>
        <w:tabs>
          <w:tab w:val="left" w:pos="2970"/>
          <w:tab w:val="left" w:pos="3060"/>
        </w:tabs>
        <w:spacing w:after="0" w:line="480" w:lineRule="auto"/>
        <w:ind w:left="900" w:hanging="900"/>
        <w:jc w:val="both"/>
        <w:rPr>
          <w:rFonts w:ascii="Times New Roman" w:hAnsi="Times New Roman" w:cs="Times New Roman"/>
          <w:sz w:val="24"/>
          <w:szCs w:val="24"/>
        </w:rPr>
      </w:pPr>
      <w:r w:rsidRPr="001A7723">
        <w:rPr>
          <w:rFonts w:ascii="Times New Roman" w:hAnsi="Times New Roman" w:cs="Times New Roman"/>
          <w:sz w:val="24"/>
          <w:szCs w:val="24"/>
        </w:rPr>
        <w:t>Sundayana, R. (2010</w:t>
      </w:r>
      <w:r w:rsidRPr="001A7723">
        <w:rPr>
          <w:rFonts w:ascii="Times New Roman" w:hAnsi="Times New Roman" w:cs="Times New Roman"/>
          <w:color w:val="000000"/>
          <w:sz w:val="24"/>
          <w:szCs w:val="24"/>
          <w:lang w:eastAsia="id-ID"/>
        </w:rPr>
        <w:t>)</w:t>
      </w:r>
      <w:r w:rsidRPr="001A7723">
        <w:rPr>
          <w:rFonts w:ascii="Times New Roman" w:hAnsi="Times New Roman" w:cs="Times New Roman"/>
          <w:sz w:val="24"/>
          <w:szCs w:val="24"/>
        </w:rPr>
        <w:t xml:space="preserve">. </w:t>
      </w:r>
      <w:r w:rsidRPr="001A7723">
        <w:rPr>
          <w:rFonts w:ascii="Times New Roman" w:hAnsi="Times New Roman" w:cs="Times New Roman"/>
          <w:b/>
          <w:i/>
          <w:sz w:val="24"/>
          <w:szCs w:val="24"/>
        </w:rPr>
        <w:t>Panduan Praktikum Komputasi Data Statistika</w:t>
      </w:r>
      <w:r w:rsidRPr="001A7723">
        <w:rPr>
          <w:rFonts w:ascii="Times New Roman" w:hAnsi="Times New Roman" w:cs="Times New Roman"/>
          <w:b/>
          <w:sz w:val="24"/>
          <w:szCs w:val="24"/>
        </w:rPr>
        <w:t>.</w:t>
      </w:r>
      <w:r w:rsidRPr="001A7723">
        <w:rPr>
          <w:rFonts w:ascii="Times New Roman" w:hAnsi="Times New Roman" w:cs="Times New Roman"/>
          <w:sz w:val="24"/>
          <w:szCs w:val="24"/>
        </w:rPr>
        <w:t xml:space="preserve">  Garut: STKIP Garut Press.</w:t>
      </w:r>
    </w:p>
    <w:p w14:paraId="6175FC42" w14:textId="77777777" w:rsidR="007D630A" w:rsidRPr="001A7723" w:rsidRDefault="007D630A" w:rsidP="007D630A">
      <w:pPr>
        <w:spacing w:after="0" w:line="480" w:lineRule="auto"/>
        <w:ind w:left="720" w:hanging="720"/>
        <w:contextualSpacing/>
        <w:jc w:val="both"/>
        <w:rPr>
          <w:rFonts w:ascii="Times New Roman" w:eastAsia="Calibri" w:hAnsi="Times New Roman" w:cs="Times New Roman"/>
          <w:color w:val="171717" w:themeColor="background2" w:themeShade="1A"/>
          <w:sz w:val="24"/>
          <w:szCs w:val="24"/>
        </w:rPr>
      </w:pPr>
      <w:r w:rsidRPr="001A7723">
        <w:rPr>
          <w:rFonts w:ascii="Times New Roman" w:eastAsia="Calibri" w:hAnsi="Times New Roman" w:cs="Times New Roman"/>
          <w:color w:val="171717" w:themeColor="background2" w:themeShade="1A"/>
          <w:sz w:val="24"/>
          <w:szCs w:val="24"/>
          <w:lang w:val="es-ES"/>
        </w:rPr>
        <w:t xml:space="preserve">Surjakusumah, Y. </w:t>
      </w:r>
      <w:r w:rsidRPr="001A7723">
        <w:rPr>
          <w:rFonts w:ascii="Times New Roman" w:eastAsia="Calibri" w:hAnsi="Times New Roman" w:cs="Times New Roman"/>
          <w:color w:val="171717" w:themeColor="background2" w:themeShade="1A"/>
          <w:sz w:val="24"/>
          <w:szCs w:val="24"/>
        </w:rPr>
        <w:t>(</w:t>
      </w:r>
      <w:r w:rsidRPr="001A7723">
        <w:rPr>
          <w:rFonts w:ascii="Times New Roman" w:eastAsia="Calibri" w:hAnsi="Times New Roman" w:cs="Times New Roman"/>
          <w:color w:val="171717" w:themeColor="background2" w:themeShade="1A"/>
          <w:sz w:val="24"/>
          <w:szCs w:val="24"/>
          <w:lang w:val="es-ES"/>
        </w:rPr>
        <w:t>2006</w:t>
      </w:r>
      <w:r w:rsidRPr="001A7723">
        <w:rPr>
          <w:rFonts w:ascii="Times New Roman" w:eastAsia="Calibri" w:hAnsi="Times New Roman" w:cs="Times New Roman"/>
          <w:color w:val="171717" w:themeColor="background2" w:themeShade="1A"/>
          <w:sz w:val="24"/>
          <w:szCs w:val="24"/>
        </w:rPr>
        <w:t xml:space="preserve">). </w:t>
      </w:r>
      <w:r w:rsidRPr="001A7723">
        <w:rPr>
          <w:rFonts w:ascii="Times New Roman" w:eastAsia="Calibri" w:hAnsi="Times New Roman" w:cs="Times New Roman"/>
          <w:b/>
          <w:i/>
          <w:color w:val="171717" w:themeColor="background2" w:themeShade="1A"/>
          <w:sz w:val="24"/>
          <w:szCs w:val="24"/>
        </w:rPr>
        <w:t>Areas of Language Teaching and Learning Research</w:t>
      </w:r>
      <w:r w:rsidRPr="001A7723">
        <w:rPr>
          <w:rFonts w:ascii="Times New Roman" w:eastAsia="Calibri" w:hAnsi="Times New Roman" w:cs="Times New Roman"/>
          <w:color w:val="171717" w:themeColor="background2" w:themeShade="1A"/>
          <w:sz w:val="24"/>
          <w:szCs w:val="24"/>
        </w:rPr>
        <w:t>. UPI Bandung. Unpublished.</w:t>
      </w:r>
    </w:p>
    <w:p w14:paraId="4C1D0FC5" w14:textId="77777777" w:rsidR="00410109" w:rsidRPr="007D630A" w:rsidRDefault="00410109" w:rsidP="007D630A"/>
    <w:sectPr w:rsidR="00410109" w:rsidRPr="007D630A"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24F5"/>
    <w:multiLevelType w:val="hybridMultilevel"/>
    <w:tmpl w:val="23606358"/>
    <w:lvl w:ilvl="0" w:tplc="0409000F">
      <w:start w:val="1"/>
      <w:numFmt w:val="decimal"/>
      <w:lvlText w:val="%1."/>
      <w:lvlJc w:val="left"/>
      <w:pPr>
        <w:ind w:left="2585" w:hanging="360"/>
      </w:pPr>
    </w:lvl>
    <w:lvl w:ilvl="1" w:tplc="04090019" w:tentative="1">
      <w:start w:val="1"/>
      <w:numFmt w:val="lowerLetter"/>
      <w:lvlText w:val="%2."/>
      <w:lvlJc w:val="left"/>
      <w:pPr>
        <w:ind w:left="3305" w:hanging="360"/>
      </w:pPr>
    </w:lvl>
    <w:lvl w:ilvl="2" w:tplc="0409001B" w:tentative="1">
      <w:start w:val="1"/>
      <w:numFmt w:val="lowerRoman"/>
      <w:lvlText w:val="%3."/>
      <w:lvlJc w:val="right"/>
      <w:pPr>
        <w:ind w:left="4025" w:hanging="180"/>
      </w:pPr>
    </w:lvl>
    <w:lvl w:ilvl="3" w:tplc="0409000F" w:tentative="1">
      <w:start w:val="1"/>
      <w:numFmt w:val="decimal"/>
      <w:lvlText w:val="%4."/>
      <w:lvlJc w:val="left"/>
      <w:pPr>
        <w:ind w:left="4745" w:hanging="360"/>
      </w:pPr>
    </w:lvl>
    <w:lvl w:ilvl="4" w:tplc="04090019" w:tentative="1">
      <w:start w:val="1"/>
      <w:numFmt w:val="lowerLetter"/>
      <w:lvlText w:val="%5."/>
      <w:lvlJc w:val="left"/>
      <w:pPr>
        <w:ind w:left="5465" w:hanging="360"/>
      </w:pPr>
    </w:lvl>
    <w:lvl w:ilvl="5" w:tplc="0409001B" w:tentative="1">
      <w:start w:val="1"/>
      <w:numFmt w:val="lowerRoman"/>
      <w:lvlText w:val="%6."/>
      <w:lvlJc w:val="right"/>
      <w:pPr>
        <w:ind w:left="6185" w:hanging="180"/>
      </w:pPr>
    </w:lvl>
    <w:lvl w:ilvl="6" w:tplc="0409000F" w:tentative="1">
      <w:start w:val="1"/>
      <w:numFmt w:val="decimal"/>
      <w:lvlText w:val="%7."/>
      <w:lvlJc w:val="left"/>
      <w:pPr>
        <w:ind w:left="6905" w:hanging="360"/>
      </w:pPr>
    </w:lvl>
    <w:lvl w:ilvl="7" w:tplc="04090019" w:tentative="1">
      <w:start w:val="1"/>
      <w:numFmt w:val="lowerLetter"/>
      <w:lvlText w:val="%8."/>
      <w:lvlJc w:val="left"/>
      <w:pPr>
        <w:ind w:left="7625" w:hanging="360"/>
      </w:pPr>
    </w:lvl>
    <w:lvl w:ilvl="8" w:tplc="0409001B" w:tentative="1">
      <w:start w:val="1"/>
      <w:numFmt w:val="lowerRoman"/>
      <w:lvlText w:val="%9."/>
      <w:lvlJc w:val="right"/>
      <w:pPr>
        <w:ind w:left="8345" w:hanging="180"/>
      </w:pPr>
    </w:lvl>
  </w:abstractNum>
  <w:abstractNum w:abstractNumId="1" w15:restartNumberingAfterBreak="0">
    <w:nsid w:val="013F6F9C"/>
    <w:multiLevelType w:val="multilevel"/>
    <w:tmpl w:val="0CEC27D8"/>
    <w:lvl w:ilvl="0">
      <w:start w:val="1"/>
      <w:numFmt w:val="decimal"/>
      <w:lvlText w:val="%1"/>
      <w:lvlJc w:val="left"/>
      <w:pPr>
        <w:ind w:left="360" w:hanging="360"/>
      </w:pPr>
      <w:rPr>
        <w:rFonts w:hint="default"/>
      </w:rPr>
    </w:lvl>
    <w:lvl w:ilvl="1">
      <w:start w:val="7"/>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 w15:restartNumberingAfterBreak="0">
    <w:nsid w:val="02256947"/>
    <w:multiLevelType w:val="hybridMultilevel"/>
    <w:tmpl w:val="830E1004"/>
    <w:lvl w:ilvl="0" w:tplc="9FE6B3AA">
      <w:start w:val="1"/>
      <w:numFmt w:val="lowerLetter"/>
      <w:lvlText w:val="%1."/>
      <w:lvlJc w:val="left"/>
      <w:pPr>
        <w:ind w:left="1004" w:hanging="360"/>
      </w:pPr>
      <w:rPr>
        <w:rFonts w:asciiTheme="majorBidi" w:eastAsiaTheme="minorHAnsi" w:hAnsiTheme="majorBidi" w:cstheme="majorBidi" w:hint="default"/>
        <w:sz w:val="24"/>
        <w:szCs w:val="24"/>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04FF4F99"/>
    <w:multiLevelType w:val="multilevel"/>
    <w:tmpl w:val="40F20250"/>
    <w:lvl w:ilvl="0">
      <w:start w:val="1"/>
      <w:numFmt w:val="decimal"/>
      <w:lvlText w:val="%1."/>
      <w:lvlJc w:val="left"/>
      <w:pPr>
        <w:ind w:left="13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4" w15:restartNumberingAfterBreak="0">
    <w:nsid w:val="088D2798"/>
    <w:multiLevelType w:val="hybridMultilevel"/>
    <w:tmpl w:val="FA70586A"/>
    <w:lvl w:ilvl="0" w:tplc="4D0C4FDC">
      <w:start w:val="1"/>
      <w:numFmt w:val="decimal"/>
      <w:lvlText w:val="%1."/>
      <w:lvlJc w:val="left"/>
      <w:pPr>
        <w:ind w:left="791" w:hanging="360"/>
      </w:pPr>
      <w:rPr>
        <w:rFonts w:ascii="Times New Roman" w:eastAsiaTheme="minorHAnsi" w:hAnsi="Times New Roman" w:cs="Times New Roman"/>
      </w:rPr>
    </w:lvl>
    <w:lvl w:ilvl="1" w:tplc="04090019">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5" w15:restartNumberingAfterBreak="0">
    <w:nsid w:val="0AC7130C"/>
    <w:multiLevelType w:val="hybridMultilevel"/>
    <w:tmpl w:val="D92609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9E41A4"/>
    <w:multiLevelType w:val="hybridMultilevel"/>
    <w:tmpl w:val="384C0FC0"/>
    <w:lvl w:ilvl="0" w:tplc="A38EE60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0CCD36C7"/>
    <w:multiLevelType w:val="hybridMultilevel"/>
    <w:tmpl w:val="1124DD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116B76"/>
    <w:multiLevelType w:val="hybridMultilevel"/>
    <w:tmpl w:val="6E0E984A"/>
    <w:lvl w:ilvl="0" w:tplc="B4B07726">
      <w:start w:val="1"/>
      <w:numFmt w:val="upp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104A1120"/>
    <w:multiLevelType w:val="hybridMultilevel"/>
    <w:tmpl w:val="6B0C4E24"/>
    <w:lvl w:ilvl="0" w:tplc="B87036A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2CF4D46"/>
    <w:multiLevelType w:val="hybridMultilevel"/>
    <w:tmpl w:val="D922A3C6"/>
    <w:lvl w:ilvl="0" w:tplc="0E52A85A">
      <w:start w:val="1"/>
      <w:numFmt w:val="decimal"/>
      <w:lvlText w:val="%1."/>
      <w:lvlJc w:val="left"/>
      <w:pPr>
        <w:ind w:left="644" w:hanging="360"/>
      </w:pPr>
      <w:rPr>
        <w:rFonts w:asciiTheme="majorBidi" w:eastAsiaTheme="minorHAnsi" w:hAnsiTheme="majorBidi" w:cstheme="majorBidi" w:hint="default"/>
        <w:sz w:val="24"/>
        <w:szCs w:val="24"/>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15481F68"/>
    <w:multiLevelType w:val="multilevel"/>
    <w:tmpl w:val="049E988A"/>
    <w:lvl w:ilvl="0">
      <w:start w:val="1"/>
      <w:numFmt w:val="decimal"/>
      <w:lvlText w:val="%1"/>
      <w:lvlJc w:val="left"/>
      <w:pPr>
        <w:ind w:left="360" w:hanging="360"/>
      </w:pPr>
      <w:rPr>
        <w:rFonts w:hint="default"/>
      </w:rPr>
    </w:lvl>
    <w:lvl w:ilvl="1">
      <w:start w:val="1"/>
      <w:numFmt w:val="upperLetter"/>
      <w:lvlText w:val="%2."/>
      <w:lvlJc w:val="left"/>
      <w:pPr>
        <w:ind w:left="2025" w:hanging="360"/>
      </w:pPr>
      <w:rPr>
        <w:rFonts w:ascii="Times New Roman" w:eastAsiaTheme="minorHAnsi" w:hAnsi="Times New Roman" w:cs="Times New Roman"/>
      </w:rPr>
    </w:lvl>
    <w:lvl w:ilvl="2">
      <w:start w:val="1"/>
      <w:numFmt w:val="decimal"/>
      <w:lvlText w:val="%1.%2.%3"/>
      <w:lvlJc w:val="left"/>
      <w:pPr>
        <w:ind w:left="4050" w:hanging="720"/>
      </w:pPr>
      <w:rPr>
        <w:rFonts w:hint="default"/>
      </w:rPr>
    </w:lvl>
    <w:lvl w:ilvl="3">
      <w:start w:val="1"/>
      <w:numFmt w:val="decimal"/>
      <w:lvlText w:val="%1.%2.%3.%4"/>
      <w:lvlJc w:val="left"/>
      <w:pPr>
        <w:ind w:left="5715" w:hanging="720"/>
      </w:pPr>
      <w:rPr>
        <w:rFonts w:hint="default"/>
      </w:rPr>
    </w:lvl>
    <w:lvl w:ilvl="4">
      <w:start w:val="1"/>
      <w:numFmt w:val="decimal"/>
      <w:lvlText w:val="%1.%2.%3.%4.%5"/>
      <w:lvlJc w:val="left"/>
      <w:pPr>
        <w:ind w:left="7740" w:hanging="1080"/>
      </w:pPr>
      <w:rPr>
        <w:rFonts w:hint="default"/>
      </w:rPr>
    </w:lvl>
    <w:lvl w:ilvl="5">
      <w:start w:val="1"/>
      <w:numFmt w:val="decimal"/>
      <w:lvlText w:val="%1.%2.%3.%4.%5.%6"/>
      <w:lvlJc w:val="left"/>
      <w:pPr>
        <w:ind w:left="9405" w:hanging="1080"/>
      </w:pPr>
      <w:rPr>
        <w:rFonts w:hint="default"/>
      </w:rPr>
    </w:lvl>
    <w:lvl w:ilvl="6">
      <w:start w:val="1"/>
      <w:numFmt w:val="decimal"/>
      <w:lvlText w:val="%1.%2.%3.%4.%5.%6.%7"/>
      <w:lvlJc w:val="left"/>
      <w:pPr>
        <w:ind w:left="11430" w:hanging="1440"/>
      </w:pPr>
      <w:rPr>
        <w:rFonts w:hint="default"/>
      </w:rPr>
    </w:lvl>
    <w:lvl w:ilvl="7">
      <w:start w:val="1"/>
      <w:numFmt w:val="decimal"/>
      <w:lvlText w:val="%1.%2.%3.%4.%5.%6.%7.%8"/>
      <w:lvlJc w:val="left"/>
      <w:pPr>
        <w:ind w:left="13095" w:hanging="1440"/>
      </w:pPr>
      <w:rPr>
        <w:rFonts w:hint="default"/>
      </w:rPr>
    </w:lvl>
    <w:lvl w:ilvl="8">
      <w:start w:val="1"/>
      <w:numFmt w:val="decimal"/>
      <w:lvlText w:val="%1.%2.%3.%4.%5.%6.%7.%8.%9"/>
      <w:lvlJc w:val="left"/>
      <w:pPr>
        <w:ind w:left="15120" w:hanging="1800"/>
      </w:pPr>
      <w:rPr>
        <w:rFonts w:hint="default"/>
      </w:rPr>
    </w:lvl>
  </w:abstractNum>
  <w:abstractNum w:abstractNumId="12" w15:restartNumberingAfterBreak="0">
    <w:nsid w:val="1587024F"/>
    <w:multiLevelType w:val="hybridMultilevel"/>
    <w:tmpl w:val="D3BC92A4"/>
    <w:lvl w:ilvl="0" w:tplc="F4BC66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5BF0767"/>
    <w:multiLevelType w:val="hybridMultilevel"/>
    <w:tmpl w:val="4C12AFFA"/>
    <w:lvl w:ilvl="0" w:tplc="D9E4A2C0">
      <w:start w:val="1"/>
      <w:numFmt w:val="lowerLetter"/>
      <w:lvlText w:val="%1."/>
      <w:lvlJc w:val="left"/>
      <w:pPr>
        <w:ind w:left="180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15:restartNumberingAfterBreak="0">
    <w:nsid w:val="193711DC"/>
    <w:multiLevelType w:val="hybridMultilevel"/>
    <w:tmpl w:val="FE96821E"/>
    <w:lvl w:ilvl="0" w:tplc="FB884832">
      <w:start w:val="1"/>
      <w:numFmt w:val="decimal"/>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6E3134"/>
    <w:multiLevelType w:val="hybridMultilevel"/>
    <w:tmpl w:val="B3A0B84A"/>
    <w:lvl w:ilvl="0" w:tplc="83143FE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1DCE1DC6"/>
    <w:multiLevelType w:val="hybridMultilevel"/>
    <w:tmpl w:val="6316B3F8"/>
    <w:lvl w:ilvl="0" w:tplc="D30641C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E9031F3"/>
    <w:multiLevelType w:val="hybridMultilevel"/>
    <w:tmpl w:val="7114A416"/>
    <w:lvl w:ilvl="0" w:tplc="69AC56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ECE0C4D"/>
    <w:multiLevelType w:val="multilevel"/>
    <w:tmpl w:val="FC3406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F801AB5"/>
    <w:multiLevelType w:val="hybridMultilevel"/>
    <w:tmpl w:val="1090B8E0"/>
    <w:lvl w:ilvl="0" w:tplc="F34C3C80">
      <w:start w:val="1"/>
      <w:numFmt w:val="decimal"/>
      <w:lvlText w:val="%1."/>
      <w:lvlJc w:val="left"/>
      <w:pPr>
        <w:ind w:left="1429" w:hanging="360"/>
      </w:pPr>
      <w:rPr>
        <w:rFonts w:ascii="Times New Roman" w:eastAsiaTheme="minorHAnsi"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22A53980"/>
    <w:multiLevelType w:val="hybridMultilevel"/>
    <w:tmpl w:val="87BEEA50"/>
    <w:lvl w:ilvl="0" w:tplc="0CA68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41D1BBA"/>
    <w:multiLevelType w:val="hybridMultilevel"/>
    <w:tmpl w:val="8BC45800"/>
    <w:lvl w:ilvl="0" w:tplc="7F2056A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24A3357A"/>
    <w:multiLevelType w:val="hybridMultilevel"/>
    <w:tmpl w:val="91109EF0"/>
    <w:lvl w:ilvl="0" w:tplc="50AC2FB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5530D67"/>
    <w:multiLevelType w:val="hybridMultilevel"/>
    <w:tmpl w:val="EC88A2F0"/>
    <w:lvl w:ilvl="0" w:tplc="32C40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5C36223"/>
    <w:multiLevelType w:val="hybridMultilevel"/>
    <w:tmpl w:val="77B60CD6"/>
    <w:lvl w:ilvl="0" w:tplc="6A1624C2">
      <w:start w:val="6"/>
      <w:numFmt w:val="decimal"/>
      <w:lvlText w:val="%1."/>
      <w:lvlJc w:val="left"/>
      <w:pPr>
        <w:ind w:left="1004" w:hanging="360"/>
      </w:pPr>
      <w:rPr>
        <w:rFonts w:eastAsiaTheme="minorHAns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26C056A2"/>
    <w:multiLevelType w:val="multilevel"/>
    <w:tmpl w:val="40F20250"/>
    <w:lvl w:ilvl="0">
      <w:start w:val="1"/>
      <w:numFmt w:val="decimal"/>
      <w:lvlText w:val="%1."/>
      <w:lvlJc w:val="left"/>
      <w:pPr>
        <w:ind w:left="13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26" w15:restartNumberingAfterBreak="0">
    <w:nsid w:val="26E843AE"/>
    <w:multiLevelType w:val="hybridMultilevel"/>
    <w:tmpl w:val="11ECFB02"/>
    <w:lvl w:ilvl="0" w:tplc="C79E7DA8">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7" w15:restartNumberingAfterBreak="0">
    <w:nsid w:val="28B012AB"/>
    <w:multiLevelType w:val="hybridMultilevel"/>
    <w:tmpl w:val="37B21E56"/>
    <w:lvl w:ilvl="0" w:tplc="E75066C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2B407914"/>
    <w:multiLevelType w:val="multilevel"/>
    <w:tmpl w:val="9D10FAEC"/>
    <w:lvl w:ilvl="0">
      <w:start w:val="1"/>
      <w:numFmt w:val="decimal"/>
      <w:lvlText w:val="%1."/>
      <w:lvlJc w:val="left"/>
      <w:pPr>
        <w:ind w:left="1369" w:hanging="360"/>
      </w:pPr>
      <w:rPr>
        <w:rFonts w:hint="default"/>
      </w:rPr>
    </w:lvl>
    <w:lvl w:ilvl="1">
      <w:start w:val="10"/>
      <w:numFmt w:val="decimal"/>
      <w:isLgl/>
      <w:lvlText w:val="%1.%2"/>
      <w:lvlJc w:val="left"/>
      <w:pPr>
        <w:ind w:left="1190" w:hanging="48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29" w15:restartNumberingAfterBreak="0">
    <w:nsid w:val="2B563FCA"/>
    <w:multiLevelType w:val="hybridMultilevel"/>
    <w:tmpl w:val="9544F37A"/>
    <w:lvl w:ilvl="0" w:tplc="AD2C1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C783EF6"/>
    <w:multiLevelType w:val="hybridMultilevel"/>
    <w:tmpl w:val="E402BE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19446A"/>
    <w:multiLevelType w:val="hybridMultilevel"/>
    <w:tmpl w:val="35182C16"/>
    <w:lvl w:ilvl="0" w:tplc="F0080DF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2" w15:restartNumberingAfterBreak="0">
    <w:nsid w:val="2DC46CE7"/>
    <w:multiLevelType w:val="hybridMultilevel"/>
    <w:tmpl w:val="00B6B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2242BD"/>
    <w:multiLevelType w:val="hybridMultilevel"/>
    <w:tmpl w:val="B5007318"/>
    <w:lvl w:ilvl="0" w:tplc="918E9AA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30502491"/>
    <w:multiLevelType w:val="hybridMultilevel"/>
    <w:tmpl w:val="B818FD96"/>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9803A6"/>
    <w:multiLevelType w:val="hybridMultilevel"/>
    <w:tmpl w:val="3F66A45A"/>
    <w:lvl w:ilvl="0" w:tplc="AA4823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31500538"/>
    <w:multiLevelType w:val="hybridMultilevel"/>
    <w:tmpl w:val="5682169C"/>
    <w:lvl w:ilvl="0" w:tplc="32EAA2B4">
      <w:start w:val="1"/>
      <w:numFmt w:val="decimal"/>
      <w:lvlText w:val="%1."/>
      <w:lvlJc w:val="left"/>
      <w:pPr>
        <w:ind w:left="107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351F298B"/>
    <w:multiLevelType w:val="hybridMultilevel"/>
    <w:tmpl w:val="9DF8DAC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356067CC"/>
    <w:multiLevelType w:val="hybridMultilevel"/>
    <w:tmpl w:val="277044F6"/>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5FF3A93"/>
    <w:multiLevelType w:val="hybridMultilevel"/>
    <w:tmpl w:val="89A60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A37155"/>
    <w:multiLevelType w:val="hybridMultilevel"/>
    <w:tmpl w:val="765E77E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A395DF3"/>
    <w:multiLevelType w:val="hybridMultilevel"/>
    <w:tmpl w:val="FB48BA72"/>
    <w:lvl w:ilvl="0" w:tplc="76841BE2">
      <w:start w:val="1"/>
      <w:numFmt w:val="bullet"/>
      <w:lvlText w:val="-"/>
      <w:lvlJc w:val="left"/>
      <w:pPr>
        <w:ind w:left="1440" w:hanging="360"/>
      </w:pPr>
      <w:rPr>
        <w:rFonts w:ascii="Times New Roman" w:eastAsiaTheme="minorHAns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2" w15:restartNumberingAfterBreak="0">
    <w:nsid w:val="3ABD26B2"/>
    <w:multiLevelType w:val="hybridMultilevel"/>
    <w:tmpl w:val="8C9A5904"/>
    <w:lvl w:ilvl="0" w:tplc="16C6098C">
      <w:start w:val="3"/>
      <w:numFmt w:val="bullet"/>
      <w:lvlText w:val="-"/>
      <w:lvlJc w:val="left"/>
      <w:pPr>
        <w:ind w:left="1440" w:hanging="360"/>
      </w:pPr>
      <w:rPr>
        <w:rFonts w:ascii="Times New Roman" w:eastAsia="Calibr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3" w15:restartNumberingAfterBreak="0">
    <w:nsid w:val="3DA76C3C"/>
    <w:multiLevelType w:val="hybridMultilevel"/>
    <w:tmpl w:val="A59CF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AD5E2D"/>
    <w:multiLevelType w:val="hybridMultilevel"/>
    <w:tmpl w:val="D3AA996E"/>
    <w:lvl w:ilvl="0" w:tplc="3E1AF3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3E2E1A4C"/>
    <w:multiLevelType w:val="hybridMultilevel"/>
    <w:tmpl w:val="8A1863AA"/>
    <w:lvl w:ilvl="0" w:tplc="2BFCE116">
      <w:start w:val="2"/>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6" w15:restartNumberingAfterBreak="0">
    <w:nsid w:val="3F711EF9"/>
    <w:multiLevelType w:val="hybridMultilevel"/>
    <w:tmpl w:val="774C056A"/>
    <w:lvl w:ilvl="0" w:tplc="50E8352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7" w15:restartNumberingAfterBreak="0">
    <w:nsid w:val="416A3A86"/>
    <w:multiLevelType w:val="hybridMultilevel"/>
    <w:tmpl w:val="4CAE2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4F9384F"/>
    <w:multiLevelType w:val="hybridMultilevel"/>
    <w:tmpl w:val="18F25CA4"/>
    <w:lvl w:ilvl="0" w:tplc="791EE956">
      <w:start w:val="1"/>
      <w:numFmt w:val="decimal"/>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9" w15:restartNumberingAfterBreak="0">
    <w:nsid w:val="451E4544"/>
    <w:multiLevelType w:val="hybridMultilevel"/>
    <w:tmpl w:val="2D22CFC6"/>
    <w:lvl w:ilvl="0" w:tplc="EB6C4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64A37F1"/>
    <w:multiLevelType w:val="hybridMultilevel"/>
    <w:tmpl w:val="959266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6CF3967"/>
    <w:multiLevelType w:val="hybridMultilevel"/>
    <w:tmpl w:val="71D45E76"/>
    <w:lvl w:ilvl="0" w:tplc="C3A07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72B08CF"/>
    <w:multiLevelType w:val="hybridMultilevel"/>
    <w:tmpl w:val="DB40AF26"/>
    <w:lvl w:ilvl="0" w:tplc="99ACD8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84D7FDB"/>
    <w:multiLevelType w:val="hybridMultilevel"/>
    <w:tmpl w:val="18106A18"/>
    <w:lvl w:ilvl="0" w:tplc="5458225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4" w15:restartNumberingAfterBreak="0">
    <w:nsid w:val="492727FE"/>
    <w:multiLevelType w:val="hybridMultilevel"/>
    <w:tmpl w:val="C180EC12"/>
    <w:lvl w:ilvl="0" w:tplc="B9A0AED6">
      <w:start w:val="1"/>
      <w:numFmt w:val="lowerLetter"/>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92A1539"/>
    <w:multiLevelType w:val="hybridMultilevel"/>
    <w:tmpl w:val="8F4E438E"/>
    <w:lvl w:ilvl="0" w:tplc="17C4194E">
      <w:start w:val="1"/>
      <w:numFmt w:val="upperLetter"/>
      <w:lvlText w:val="%1."/>
      <w:lvlJc w:val="left"/>
      <w:pPr>
        <w:ind w:left="786" w:hanging="360"/>
      </w:pPr>
      <w:rPr>
        <w:rFonts w:hint="default"/>
        <w:b/>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15:restartNumberingAfterBreak="0">
    <w:nsid w:val="4AA3244E"/>
    <w:multiLevelType w:val="hybridMultilevel"/>
    <w:tmpl w:val="4F4A5B56"/>
    <w:lvl w:ilvl="0" w:tplc="C4709D1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15:restartNumberingAfterBreak="0">
    <w:nsid w:val="4C494DAB"/>
    <w:multiLevelType w:val="hybridMultilevel"/>
    <w:tmpl w:val="3FFE4C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4DAB5503"/>
    <w:multiLevelType w:val="hybridMultilevel"/>
    <w:tmpl w:val="80B62386"/>
    <w:lvl w:ilvl="0" w:tplc="E520AC9C">
      <w:start w:val="1"/>
      <w:numFmt w:val="lowerLetter"/>
      <w:lvlText w:val="%1."/>
      <w:lvlJc w:val="left"/>
      <w:pPr>
        <w:ind w:left="1800" w:hanging="360"/>
      </w:pPr>
      <w:rPr>
        <w:rFonts w:eastAsiaTheme="min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4DB73E28"/>
    <w:multiLevelType w:val="hybridMultilevel"/>
    <w:tmpl w:val="7498827C"/>
    <w:lvl w:ilvl="0" w:tplc="740690E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EF00F8B"/>
    <w:multiLevelType w:val="hybridMultilevel"/>
    <w:tmpl w:val="A538E212"/>
    <w:lvl w:ilvl="0" w:tplc="43A20680">
      <w:start w:val="1"/>
      <w:numFmt w:val="decimal"/>
      <w:lvlText w:val="%1."/>
      <w:lvlJc w:val="left"/>
      <w:pPr>
        <w:ind w:left="1080" w:hanging="360"/>
      </w:pPr>
      <w:rPr>
        <w:rFonts w:eastAsiaTheme="minorHAns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1" w15:restartNumberingAfterBreak="0">
    <w:nsid w:val="50B73741"/>
    <w:multiLevelType w:val="hybridMultilevel"/>
    <w:tmpl w:val="1DFEDCB2"/>
    <w:lvl w:ilvl="0" w:tplc="69CC47E2">
      <w:start w:val="1"/>
      <w:numFmt w:val="decimal"/>
      <w:lvlText w:val="%1."/>
      <w:lvlJc w:val="left"/>
      <w:pPr>
        <w:ind w:left="1069" w:hanging="360"/>
      </w:pPr>
      <w:rPr>
        <w:rFonts w:eastAsiaTheme="minorHAns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2" w15:restartNumberingAfterBreak="0">
    <w:nsid w:val="51526DEE"/>
    <w:multiLevelType w:val="multilevel"/>
    <w:tmpl w:val="0FF2FF6E"/>
    <w:lvl w:ilvl="0">
      <w:start w:val="1"/>
      <w:numFmt w:val="decimal"/>
      <w:lvlText w:val="%1"/>
      <w:lvlJc w:val="left"/>
      <w:pPr>
        <w:ind w:left="360" w:hanging="360"/>
      </w:pPr>
      <w:rPr>
        <w:rFonts w:hint="default"/>
      </w:rPr>
    </w:lvl>
    <w:lvl w:ilvl="1">
      <w:start w:val="6"/>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63" w15:restartNumberingAfterBreak="0">
    <w:nsid w:val="520842B3"/>
    <w:multiLevelType w:val="hybridMultilevel"/>
    <w:tmpl w:val="581A73CE"/>
    <w:lvl w:ilvl="0" w:tplc="1EC24206">
      <w:start w:val="1"/>
      <w:numFmt w:val="decimal"/>
      <w:lvlText w:val="%1."/>
      <w:lvlJc w:val="left"/>
      <w:pPr>
        <w:ind w:left="142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4" w15:restartNumberingAfterBreak="0">
    <w:nsid w:val="545E6AE6"/>
    <w:multiLevelType w:val="hybridMultilevel"/>
    <w:tmpl w:val="944CB8BE"/>
    <w:lvl w:ilvl="0" w:tplc="4AFC1E60">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65" w15:restartNumberingAfterBreak="0">
    <w:nsid w:val="55B301E5"/>
    <w:multiLevelType w:val="multilevel"/>
    <w:tmpl w:val="2FC0621C"/>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563A2797"/>
    <w:multiLevelType w:val="hybridMultilevel"/>
    <w:tmpl w:val="A1549DD8"/>
    <w:lvl w:ilvl="0" w:tplc="FBDCEFA2">
      <w:start w:val="1"/>
      <w:numFmt w:val="lowerLetter"/>
      <w:lvlText w:val="%1."/>
      <w:lvlJc w:val="left"/>
      <w:pPr>
        <w:ind w:left="1440" w:hanging="360"/>
      </w:pPr>
      <w:rPr>
        <w:rFonts w:hint="default"/>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7" w15:restartNumberingAfterBreak="0">
    <w:nsid w:val="57372DFD"/>
    <w:multiLevelType w:val="multilevel"/>
    <w:tmpl w:val="EA5EAC12"/>
    <w:lvl w:ilvl="0">
      <w:start w:val="1"/>
      <w:numFmt w:val="decimal"/>
      <w:lvlText w:val="%1."/>
      <w:lvlJc w:val="left"/>
      <w:pPr>
        <w:ind w:left="1800" w:hanging="360"/>
      </w:pPr>
      <w:rPr>
        <w:rFonts w:hint="default"/>
      </w:rPr>
    </w:lvl>
    <w:lvl w:ilvl="1">
      <w:start w:val="9"/>
      <w:numFmt w:val="decimal"/>
      <w:isLgl/>
      <w:lvlText w:val="%1.%2"/>
      <w:lvlJc w:val="left"/>
      <w:pPr>
        <w:ind w:left="121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8" w15:restartNumberingAfterBreak="0">
    <w:nsid w:val="585A412E"/>
    <w:multiLevelType w:val="hybridMultilevel"/>
    <w:tmpl w:val="A0BCE2EE"/>
    <w:lvl w:ilvl="0" w:tplc="52C2652C">
      <w:start w:val="2"/>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9" w15:restartNumberingAfterBreak="0">
    <w:nsid w:val="5CC83F13"/>
    <w:multiLevelType w:val="hybridMultilevel"/>
    <w:tmpl w:val="5F56CAFC"/>
    <w:lvl w:ilvl="0" w:tplc="9368714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0" w15:restartNumberingAfterBreak="0">
    <w:nsid w:val="5DDB7334"/>
    <w:multiLevelType w:val="hybridMultilevel"/>
    <w:tmpl w:val="499AFBBC"/>
    <w:lvl w:ilvl="0" w:tplc="1A300B7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1" w15:restartNumberingAfterBreak="0">
    <w:nsid w:val="5EB624A5"/>
    <w:multiLevelType w:val="hybridMultilevel"/>
    <w:tmpl w:val="232CCEFA"/>
    <w:lvl w:ilvl="0" w:tplc="3E28F99A">
      <w:start w:val="1"/>
      <w:numFmt w:val="decimal"/>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72" w15:restartNumberingAfterBreak="0">
    <w:nsid w:val="5F657452"/>
    <w:multiLevelType w:val="hybridMultilevel"/>
    <w:tmpl w:val="A698A678"/>
    <w:lvl w:ilvl="0" w:tplc="8876AA4C">
      <w:start w:val="1"/>
      <w:numFmt w:val="decimal"/>
      <w:lvlText w:val="%1."/>
      <w:lvlJc w:val="left"/>
      <w:pPr>
        <w:ind w:left="1070"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3" w15:restartNumberingAfterBreak="0">
    <w:nsid w:val="603925B8"/>
    <w:multiLevelType w:val="hybridMultilevel"/>
    <w:tmpl w:val="552007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1C74FE2"/>
    <w:multiLevelType w:val="hybridMultilevel"/>
    <w:tmpl w:val="167E2852"/>
    <w:lvl w:ilvl="0" w:tplc="4D922D02">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75" w15:restartNumberingAfterBreak="0">
    <w:nsid w:val="6258176F"/>
    <w:multiLevelType w:val="hybridMultilevel"/>
    <w:tmpl w:val="1E1463BC"/>
    <w:lvl w:ilvl="0" w:tplc="05140ED4">
      <w:numFmt w:val="bullet"/>
      <w:lvlText w:val=""/>
      <w:lvlJc w:val="left"/>
      <w:pPr>
        <w:ind w:left="1080" w:hanging="360"/>
      </w:pPr>
      <w:rPr>
        <w:rFonts w:ascii="Wingdings" w:eastAsia="Times New Roman" w:hAnsi="Wingdings"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6" w15:restartNumberingAfterBreak="0">
    <w:nsid w:val="62EB0B5D"/>
    <w:multiLevelType w:val="multilevel"/>
    <w:tmpl w:val="6702221C"/>
    <w:lvl w:ilvl="0">
      <w:start w:val="1"/>
      <w:numFmt w:val="decimal"/>
      <w:lvlText w:val="%1."/>
      <w:lvlJc w:val="left"/>
      <w:pPr>
        <w:ind w:left="1637" w:hanging="360"/>
      </w:pPr>
      <w:rPr>
        <w:rFonts w:hint="default"/>
      </w:rPr>
    </w:lvl>
    <w:lvl w:ilvl="1">
      <w:start w:val="2"/>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77" w15:restartNumberingAfterBreak="0">
    <w:nsid w:val="656D4663"/>
    <w:multiLevelType w:val="hybridMultilevel"/>
    <w:tmpl w:val="D08291F6"/>
    <w:lvl w:ilvl="0" w:tplc="1D7A2AF2">
      <w:start w:val="1"/>
      <w:numFmt w:val="lowerLetter"/>
      <w:lvlText w:val="%1."/>
      <w:lvlJc w:val="left"/>
      <w:pPr>
        <w:ind w:left="1364" w:hanging="360"/>
      </w:pPr>
      <w:rPr>
        <w:rFonts w:eastAsiaTheme="minorHAnsi"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78" w15:restartNumberingAfterBreak="0">
    <w:nsid w:val="666E4BF9"/>
    <w:multiLevelType w:val="hybridMultilevel"/>
    <w:tmpl w:val="D53AC7EE"/>
    <w:lvl w:ilvl="0" w:tplc="9B3CDED0">
      <w:start w:val="1"/>
      <w:numFmt w:val="upperLetter"/>
      <w:lvlText w:val="%1."/>
      <w:lvlJc w:val="left"/>
      <w:pPr>
        <w:ind w:left="720" w:hanging="360"/>
      </w:pPr>
      <w:rPr>
        <w:rFonts w:eastAsia="Calibri" w:hint="default"/>
      </w:rPr>
    </w:lvl>
    <w:lvl w:ilvl="1" w:tplc="ADAC3DE2">
      <w:start w:val="1"/>
      <w:numFmt w:val="decimal"/>
      <w:lvlText w:val="%2."/>
      <w:lvlJc w:val="left"/>
      <w:pPr>
        <w:ind w:left="1070" w:hanging="360"/>
      </w:pPr>
      <w:rPr>
        <w:rFonts w:asciiTheme="majorBidi" w:eastAsia="Calibri" w:hAnsiTheme="majorBidi" w:cstheme="majorBidi"/>
      </w:rPr>
    </w:lvl>
    <w:lvl w:ilvl="2" w:tplc="4290EDD4">
      <w:start w:val="1"/>
      <w:numFmt w:val="bullet"/>
      <w:lvlText w:val="-"/>
      <w:lvlJc w:val="left"/>
      <w:pPr>
        <w:ind w:left="2340" w:hanging="360"/>
      </w:pPr>
      <w:rPr>
        <w:rFonts w:ascii="Times New Roman" w:eastAsia="Calibri" w:hAnsi="Times New Roman" w:cs="Times New Roman" w:hint="default"/>
      </w:rPr>
    </w:lvl>
    <w:lvl w:ilvl="3" w:tplc="9E78FCCC">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67754558"/>
    <w:multiLevelType w:val="hybridMultilevel"/>
    <w:tmpl w:val="DA989DC8"/>
    <w:lvl w:ilvl="0" w:tplc="97CE4E4C">
      <w:start w:val="1"/>
      <w:numFmt w:val="decimal"/>
      <w:lvlText w:val="%1."/>
      <w:lvlJc w:val="left"/>
      <w:pPr>
        <w:ind w:left="1080" w:hanging="360"/>
      </w:pPr>
      <w:rPr>
        <w:rFonts w:ascii="Times New Roman" w:eastAsia="Calibri" w:hAnsi="Times New Roman" w:cs="Times New Roman"/>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0" w15:restartNumberingAfterBreak="0">
    <w:nsid w:val="67853410"/>
    <w:multiLevelType w:val="hybridMultilevel"/>
    <w:tmpl w:val="BD7CE71E"/>
    <w:lvl w:ilvl="0" w:tplc="5742D1E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1" w15:restartNumberingAfterBreak="0">
    <w:nsid w:val="688F0347"/>
    <w:multiLevelType w:val="hybridMultilevel"/>
    <w:tmpl w:val="C394887A"/>
    <w:lvl w:ilvl="0" w:tplc="183ADB4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2" w15:restartNumberingAfterBreak="0">
    <w:nsid w:val="6B0A293A"/>
    <w:multiLevelType w:val="hybridMultilevel"/>
    <w:tmpl w:val="7534ED48"/>
    <w:lvl w:ilvl="0" w:tplc="8F5E79B0">
      <w:start w:val="1"/>
      <w:numFmt w:val="decimal"/>
      <w:lvlText w:val="%1."/>
      <w:lvlJc w:val="left"/>
      <w:pPr>
        <w:ind w:left="1353"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3" w15:restartNumberingAfterBreak="0">
    <w:nsid w:val="6BDB04B0"/>
    <w:multiLevelType w:val="hybridMultilevel"/>
    <w:tmpl w:val="5E9C093A"/>
    <w:lvl w:ilvl="0" w:tplc="21E21FA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4" w15:restartNumberingAfterBreak="0">
    <w:nsid w:val="6C887E5D"/>
    <w:multiLevelType w:val="hybridMultilevel"/>
    <w:tmpl w:val="73B8D0DC"/>
    <w:lvl w:ilvl="0" w:tplc="7BC0DA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5" w15:restartNumberingAfterBreak="0">
    <w:nsid w:val="6CD03E12"/>
    <w:multiLevelType w:val="hybridMultilevel"/>
    <w:tmpl w:val="D13A1578"/>
    <w:lvl w:ilvl="0" w:tplc="FD34451C">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6E2A01DF"/>
    <w:multiLevelType w:val="hybridMultilevel"/>
    <w:tmpl w:val="E6283870"/>
    <w:lvl w:ilvl="0" w:tplc="1834CC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726B39E1"/>
    <w:multiLevelType w:val="hybridMultilevel"/>
    <w:tmpl w:val="56D45A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15:restartNumberingAfterBreak="0">
    <w:nsid w:val="732F13DD"/>
    <w:multiLevelType w:val="hybridMultilevel"/>
    <w:tmpl w:val="1F2A02B2"/>
    <w:lvl w:ilvl="0" w:tplc="C358A060">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9" w15:restartNumberingAfterBreak="0">
    <w:nsid w:val="733630C4"/>
    <w:multiLevelType w:val="hybridMultilevel"/>
    <w:tmpl w:val="304A11B0"/>
    <w:lvl w:ilvl="0" w:tplc="8938981E">
      <w:start w:val="1"/>
      <w:numFmt w:val="decimal"/>
      <w:lvlText w:val="%1."/>
      <w:lvlJc w:val="left"/>
      <w:pPr>
        <w:ind w:left="1440" w:hanging="360"/>
      </w:pPr>
      <w:rPr>
        <w:rFonts w:eastAsia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38F7CC9"/>
    <w:multiLevelType w:val="hybridMultilevel"/>
    <w:tmpl w:val="0E58C34A"/>
    <w:lvl w:ilvl="0" w:tplc="57ACFBA2">
      <w:start w:val="1"/>
      <w:numFmt w:val="lowerLetter"/>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3E02908"/>
    <w:multiLevelType w:val="hybridMultilevel"/>
    <w:tmpl w:val="03529BC6"/>
    <w:lvl w:ilvl="0" w:tplc="4A6809FA">
      <w:start w:val="2"/>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2" w15:restartNumberingAfterBreak="0">
    <w:nsid w:val="76057518"/>
    <w:multiLevelType w:val="hybridMultilevel"/>
    <w:tmpl w:val="77964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C922E4E"/>
    <w:multiLevelType w:val="hybridMultilevel"/>
    <w:tmpl w:val="A9E8B66E"/>
    <w:lvl w:ilvl="0" w:tplc="D6586B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4" w15:restartNumberingAfterBreak="0">
    <w:nsid w:val="7F8D1876"/>
    <w:multiLevelType w:val="multilevel"/>
    <w:tmpl w:val="266E9D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48727539">
    <w:abstractNumId w:val="94"/>
  </w:num>
  <w:num w:numId="2" w16cid:durableId="426460044">
    <w:abstractNumId w:val="9"/>
  </w:num>
  <w:num w:numId="3" w16cid:durableId="2017925621">
    <w:abstractNumId w:val="67"/>
  </w:num>
  <w:num w:numId="4" w16cid:durableId="669677380">
    <w:abstractNumId w:val="85"/>
  </w:num>
  <w:num w:numId="5" w16cid:durableId="1837723924">
    <w:abstractNumId w:val="82"/>
  </w:num>
  <w:num w:numId="6" w16cid:durableId="879783565">
    <w:abstractNumId w:val="38"/>
  </w:num>
  <w:num w:numId="7" w16cid:durableId="1726832854">
    <w:abstractNumId w:val="92"/>
  </w:num>
  <w:num w:numId="8" w16cid:durableId="1185486268">
    <w:abstractNumId w:val="18"/>
  </w:num>
  <w:num w:numId="9" w16cid:durableId="1568498033">
    <w:abstractNumId w:val="1"/>
  </w:num>
  <w:num w:numId="10" w16cid:durableId="540897177">
    <w:abstractNumId w:val="47"/>
  </w:num>
  <w:num w:numId="11" w16cid:durableId="2091148065">
    <w:abstractNumId w:val="62"/>
  </w:num>
  <w:num w:numId="12" w16cid:durableId="1993369006">
    <w:abstractNumId w:val="86"/>
  </w:num>
  <w:num w:numId="13" w16cid:durableId="506867245">
    <w:abstractNumId w:val="6"/>
  </w:num>
  <w:num w:numId="14" w16cid:durableId="596526921">
    <w:abstractNumId w:val="46"/>
  </w:num>
  <w:num w:numId="15" w16cid:durableId="695232556">
    <w:abstractNumId w:val="28"/>
  </w:num>
  <w:num w:numId="16" w16cid:durableId="1720010036">
    <w:abstractNumId w:val="25"/>
  </w:num>
  <w:num w:numId="17" w16cid:durableId="2081125704">
    <w:abstractNumId w:val="80"/>
  </w:num>
  <w:num w:numId="18" w16cid:durableId="859926422">
    <w:abstractNumId w:val="83"/>
  </w:num>
  <w:num w:numId="19" w16cid:durableId="443308010">
    <w:abstractNumId w:val="19"/>
  </w:num>
  <w:num w:numId="20" w16cid:durableId="1335302771">
    <w:abstractNumId w:val="72"/>
  </w:num>
  <w:num w:numId="21" w16cid:durableId="1679966483">
    <w:abstractNumId w:val="3"/>
  </w:num>
  <w:num w:numId="22" w16cid:durableId="957565331">
    <w:abstractNumId w:val="76"/>
  </w:num>
  <w:num w:numId="23" w16cid:durableId="1353993857">
    <w:abstractNumId w:val="34"/>
  </w:num>
  <w:num w:numId="24" w16cid:durableId="1360201925">
    <w:abstractNumId w:val="4"/>
  </w:num>
  <w:num w:numId="25" w16cid:durableId="1054893353">
    <w:abstractNumId w:val="74"/>
  </w:num>
  <w:num w:numId="26" w16cid:durableId="592782366">
    <w:abstractNumId w:val="51"/>
  </w:num>
  <w:num w:numId="27" w16cid:durableId="31464692">
    <w:abstractNumId w:val="91"/>
  </w:num>
  <w:num w:numId="28" w16cid:durableId="805243428">
    <w:abstractNumId w:val="40"/>
  </w:num>
  <w:num w:numId="29" w16cid:durableId="617373119">
    <w:abstractNumId w:val="64"/>
  </w:num>
  <w:num w:numId="30" w16cid:durableId="1372723467">
    <w:abstractNumId w:val="79"/>
  </w:num>
  <w:num w:numId="31" w16cid:durableId="1434278092">
    <w:abstractNumId w:val="78"/>
  </w:num>
  <w:num w:numId="32" w16cid:durableId="1973175027">
    <w:abstractNumId w:val="93"/>
  </w:num>
  <w:num w:numId="33" w16cid:durableId="1536967198">
    <w:abstractNumId w:val="70"/>
  </w:num>
  <w:num w:numId="34" w16cid:durableId="4307782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0841770">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72953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10877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23073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7967663">
    <w:abstractNumId w:val="69"/>
  </w:num>
  <w:num w:numId="40" w16cid:durableId="975187636">
    <w:abstractNumId w:val="55"/>
  </w:num>
  <w:num w:numId="41" w16cid:durableId="359744256">
    <w:abstractNumId w:val="37"/>
  </w:num>
  <w:num w:numId="42" w16cid:durableId="676423297">
    <w:abstractNumId w:val="84"/>
  </w:num>
  <w:num w:numId="43" w16cid:durableId="1463385944">
    <w:abstractNumId w:val="66"/>
  </w:num>
  <w:num w:numId="44" w16cid:durableId="1392263837">
    <w:abstractNumId w:val="5"/>
  </w:num>
  <w:num w:numId="45" w16cid:durableId="613168450">
    <w:abstractNumId w:val="50"/>
  </w:num>
  <w:num w:numId="46" w16cid:durableId="1724283239">
    <w:abstractNumId w:val="42"/>
  </w:num>
  <w:num w:numId="47" w16cid:durableId="1825928016">
    <w:abstractNumId w:val="0"/>
  </w:num>
  <w:num w:numId="48" w16cid:durableId="1111362214">
    <w:abstractNumId w:val="30"/>
  </w:num>
  <w:num w:numId="49" w16cid:durableId="1032416237">
    <w:abstractNumId w:val="59"/>
  </w:num>
  <w:num w:numId="50" w16cid:durableId="457575029">
    <w:abstractNumId w:val="21"/>
  </w:num>
  <w:num w:numId="51" w16cid:durableId="475757967">
    <w:abstractNumId w:val="81"/>
  </w:num>
  <w:num w:numId="52" w16cid:durableId="304551297">
    <w:abstractNumId w:val="45"/>
  </w:num>
  <w:num w:numId="53" w16cid:durableId="2078553987">
    <w:abstractNumId w:val="11"/>
  </w:num>
  <w:num w:numId="54" w16cid:durableId="601456218">
    <w:abstractNumId w:val="73"/>
  </w:num>
  <w:num w:numId="55" w16cid:durableId="1901673407">
    <w:abstractNumId w:val="49"/>
  </w:num>
  <w:num w:numId="56" w16cid:durableId="458375542">
    <w:abstractNumId w:val="29"/>
  </w:num>
  <w:num w:numId="57" w16cid:durableId="1537543454">
    <w:abstractNumId w:val="23"/>
  </w:num>
  <w:num w:numId="58" w16cid:durableId="107506360">
    <w:abstractNumId w:val="20"/>
  </w:num>
  <w:num w:numId="59" w16cid:durableId="1929994384">
    <w:abstractNumId w:val="7"/>
  </w:num>
  <w:num w:numId="60" w16cid:durableId="1625886513">
    <w:abstractNumId w:val="10"/>
  </w:num>
  <w:num w:numId="61" w16cid:durableId="397241858">
    <w:abstractNumId w:val="2"/>
  </w:num>
  <w:num w:numId="62" w16cid:durableId="105853931">
    <w:abstractNumId w:val="60"/>
  </w:num>
  <w:num w:numId="63" w16cid:durableId="2045517503">
    <w:abstractNumId w:val="77"/>
  </w:num>
  <w:num w:numId="64" w16cid:durableId="1498030685">
    <w:abstractNumId w:val="65"/>
  </w:num>
  <w:num w:numId="65" w16cid:durableId="1816291657">
    <w:abstractNumId w:val="36"/>
  </w:num>
  <w:num w:numId="66" w16cid:durableId="2124182757">
    <w:abstractNumId w:val="68"/>
  </w:num>
  <w:num w:numId="67" w16cid:durableId="363481282">
    <w:abstractNumId w:val="16"/>
  </w:num>
  <w:num w:numId="68" w16cid:durableId="112212541">
    <w:abstractNumId w:val="61"/>
  </w:num>
  <w:num w:numId="69" w16cid:durableId="633020028">
    <w:abstractNumId w:val="89"/>
  </w:num>
  <w:num w:numId="70" w16cid:durableId="1260143755">
    <w:abstractNumId w:val="52"/>
  </w:num>
  <w:num w:numId="71" w16cid:durableId="1772168519">
    <w:abstractNumId w:val="71"/>
  </w:num>
  <w:num w:numId="72" w16cid:durableId="118378084">
    <w:abstractNumId w:val="17"/>
  </w:num>
  <w:num w:numId="73" w16cid:durableId="876431279">
    <w:abstractNumId w:val="58"/>
  </w:num>
  <w:num w:numId="74" w16cid:durableId="1139572665">
    <w:abstractNumId w:val="8"/>
  </w:num>
  <w:num w:numId="75" w16cid:durableId="49234128">
    <w:abstractNumId w:val="88"/>
  </w:num>
  <w:num w:numId="76" w16cid:durableId="545526470">
    <w:abstractNumId w:val="53"/>
  </w:num>
  <w:num w:numId="77" w16cid:durableId="591932900">
    <w:abstractNumId w:val="24"/>
  </w:num>
  <w:num w:numId="78" w16cid:durableId="465927211">
    <w:abstractNumId w:val="12"/>
  </w:num>
  <w:num w:numId="79" w16cid:durableId="1350789945">
    <w:abstractNumId w:val="15"/>
  </w:num>
  <w:num w:numId="80" w16cid:durableId="1869372626">
    <w:abstractNumId w:val="33"/>
  </w:num>
  <w:num w:numId="81" w16cid:durableId="1021320490">
    <w:abstractNumId w:val="57"/>
  </w:num>
  <w:num w:numId="82" w16cid:durableId="70322460">
    <w:abstractNumId w:val="87"/>
  </w:num>
  <w:num w:numId="83" w16cid:durableId="635374858">
    <w:abstractNumId w:val="44"/>
  </w:num>
  <w:num w:numId="84" w16cid:durableId="187328699">
    <w:abstractNumId w:val="35"/>
  </w:num>
  <w:num w:numId="85" w16cid:durableId="342437437">
    <w:abstractNumId w:val="41"/>
  </w:num>
  <w:num w:numId="86" w16cid:durableId="753744059">
    <w:abstractNumId w:val="27"/>
  </w:num>
  <w:num w:numId="87" w16cid:durableId="1288510010">
    <w:abstractNumId w:val="31"/>
  </w:num>
  <w:num w:numId="88" w16cid:durableId="1875268079">
    <w:abstractNumId w:val="32"/>
  </w:num>
  <w:num w:numId="89" w16cid:durableId="219172378">
    <w:abstractNumId w:val="56"/>
  </w:num>
  <w:num w:numId="90" w16cid:durableId="18820698">
    <w:abstractNumId w:val="54"/>
  </w:num>
  <w:num w:numId="91" w16cid:durableId="1684937824">
    <w:abstractNumId w:val="14"/>
  </w:num>
  <w:num w:numId="92" w16cid:durableId="1171991956">
    <w:abstractNumId w:val="22"/>
  </w:num>
  <w:num w:numId="93" w16cid:durableId="23289293">
    <w:abstractNumId w:val="90"/>
  </w:num>
  <w:num w:numId="94" w16cid:durableId="461194135">
    <w:abstractNumId w:val="43"/>
  </w:num>
  <w:num w:numId="95" w16cid:durableId="151927597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494"/>
    <w:rsid w:val="001465EC"/>
    <w:rsid w:val="00196494"/>
    <w:rsid w:val="00222AC1"/>
    <w:rsid w:val="003053CB"/>
    <w:rsid w:val="00410109"/>
    <w:rsid w:val="004A74AE"/>
    <w:rsid w:val="004C6F54"/>
    <w:rsid w:val="004D144A"/>
    <w:rsid w:val="007D630A"/>
    <w:rsid w:val="008C3253"/>
    <w:rsid w:val="009536B4"/>
    <w:rsid w:val="009A21FC"/>
    <w:rsid w:val="00EA65F8"/>
    <w:rsid w:val="00F978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A7EC"/>
  <w15:chartTrackingRefBased/>
  <w15:docId w15:val="{93195A1D-7EE0-4EA3-84C5-42BF9A67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494"/>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4C6F54"/>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C6F54"/>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C6F54"/>
    <w:pPr>
      <w:keepNext/>
      <w:keepLines/>
      <w:spacing w:before="200" w:after="0" w:line="240" w:lineRule="auto"/>
      <w:outlineLvl w:val="2"/>
    </w:pPr>
    <w:rPr>
      <w:rFonts w:asciiTheme="majorHAnsi" w:eastAsiaTheme="majorEastAsia" w:hAnsiTheme="majorHAnsi" w:cstheme="majorBidi"/>
      <w:b/>
      <w:bCs/>
      <w:color w:val="4472C4" w:themeColor="accent1"/>
      <w:sz w:val="24"/>
      <w:szCs w:val="24"/>
    </w:rPr>
  </w:style>
  <w:style w:type="paragraph" w:styleId="Heading4">
    <w:name w:val="heading 4"/>
    <w:basedOn w:val="Normal"/>
    <w:next w:val="Normal"/>
    <w:link w:val="Heading4Char"/>
    <w:uiPriority w:val="9"/>
    <w:unhideWhenUsed/>
    <w:qFormat/>
    <w:rsid w:val="004C6F54"/>
    <w:pPr>
      <w:keepNext/>
      <w:keepLines/>
      <w:spacing w:before="200" w:after="0" w:line="240" w:lineRule="auto"/>
      <w:outlineLvl w:val="3"/>
    </w:pPr>
    <w:rPr>
      <w:rFonts w:asciiTheme="majorHAnsi" w:eastAsiaTheme="majorEastAsia" w:hAnsiTheme="majorHAnsi" w:cstheme="majorBidi"/>
      <w:b/>
      <w:bCs/>
      <w:i/>
      <w:iCs/>
      <w:color w:val="4472C4" w:themeColor="accent1"/>
      <w:sz w:val="24"/>
      <w:szCs w:val="24"/>
    </w:rPr>
  </w:style>
  <w:style w:type="paragraph" w:styleId="Heading5">
    <w:name w:val="heading 5"/>
    <w:basedOn w:val="Normal"/>
    <w:next w:val="Normal"/>
    <w:link w:val="Heading5Char"/>
    <w:uiPriority w:val="9"/>
    <w:semiHidden/>
    <w:unhideWhenUsed/>
    <w:qFormat/>
    <w:rsid w:val="004C6F54"/>
    <w:pPr>
      <w:keepNext/>
      <w:keepLines/>
      <w:spacing w:before="200" w:after="0" w:line="240" w:lineRule="auto"/>
      <w:outlineLvl w:val="4"/>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4C6F54"/>
    <w:pPr>
      <w:keepNext/>
      <w:keepLines/>
      <w:spacing w:before="200" w:after="0" w:line="240" w:lineRule="auto"/>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4C6F54"/>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4C6F54"/>
    <w:pPr>
      <w:keepNext/>
      <w:keepLines/>
      <w:spacing w:before="200" w:after="0" w:line="240" w:lineRule="auto"/>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4C6F54"/>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494"/>
    <w:rPr>
      <w:rFonts w:asciiTheme="minorHAnsi" w:hAnsiTheme="minorHAnsi" w:cstheme="minorBidi"/>
      <w:kern w:val="0"/>
      <w:sz w:val="22"/>
      <w:vertAlign w:val="baseline"/>
      <w:lang w:val="en-US"/>
      <w14:ligatures w14:val="none"/>
    </w:rPr>
  </w:style>
  <w:style w:type="paragraph" w:styleId="ListParagraph">
    <w:name w:val="List Paragraph"/>
    <w:basedOn w:val="Normal"/>
    <w:uiPriority w:val="34"/>
    <w:qFormat/>
    <w:rsid w:val="00196494"/>
    <w:pPr>
      <w:ind w:left="720"/>
      <w:contextualSpacing/>
    </w:pPr>
  </w:style>
  <w:style w:type="character" w:styleId="Hyperlink">
    <w:name w:val="Hyperlink"/>
    <w:basedOn w:val="DefaultParagraphFont"/>
    <w:uiPriority w:val="99"/>
    <w:unhideWhenUsed/>
    <w:rsid w:val="00196494"/>
    <w:rPr>
      <w:color w:val="0563C1" w:themeColor="hyperlink"/>
      <w:u w:val="single"/>
    </w:rPr>
  </w:style>
  <w:style w:type="table" w:styleId="TableGrid">
    <w:name w:val="Table Grid"/>
    <w:basedOn w:val="TableNormal"/>
    <w:uiPriority w:val="59"/>
    <w:rsid w:val="00196494"/>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196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96494"/>
    <w:rPr>
      <w:rFonts w:ascii="Tahoma" w:hAnsi="Tahoma" w:cs="Tahoma"/>
      <w:kern w:val="0"/>
      <w:sz w:val="16"/>
      <w:szCs w:val="16"/>
      <w:vertAlign w:val="baseline"/>
      <w:lang w:val="en-US"/>
      <w14:ligatures w14:val="none"/>
    </w:rPr>
  </w:style>
  <w:style w:type="paragraph" w:styleId="Footer">
    <w:name w:val="footer"/>
    <w:basedOn w:val="Normal"/>
    <w:link w:val="FooterChar"/>
    <w:unhideWhenUsed/>
    <w:rsid w:val="00196494"/>
    <w:pPr>
      <w:tabs>
        <w:tab w:val="center" w:pos="4680"/>
        <w:tab w:val="right" w:pos="9360"/>
      </w:tabs>
      <w:spacing w:after="0" w:line="240" w:lineRule="auto"/>
    </w:pPr>
  </w:style>
  <w:style w:type="character" w:customStyle="1" w:styleId="FooterChar">
    <w:name w:val="Footer Char"/>
    <w:basedOn w:val="DefaultParagraphFont"/>
    <w:link w:val="Footer"/>
    <w:rsid w:val="00196494"/>
    <w:rPr>
      <w:rFonts w:asciiTheme="minorHAnsi" w:hAnsiTheme="minorHAnsi" w:cstheme="minorBidi"/>
      <w:kern w:val="0"/>
      <w:sz w:val="22"/>
      <w:vertAlign w:val="baseline"/>
      <w:lang w:val="en-US"/>
      <w14:ligatures w14:val="none"/>
    </w:rPr>
  </w:style>
  <w:style w:type="paragraph" w:customStyle="1" w:styleId="Default">
    <w:name w:val="Default"/>
    <w:rsid w:val="00196494"/>
    <w:pPr>
      <w:autoSpaceDE w:val="0"/>
      <w:autoSpaceDN w:val="0"/>
      <w:adjustRightInd w:val="0"/>
      <w:spacing w:after="0" w:line="240" w:lineRule="auto"/>
    </w:pPr>
    <w:rPr>
      <w:color w:val="000000"/>
      <w:kern w:val="0"/>
      <w:szCs w:val="24"/>
      <w:vertAlign w:val="baseline"/>
      <w:lang w:val="en-US"/>
      <w14:ligatures w14:val="none"/>
    </w:rPr>
  </w:style>
  <w:style w:type="character" w:styleId="PlaceholderText">
    <w:name w:val="Placeholder Text"/>
    <w:basedOn w:val="DefaultParagraphFont"/>
    <w:uiPriority w:val="99"/>
    <w:semiHidden/>
    <w:rsid w:val="00196494"/>
    <w:rPr>
      <w:color w:val="808080"/>
    </w:rPr>
  </w:style>
  <w:style w:type="character" w:customStyle="1" w:styleId="hps">
    <w:name w:val="hps"/>
    <w:basedOn w:val="DefaultParagraphFont"/>
    <w:rsid w:val="004A74AE"/>
  </w:style>
  <w:style w:type="character" w:customStyle="1" w:styleId="st">
    <w:name w:val="st"/>
    <w:basedOn w:val="DefaultParagraphFont"/>
    <w:rsid w:val="009A21FC"/>
  </w:style>
  <w:style w:type="character" w:customStyle="1" w:styleId="longtext">
    <w:name w:val="long_text"/>
    <w:basedOn w:val="DefaultParagraphFont"/>
    <w:rsid w:val="00F978FE"/>
  </w:style>
  <w:style w:type="character" w:customStyle="1" w:styleId="Heading1Char">
    <w:name w:val="Heading 1 Char"/>
    <w:basedOn w:val="DefaultParagraphFont"/>
    <w:link w:val="Heading1"/>
    <w:uiPriority w:val="9"/>
    <w:rsid w:val="004C6F54"/>
    <w:rPr>
      <w:rFonts w:asciiTheme="majorHAnsi" w:eastAsiaTheme="majorEastAsia" w:hAnsiTheme="majorHAnsi" w:cstheme="majorBidi"/>
      <w:b/>
      <w:bCs/>
      <w:color w:val="2F5496" w:themeColor="accent1" w:themeShade="BF"/>
      <w:kern w:val="0"/>
      <w:sz w:val="28"/>
      <w:szCs w:val="28"/>
      <w:vertAlign w:val="baseline"/>
      <w:lang w:val="en-US"/>
      <w14:ligatures w14:val="none"/>
    </w:rPr>
  </w:style>
  <w:style w:type="character" w:customStyle="1" w:styleId="Heading2Char">
    <w:name w:val="Heading 2 Char"/>
    <w:basedOn w:val="DefaultParagraphFont"/>
    <w:link w:val="Heading2"/>
    <w:uiPriority w:val="9"/>
    <w:rsid w:val="004C6F54"/>
    <w:rPr>
      <w:rFonts w:asciiTheme="majorHAnsi" w:eastAsiaTheme="majorEastAsia" w:hAnsiTheme="majorHAnsi" w:cstheme="majorBidi"/>
      <w:b/>
      <w:bCs/>
      <w:color w:val="4472C4" w:themeColor="accent1"/>
      <w:kern w:val="0"/>
      <w:sz w:val="26"/>
      <w:szCs w:val="26"/>
      <w:vertAlign w:val="baseline"/>
      <w:lang w:val="en-US"/>
      <w14:ligatures w14:val="none"/>
    </w:rPr>
  </w:style>
  <w:style w:type="character" w:customStyle="1" w:styleId="Heading3Char">
    <w:name w:val="Heading 3 Char"/>
    <w:basedOn w:val="DefaultParagraphFont"/>
    <w:link w:val="Heading3"/>
    <w:uiPriority w:val="9"/>
    <w:rsid w:val="004C6F54"/>
    <w:rPr>
      <w:rFonts w:asciiTheme="majorHAnsi" w:eastAsiaTheme="majorEastAsia" w:hAnsiTheme="majorHAnsi" w:cstheme="majorBidi"/>
      <w:b/>
      <w:bCs/>
      <w:color w:val="4472C4" w:themeColor="accent1"/>
      <w:kern w:val="0"/>
      <w:szCs w:val="24"/>
      <w:vertAlign w:val="baseline"/>
      <w:lang w:val="en-US"/>
      <w14:ligatures w14:val="none"/>
    </w:rPr>
  </w:style>
  <w:style w:type="character" w:customStyle="1" w:styleId="Heading4Char">
    <w:name w:val="Heading 4 Char"/>
    <w:basedOn w:val="DefaultParagraphFont"/>
    <w:link w:val="Heading4"/>
    <w:uiPriority w:val="9"/>
    <w:rsid w:val="004C6F54"/>
    <w:rPr>
      <w:rFonts w:asciiTheme="majorHAnsi" w:eastAsiaTheme="majorEastAsia" w:hAnsiTheme="majorHAnsi" w:cstheme="majorBidi"/>
      <w:b/>
      <w:bCs/>
      <w:i/>
      <w:iCs/>
      <w:color w:val="4472C4" w:themeColor="accent1"/>
      <w:kern w:val="0"/>
      <w:szCs w:val="24"/>
      <w:vertAlign w:val="baseline"/>
      <w:lang w:val="en-US"/>
      <w14:ligatures w14:val="none"/>
    </w:rPr>
  </w:style>
  <w:style w:type="character" w:customStyle="1" w:styleId="Heading5Char">
    <w:name w:val="Heading 5 Char"/>
    <w:basedOn w:val="DefaultParagraphFont"/>
    <w:link w:val="Heading5"/>
    <w:uiPriority w:val="9"/>
    <w:semiHidden/>
    <w:rsid w:val="004C6F54"/>
    <w:rPr>
      <w:rFonts w:asciiTheme="majorHAnsi" w:eastAsiaTheme="majorEastAsia" w:hAnsiTheme="majorHAnsi" w:cstheme="majorBidi"/>
      <w:color w:val="1F3763" w:themeColor="accent1" w:themeShade="7F"/>
      <w:kern w:val="0"/>
      <w:szCs w:val="24"/>
      <w:vertAlign w:val="baseline"/>
      <w:lang w:val="en-US"/>
      <w14:ligatures w14:val="none"/>
    </w:rPr>
  </w:style>
  <w:style w:type="character" w:customStyle="1" w:styleId="Heading6Char">
    <w:name w:val="Heading 6 Char"/>
    <w:basedOn w:val="DefaultParagraphFont"/>
    <w:link w:val="Heading6"/>
    <w:uiPriority w:val="9"/>
    <w:semiHidden/>
    <w:rsid w:val="004C6F54"/>
    <w:rPr>
      <w:rFonts w:asciiTheme="majorHAnsi" w:eastAsiaTheme="majorEastAsia" w:hAnsiTheme="majorHAnsi" w:cstheme="majorBidi"/>
      <w:i/>
      <w:iCs/>
      <w:color w:val="1F3763" w:themeColor="accent1" w:themeShade="7F"/>
      <w:kern w:val="0"/>
      <w:szCs w:val="24"/>
      <w:vertAlign w:val="baseline"/>
      <w:lang w:val="en-US"/>
      <w14:ligatures w14:val="none"/>
    </w:rPr>
  </w:style>
  <w:style w:type="character" w:customStyle="1" w:styleId="Heading7Char">
    <w:name w:val="Heading 7 Char"/>
    <w:basedOn w:val="DefaultParagraphFont"/>
    <w:link w:val="Heading7"/>
    <w:uiPriority w:val="9"/>
    <w:semiHidden/>
    <w:rsid w:val="004C6F54"/>
    <w:rPr>
      <w:rFonts w:asciiTheme="majorHAnsi" w:eastAsiaTheme="majorEastAsia" w:hAnsiTheme="majorHAnsi" w:cstheme="majorBidi"/>
      <w:i/>
      <w:iCs/>
      <w:color w:val="404040" w:themeColor="text1" w:themeTint="BF"/>
      <w:kern w:val="0"/>
      <w:szCs w:val="24"/>
      <w:vertAlign w:val="baseline"/>
      <w:lang w:val="en-US"/>
      <w14:ligatures w14:val="none"/>
    </w:rPr>
  </w:style>
  <w:style w:type="character" w:customStyle="1" w:styleId="Heading8Char">
    <w:name w:val="Heading 8 Char"/>
    <w:basedOn w:val="DefaultParagraphFont"/>
    <w:link w:val="Heading8"/>
    <w:uiPriority w:val="9"/>
    <w:semiHidden/>
    <w:rsid w:val="004C6F54"/>
    <w:rPr>
      <w:rFonts w:asciiTheme="majorHAnsi" w:eastAsiaTheme="majorEastAsia" w:hAnsiTheme="majorHAnsi" w:cstheme="majorBidi"/>
      <w:color w:val="4472C4" w:themeColor="accent1"/>
      <w:kern w:val="0"/>
      <w:sz w:val="20"/>
      <w:szCs w:val="20"/>
      <w:vertAlign w:val="baseline"/>
      <w:lang w:val="en-US"/>
      <w14:ligatures w14:val="none"/>
    </w:rPr>
  </w:style>
  <w:style w:type="character" w:customStyle="1" w:styleId="Heading9Char">
    <w:name w:val="Heading 9 Char"/>
    <w:basedOn w:val="DefaultParagraphFont"/>
    <w:link w:val="Heading9"/>
    <w:uiPriority w:val="9"/>
    <w:semiHidden/>
    <w:rsid w:val="004C6F54"/>
    <w:rPr>
      <w:rFonts w:asciiTheme="majorHAnsi" w:eastAsiaTheme="majorEastAsia" w:hAnsiTheme="majorHAnsi" w:cstheme="majorBidi"/>
      <w:i/>
      <w:iCs/>
      <w:color w:val="404040" w:themeColor="text1" w:themeTint="BF"/>
      <w:kern w:val="0"/>
      <w:sz w:val="20"/>
      <w:szCs w:val="20"/>
      <w:vertAlign w:val="baseline"/>
      <w:lang w:val="en-US"/>
      <w14:ligatures w14:val="none"/>
    </w:rPr>
  </w:style>
  <w:style w:type="character" w:customStyle="1" w:styleId="shorttext">
    <w:name w:val="short_text"/>
    <w:basedOn w:val="DefaultParagraphFont"/>
    <w:rsid w:val="004C6F54"/>
  </w:style>
  <w:style w:type="table" w:customStyle="1" w:styleId="TableGrid1">
    <w:name w:val="Table Grid1"/>
    <w:basedOn w:val="TableNormal"/>
    <w:next w:val="TableGrid"/>
    <w:uiPriority w:val="59"/>
    <w:rsid w:val="004C6F54"/>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4C6F54"/>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4C6F54"/>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4C6F5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C6F54"/>
    <w:rPr>
      <w:rFonts w:ascii="Tahoma" w:hAnsi="Tahoma" w:cs="Tahoma"/>
      <w:kern w:val="0"/>
      <w:sz w:val="16"/>
      <w:szCs w:val="16"/>
      <w:vertAlign w:val="baseline"/>
      <w:lang w:val="en-US"/>
      <w14:ligatures w14:val="none"/>
    </w:rPr>
  </w:style>
  <w:style w:type="character" w:customStyle="1" w:styleId="TitleChar">
    <w:name w:val="Title Char"/>
    <w:basedOn w:val="DefaultParagraphFont"/>
    <w:link w:val="Title"/>
    <w:uiPriority w:val="10"/>
    <w:rsid w:val="004C6F54"/>
    <w:rPr>
      <w:rFonts w:asciiTheme="majorHAnsi" w:eastAsiaTheme="majorEastAsia" w:hAnsiTheme="majorHAnsi" w:cstheme="majorBidi"/>
      <w:color w:val="323E4F" w:themeColor="text2" w:themeShade="BF"/>
      <w:spacing w:val="5"/>
      <w:kern w:val="28"/>
      <w:sz w:val="52"/>
      <w:szCs w:val="52"/>
    </w:rPr>
  </w:style>
  <w:style w:type="paragraph" w:styleId="Title">
    <w:name w:val="Title"/>
    <w:basedOn w:val="Normal"/>
    <w:next w:val="Normal"/>
    <w:link w:val="TitleChar"/>
    <w:uiPriority w:val="10"/>
    <w:qFormat/>
    <w:rsid w:val="004C6F5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vertAlign w:val="subscript"/>
      <w:lang w:val="en-ID"/>
      <w14:ligatures w14:val="standardContextual"/>
    </w:rPr>
  </w:style>
  <w:style w:type="character" w:customStyle="1" w:styleId="TitleChar1">
    <w:name w:val="Title Char1"/>
    <w:basedOn w:val="DefaultParagraphFont"/>
    <w:uiPriority w:val="10"/>
    <w:rsid w:val="004C6F54"/>
    <w:rPr>
      <w:rFonts w:asciiTheme="majorHAnsi" w:eastAsiaTheme="majorEastAsia" w:hAnsiTheme="majorHAnsi" w:cstheme="majorBidi"/>
      <w:spacing w:val="-10"/>
      <w:kern w:val="28"/>
      <w:sz w:val="56"/>
      <w:szCs w:val="56"/>
      <w:vertAlign w:val="baseline"/>
      <w:lang w:val="en-US"/>
      <w14:ligatures w14:val="none"/>
    </w:rPr>
  </w:style>
  <w:style w:type="character" w:customStyle="1" w:styleId="SubtitleChar">
    <w:name w:val="Subtitle Char"/>
    <w:basedOn w:val="DefaultParagraphFont"/>
    <w:link w:val="Subtitle"/>
    <w:uiPriority w:val="11"/>
    <w:rsid w:val="004C6F54"/>
    <w:rPr>
      <w:rFonts w:asciiTheme="majorHAnsi" w:eastAsiaTheme="majorEastAsia" w:hAnsiTheme="majorHAnsi" w:cstheme="majorBidi"/>
      <w:i/>
      <w:iCs/>
      <w:color w:val="4472C4" w:themeColor="accent1"/>
      <w:spacing w:val="15"/>
      <w:szCs w:val="24"/>
    </w:rPr>
  </w:style>
  <w:style w:type="paragraph" w:styleId="Subtitle">
    <w:name w:val="Subtitle"/>
    <w:basedOn w:val="Normal"/>
    <w:next w:val="Normal"/>
    <w:link w:val="SubtitleChar"/>
    <w:uiPriority w:val="11"/>
    <w:qFormat/>
    <w:rsid w:val="004C6F54"/>
    <w:pPr>
      <w:numPr>
        <w:ilvl w:val="1"/>
      </w:numPr>
      <w:spacing w:after="0" w:line="240" w:lineRule="auto"/>
    </w:pPr>
    <w:rPr>
      <w:rFonts w:asciiTheme="majorHAnsi" w:eastAsiaTheme="majorEastAsia" w:hAnsiTheme="majorHAnsi" w:cstheme="majorBidi"/>
      <w:i/>
      <w:iCs/>
      <w:color w:val="4472C4" w:themeColor="accent1"/>
      <w:spacing w:val="15"/>
      <w:kern w:val="2"/>
      <w:sz w:val="24"/>
      <w:szCs w:val="24"/>
      <w:vertAlign w:val="subscript"/>
      <w:lang w:val="en-ID"/>
      <w14:ligatures w14:val="standardContextual"/>
    </w:rPr>
  </w:style>
  <w:style w:type="character" w:customStyle="1" w:styleId="SubtitleChar1">
    <w:name w:val="Subtitle Char1"/>
    <w:basedOn w:val="DefaultParagraphFont"/>
    <w:uiPriority w:val="11"/>
    <w:rsid w:val="004C6F54"/>
    <w:rPr>
      <w:rFonts w:asciiTheme="minorHAnsi" w:eastAsiaTheme="minorEastAsia" w:hAnsiTheme="minorHAnsi" w:cstheme="minorBidi"/>
      <w:color w:val="5A5A5A" w:themeColor="text1" w:themeTint="A5"/>
      <w:spacing w:val="15"/>
      <w:kern w:val="0"/>
      <w:sz w:val="22"/>
      <w:vertAlign w:val="baseline"/>
      <w:lang w:val="en-US"/>
      <w14:ligatures w14:val="none"/>
    </w:rPr>
  </w:style>
  <w:style w:type="character" w:customStyle="1" w:styleId="QuoteChar">
    <w:name w:val="Quote Char"/>
    <w:basedOn w:val="DefaultParagraphFont"/>
    <w:link w:val="Quote"/>
    <w:uiPriority w:val="29"/>
    <w:rsid w:val="004C6F54"/>
    <w:rPr>
      <w:rFonts w:eastAsia="Times New Roman"/>
      <w:i/>
      <w:iCs/>
      <w:color w:val="000000" w:themeColor="text1"/>
      <w:szCs w:val="24"/>
    </w:rPr>
  </w:style>
  <w:style w:type="paragraph" w:styleId="Quote">
    <w:name w:val="Quote"/>
    <w:basedOn w:val="Normal"/>
    <w:next w:val="Normal"/>
    <w:link w:val="QuoteChar"/>
    <w:uiPriority w:val="29"/>
    <w:qFormat/>
    <w:rsid w:val="004C6F54"/>
    <w:pPr>
      <w:spacing w:after="0" w:line="240" w:lineRule="auto"/>
    </w:pPr>
    <w:rPr>
      <w:rFonts w:ascii="Times New Roman" w:eastAsia="Times New Roman" w:hAnsi="Times New Roman" w:cs="Times New Roman"/>
      <w:i/>
      <w:iCs/>
      <w:color w:val="000000" w:themeColor="text1"/>
      <w:kern w:val="2"/>
      <w:sz w:val="24"/>
      <w:szCs w:val="24"/>
      <w:vertAlign w:val="subscript"/>
      <w:lang w:val="en-ID"/>
      <w14:ligatures w14:val="standardContextual"/>
    </w:rPr>
  </w:style>
  <w:style w:type="character" w:customStyle="1" w:styleId="QuoteChar1">
    <w:name w:val="Quote Char1"/>
    <w:basedOn w:val="DefaultParagraphFont"/>
    <w:uiPriority w:val="29"/>
    <w:rsid w:val="004C6F54"/>
    <w:rPr>
      <w:rFonts w:asciiTheme="minorHAnsi" w:hAnsiTheme="minorHAnsi" w:cstheme="minorBidi"/>
      <w:i/>
      <w:iCs/>
      <w:color w:val="404040" w:themeColor="text1" w:themeTint="BF"/>
      <w:kern w:val="0"/>
      <w:sz w:val="22"/>
      <w:vertAlign w:val="baseline"/>
      <w:lang w:val="en-US"/>
      <w14:ligatures w14:val="none"/>
    </w:rPr>
  </w:style>
  <w:style w:type="character" w:customStyle="1" w:styleId="IntenseQuoteChar">
    <w:name w:val="Intense Quote Char"/>
    <w:basedOn w:val="DefaultParagraphFont"/>
    <w:link w:val="IntenseQuote"/>
    <w:uiPriority w:val="30"/>
    <w:rsid w:val="004C6F54"/>
    <w:rPr>
      <w:rFonts w:eastAsia="Times New Roman"/>
      <w:b/>
      <w:bCs/>
      <w:i/>
      <w:iCs/>
      <w:color w:val="4472C4" w:themeColor="accent1"/>
      <w:szCs w:val="24"/>
    </w:rPr>
  </w:style>
  <w:style w:type="paragraph" w:styleId="IntenseQuote">
    <w:name w:val="Intense Quote"/>
    <w:basedOn w:val="Normal"/>
    <w:next w:val="Normal"/>
    <w:link w:val="IntenseQuoteChar"/>
    <w:uiPriority w:val="30"/>
    <w:qFormat/>
    <w:rsid w:val="004C6F54"/>
    <w:pPr>
      <w:pBdr>
        <w:bottom w:val="single" w:sz="4" w:space="4" w:color="4472C4" w:themeColor="accent1"/>
      </w:pBdr>
      <w:spacing w:before="200" w:after="280" w:line="240" w:lineRule="auto"/>
      <w:ind w:left="936" w:right="936"/>
    </w:pPr>
    <w:rPr>
      <w:rFonts w:ascii="Times New Roman" w:eastAsia="Times New Roman" w:hAnsi="Times New Roman" w:cs="Times New Roman"/>
      <w:b/>
      <w:bCs/>
      <w:i/>
      <w:iCs/>
      <w:color w:val="4472C4" w:themeColor="accent1"/>
      <w:kern w:val="2"/>
      <w:sz w:val="24"/>
      <w:szCs w:val="24"/>
      <w:vertAlign w:val="subscript"/>
      <w:lang w:val="en-ID"/>
      <w14:ligatures w14:val="standardContextual"/>
    </w:rPr>
  </w:style>
  <w:style w:type="character" w:customStyle="1" w:styleId="IntenseQuoteChar1">
    <w:name w:val="Intense Quote Char1"/>
    <w:basedOn w:val="DefaultParagraphFont"/>
    <w:uiPriority w:val="30"/>
    <w:rsid w:val="004C6F54"/>
    <w:rPr>
      <w:rFonts w:asciiTheme="minorHAnsi" w:hAnsiTheme="minorHAnsi" w:cstheme="minorBidi"/>
      <w:i/>
      <w:iCs/>
      <w:color w:val="4472C4" w:themeColor="accent1"/>
      <w:kern w:val="0"/>
      <w:sz w:val="22"/>
      <w:vertAlign w:val="baseline"/>
      <w:lang w:val="en-US"/>
      <w14:ligatures w14:val="none"/>
    </w:rPr>
  </w:style>
  <w:style w:type="table" w:customStyle="1" w:styleId="TableGrid4">
    <w:name w:val="Table Grid4"/>
    <w:basedOn w:val="TableNormal"/>
    <w:next w:val="TableGrid"/>
    <w:uiPriority w:val="59"/>
    <w:rsid w:val="004C6F54"/>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teslj.org/Articles/Kayi-Teaching%20Speaking.html" TargetMode="External"/><Relationship Id="rId5" Type="http://schemas.openxmlformats.org/officeDocument/2006/relationships/hyperlink" Target="http://journal.teflin.org/index.php/teflin/article/viewArticle/9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2023-07-20T02:24:00Z</dcterms:created>
  <dcterms:modified xsi:type="dcterms:W3CDTF">2023-07-20T02:24:00Z</dcterms:modified>
</cp:coreProperties>
</file>