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27C" w14:textId="77777777" w:rsidR="00065CF4" w:rsidRDefault="00065CF4" w:rsidP="00065CF4">
      <w:pPr>
        <w:pStyle w:val="Heading1"/>
        <w:spacing w:before="0"/>
        <w:jc w:val="center"/>
        <w:rPr>
          <w:rFonts w:ascii="Times New Roman" w:hAnsi="Times New Roman" w:cs="Times New Roman"/>
          <w:b/>
          <w:bCs/>
          <w:color w:val="auto"/>
          <w:sz w:val="24"/>
          <w:szCs w:val="24"/>
        </w:rPr>
      </w:pPr>
      <w:r w:rsidRPr="00065CF4">
        <w:rPr>
          <w:rFonts w:ascii="Times New Roman" w:hAnsi="Times New Roman" w:cs="Times New Roman"/>
          <w:b/>
          <w:bCs/>
          <w:color w:val="auto"/>
          <w:sz w:val="24"/>
          <w:szCs w:val="24"/>
        </w:rPr>
        <w:t>BAB I</w:t>
      </w:r>
      <w:r w:rsidRPr="00065CF4">
        <w:rPr>
          <w:rFonts w:ascii="Times New Roman" w:hAnsi="Times New Roman" w:cs="Times New Roman"/>
          <w:b/>
          <w:bCs/>
          <w:color w:val="auto"/>
          <w:sz w:val="24"/>
          <w:szCs w:val="24"/>
        </w:rPr>
        <w:br/>
        <w:t>PENDAHULUAN</w:t>
      </w:r>
    </w:p>
    <w:p w14:paraId="4541C7DE" w14:textId="77777777" w:rsidR="00065CF4" w:rsidRPr="00065CF4" w:rsidRDefault="00065CF4" w:rsidP="00065CF4"/>
    <w:p w14:paraId="280FF2D9" w14:textId="622B1918" w:rsidR="00065CF4" w:rsidRPr="00065CF4" w:rsidRDefault="00065CF4" w:rsidP="00065CF4">
      <w:pPr>
        <w:pStyle w:val="Heading2"/>
        <w:numPr>
          <w:ilvl w:val="0"/>
          <w:numId w:val="6"/>
        </w:numPr>
        <w:rPr>
          <w:rFonts w:ascii="Times New Roman" w:hAnsi="Times New Roman" w:cs="Times New Roman"/>
          <w:b/>
          <w:bCs/>
          <w:color w:val="auto"/>
          <w:sz w:val="24"/>
          <w:szCs w:val="24"/>
        </w:rPr>
      </w:pPr>
      <w:bookmarkStart w:id="0" w:name="_Toc221684621"/>
      <w:r w:rsidRPr="00065CF4">
        <w:rPr>
          <w:rFonts w:ascii="Times New Roman" w:hAnsi="Times New Roman" w:cs="Times New Roman"/>
          <w:b/>
          <w:bCs/>
          <w:color w:val="auto"/>
          <w:sz w:val="24"/>
          <w:szCs w:val="24"/>
        </w:rPr>
        <w:t>Latar Belakang</w:t>
      </w:r>
      <w:bookmarkEnd w:id="0"/>
    </w:p>
    <w:p w14:paraId="06E435CB" w14:textId="77777777" w:rsidR="00065CF4" w:rsidRPr="00065CF4" w:rsidRDefault="00065CF4" w:rsidP="00065CF4">
      <w:pPr>
        <w:pStyle w:val="NormalWeb"/>
        <w:spacing w:before="0" w:beforeAutospacing="0" w:after="0" w:afterAutospacing="0" w:line="360" w:lineRule="auto"/>
        <w:ind w:firstLine="709"/>
        <w:jc w:val="both"/>
      </w:pPr>
      <w:r w:rsidRPr="00065CF4">
        <w:t>Karya sastra pada hakikatnya merupakan media ekspresi yang memungkinkan pengarang menyampaikan pengalaman hidup, gagasan, serta pergulatan batin yang dialaminya. Wellek dan Warren (2014, hlm.12-13) mengemukakan bahwa karya sastra merupakan karya imajinatif yang tidak semata-mata lahir dari emosi atau perasaan, melainkan juga sebagai bentuk ekspresi manusia yang menampilkan realitas batin dan sosial melalui bahasa yang terstruktur secara estetik. Dalam proses penciptaan karya, pengarang sering kali mengekspresikan keadaan psikisnya secara sadar maupun tidak sadar. Oleh karena itu, sastra dapat dipandang sebagai representasi dari kondisi psikologis pengarang, di mana konflik batin, trauma, dorongan, dan ketegangan emosional turut termanifestasi melalui simbol, alur, dan pilihan kata.</w:t>
      </w:r>
    </w:p>
    <w:p w14:paraId="7BF060BE" w14:textId="77777777" w:rsidR="00065CF4" w:rsidRPr="00065CF4" w:rsidRDefault="00065CF4" w:rsidP="00065CF4">
      <w:pPr>
        <w:pStyle w:val="NormalWeb"/>
        <w:spacing w:before="0" w:beforeAutospacing="0" w:after="0" w:afterAutospacing="0" w:line="360" w:lineRule="auto"/>
        <w:ind w:firstLine="709"/>
        <w:jc w:val="both"/>
      </w:pPr>
      <w:r w:rsidRPr="00065CF4">
        <w:t>Endraswara (2011, hlm. 11-13) berpendapat bahwa pengarang pada umumnya menciptakan karya berdasarkan representasi dari kondisi psikologisnya serta pengamatan terhadap berbagai peristiwa yang ia temui dalam kehidupan sehari-hari. Setiap pengalaman, ingatan, maupun respons emosional dapat muncul kembali dalam bentuk tokoh, peristiwa, suasana, maupun simbol-simbol tertentu dalam karyanya. Dengan demikian, karya sastra tidak hanya berfungsi sebagai media penceritaan, tetapi juga sebagai cerminan batin dan cara pengarang memahami realitas di sekelilingnya. Proses kreatif ini menunjukkan bahwa teks sastra sering kali menjadi ruang tempat pengarang menyalurkan tekanan emosional, mengekspresikan nilai-nilai personal, serta mengolah peristiwa hidup menjadi gagasan yang lebih luas dan bermakna bagi pembaca.</w:t>
      </w:r>
    </w:p>
    <w:p w14:paraId="4FBC5B79" w14:textId="77777777" w:rsidR="00065CF4" w:rsidRPr="00065CF4" w:rsidRDefault="00065CF4" w:rsidP="00065CF4">
      <w:pPr>
        <w:pStyle w:val="NormalWeb"/>
        <w:spacing w:before="0" w:beforeAutospacing="0" w:after="0" w:afterAutospacing="0" w:line="360" w:lineRule="auto"/>
        <w:ind w:firstLine="709"/>
        <w:jc w:val="both"/>
      </w:pPr>
      <w:r w:rsidRPr="00065CF4">
        <w:t xml:space="preserve">Sebagai peneliti, menelaah karya sastra menjadi salah satu cara untuk mengetahui bagaimana kondisi psikologis pengarang yang tercermin dalam sebuah teks. Analisis tersebut juga memungkinkan peneliti memahami pesan, kritik, atau refleksi yang ingin disampaikan pengarang melalui representasi simbolik dan struktur penceritaan yang dihadirkannya. Melalui pendekatan ini, karya sastra dapat </w:t>
      </w:r>
      <w:r w:rsidRPr="00065CF4">
        <w:lastRenderedPageBreak/>
        <w:t>dibaca sebagai jejak psikis yang merekam pergulatan, pengalaman, serta cara pandang pengarang terhadap dunia dan dirinya sendiri. Selain itu, kajian seperti ini juga membantu mengungkap dinamika emosional yang mungkin tidak disampaikan secara langsung, tetapi tersirat dalam detail-detail naratif yang dibangun oleh pengarang.</w:t>
      </w:r>
    </w:p>
    <w:p w14:paraId="080E13F1" w14:textId="77777777" w:rsidR="00065CF4" w:rsidRPr="00065CF4" w:rsidRDefault="00065CF4" w:rsidP="00065CF4">
      <w:pPr>
        <w:pStyle w:val="NormalWeb"/>
        <w:spacing w:before="0" w:beforeAutospacing="0" w:after="0" w:afterAutospacing="0" w:line="360" w:lineRule="auto"/>
        <w:ind w:firstLine="709"/>
        <w:jc w:val="both"/>
      </w:pPr>
      <w:r w:rsidRPr="00065CF4">
        <w:t xml:space="preserve">Pendekatan </w:t>
      </w:r>
      <w:r w:rsidRPr="00065CF4">
        <w:rPr>
          <w:rStyle w:val="Strong"/>
          <w:rFonts w:eastAsiaTheme="majorEastAsia"/>
          <w:b w:val="0"/>
          <w:bCs w:val="0"/>
        </w:rPr>
        <w:t>psikologi sastra</w:t>
      </w:r>
      <w:r w:rsidRPr="00065CF4">
        <w:t xml:space="preserve">, khususnya psikoanalisis Sigmund Freud, memberikan landasan teoretis yang kuat untuk membaca teks sastra sebagai manifestasi dari dinamika kepribadian pengarang. Freud menekankan bahwa kehidupan psikis manusia tersusun atas tiga struktur: </w:t>
      </w:r>
      <w:r w:rsidRPr="00065CF4">
        <w:rPr>
          <w:rStyle w:val="Strong"/>
          <w:rFonts w:eastAsiaTheme="majorEastAsia"/>
          <w:b w:val="0"/>
          <w:bCs w:val="0"/>
          <w:i/>
          <w:iCs/>
        </w:rPr>
        <w:t>id</w:t>
      </w:r>
      <w:r w:rsidRPr="00065CF4">
        <w:t xml:space="preserve"> (dorongan naluriah dan hasrat bawah sadar), </w:t>
      </w:r>
      <w:r w:rsidRPr="00065CF4">
        <w:rPr>
          <w:rStyle w:val="Strong"/>
          <w:rFonts w:eastAsiaTheme="majorEastAsia"/>
          <w:b w:val="0"/>
          <w:bCs w:val="0"/>
          <w:i/>
          <w:iCs/>
        </w:rPr>
        <w:t>ego</w:t>
      </w:r>
      <w:r w:rsidRPr="00065CF4">
        <w:t xml:space="preserve"> (penengah antara dorongan dan realitas), serta </w:t>
      </w:r>
      <w:r w:rsidRPr="00065CF4">
        <w:rPr>
          <w:rStyle w:val="Strong"/>
          <w:rFonts w:eastAsiaTheme="majorEastAsia"/>
          <w:b w:val="0"/>
          <w:bCs w:val="0"/>
          <w:i/>
          <w:iCs/>
        </w:rPr>
        <w:t>superego</w:t>
      </w:r>
      <w:r w:rsidRPr="00065CF4">
        <w:rPr>
          <w:b/>
          <w:bCs/>
        </w:rPr>
        <w:t xml:space="preserve"> </w:t>
      </w:r>
      <w:r w:rsidRPr="00065CF4">
        <w:t xml:space="preserve">(nilai moral dan norma sosial). Freud berpandangan bahwa karya sastra dapat menjadi media sublimasi, yaitu proses dorongan bawah sadar ke dalam bentuk ekspresi yang dapat diterima secara sosial. Di dalamnya, simbol-simbol sastra sering kali merepresentasikan mekanisme pertahanan diri seperti represi, sublimasi, proyeksi, displacement (pengalihan emosi), dan rasionalisasi. Kajian terhadap mekanisme-mekanisme tersebut memungkinkan peneliti menafsirkan dinamika kejiwaan pengarang yang tercermin melalui karakter, konflik, serta konstruksi simbolik yang hadir dalam teks sastra. </w:t>
      </w:r>
    </w:p>
    <w:p w14:paraId="1F1FB601" w14:textId="77777777" w:rsidR="00065CF4" w:rsidRPr="00065CF4" w:rsidRDefault="00065CF4" w:rsidP="00065CF4">
      <w:pPr>
        <w:pStyle w:val="NormalWeb"/>
        <w:spacing w:before="0" w:beforeAutospacing="0" w:after="0" w:afterAutospacing="0" w:line="360" w:lineRule="auto"/>
        <w:ind w:firstLine="709"/>
        <w:jc w:val="both"/>
      </w:pPr>
      <w:r w:rsidRPr="00065CF4">
        <w:t>Melalui pemahaman terhadap struktur kepribadian, penelitian sastra tidak hanya terbatas pada pembacaan tekstual, tetapi juga mencakup upaya memahami dinamika kejiwaan pengarang yang berperan dalam membentuk makna karya. Pendekatan psikologis memungkinkan pembacaan yang lebih mendalam tentang bagaimana pengalaman personal, ketegangan emosional, dan konflik batin pengarang diwujudkan dalam cerita. Dengan demikian, kajian psikologi sastra tidak hanya memperkaya interpretasi terhadap karya, tetapi juga menjembatani hubungan antara pengarang, teks, dan realitas kehidupan yang membentuknya.</w:t>
      </w:r>
    </w:p>
    <w:p w14:paraId="1E9619B5" w14:textId="77777777" w:rsidR="00065CF4" w:rsidRPr="00065CF4" w:rsidRDefault="00065CF4" w:rsidP="00065CF4">
      <w:pPr>
        <w:spacing w:after="0" w:line="360" w:lineRule="auto"/>
        <w:ind w:firstLine="709"/>
        <w:jc w:val="both"/>
        <w:rPr>
          <w:rFonts w:ascii="Times New Roman" w:hAnsi="Times New Roman" w:cs="Times New Roman"/>
          <w:sz w:val="24"/>
          <w:szCs w:val="24"/>
        </w:rPr>
      </w:pPr>
      <w:r w:rsidRPr="00065CF4">
        <w:rPr>
          <w:rFonts w:ascii="Times New Roman" w:hAnsi="Times New Roman" w:cs="Times New Roman"/>
          <w:sz w:val="24"/>
          <w:szCs w:val="24"/>
        </w:rPr>
        <w:t xml:space="preserve">Kajian mengenai penerapan psikoanalisis Sigmund Freud dalam analisis karya sastra di Indonesia telah dilakukan oleh sejumlah peneliti. Salah satunya adalah Daulay (2016, hlm.48-49) tentang “Psikoanalisis Sigmund Freud Pada Antologi Cerpen Karya Seno Gumira Ajidarma”. Penelitian tersebut memanfaatkan konsep struktur kepribadian Freud berupa </w:t>
      </w:r>
      <w:r w:rsidRPr="00065CF4">
        <w:rPr>
          <w:rFonts w:ascii="Times New Roman" w:hAnsi="Times New Roman" w:cs="Times New Roman"/>
          <w:i/>
          <w:iCs/>
          <w:sz w:val="24"/>
          <w:szCs w:val="24"/>
        </w:rPr>
        <w:t xml:space="preserve">id, ego dan superego </w:t>
      </w:r>
      <w:r w:rsidRPr="00065CF4">
        <w:rPr>
          <w:rFonts w:ascii="Times New Roman" w:hAnsi="Times New Roman" w:cs="Times New Roman"/>
          <w:sz w:val="24"/>
          <w:szCs w:val="24"/>
        </w:rPr>
        <w:t xml:space="preserve">dengan sumber data berupa empat cerita pendek yaitu, </w:t>
      </w:r>
      <w:r w:rsidRPr="00065CF4">
        <w:rPr>
          <w:rFonts w:ascii="Times New Roman" w:hAnsi="Times New Roman" w:cs="Times New Roman"/>
          <w:sz w:val="24"/>
          <w:szCs w:val="24"/>
          <w:lang w:val="id-ID"/>
        </w:rPr>
        <w:t xml:space="preserve">“Aku Kesepian, Sayang”, “Datanglah, Menjelang Kematian.”, “Legenda Wongasu.” dan "Penjaga Malam dan Tiang Listrik". Data dianalisis melalui penggalian karakter, dialog dan paragraf-paragraf yang mencerminkan dinamika kepribadian tokoh. Hasilnya menunjukkan bahwa sebagian besar tokoh dalam tiga cerpen menunjukkan keseimbangan anatarstruktur kepribadian sehingga superego berfungsi secara positif sebagai pengendali moral. Sebaliknya, satu cerpen yaitu </w:t>
      </w:r>
      <w:r w:rsidRPr="00065CF4">
        <w:rPr>
          <w:rFonts w:ascii="Times New Roman" w:hAnsi="Times New Roman" w:cs="Times New Roman"/>
          <w:sz w:val="24"/>
          <w:szCs w:val="24"/>
        </w:rPr>
        <w:t xml:space="preserve">“Penjaga Malam dan Tiang Listrik”, menunjukkan kegagalan superego dalam mengendalikan dorongan id, sehingga menghasilkan tindakan impulsif tokoh utama.  </w:t>
      </w:r>
    </w:p>
    <w:p w14:paraId="7F650A52" w14:textId="77777777" w:rsidR="00065CF4" w:rsidRPr="00065CF4" w:rsidRDefault="00065CF4" w:rsidP="00065CF4">
      <w:pPr>
        <w:pStyle w:val="NormalWeb"/>
        <w:spacing w:before="0" w:beforeAutospacing="0" w:after="0" w:afterAutospacing="0" w:line="360" w:lineRule="auto"/>
        <w:ind w:firstLine="709"/>
        <w:jc w:val="both"/>
      </w:pPr>
      <w:r w:rsidRPr="00065CF4">
        <w:t xml:space="preserve">Penelitian lain dilakukan oleh Hidayat (2023, hlm.86-87) yang mengkaji novel ‘Trauma’ Karya Boy Candra Sebagai Bahan Ajar Sastra di SMA melalui pendekatan psikologi sastra berbasis teori Freud. Penelitian ini menelaah kutipan-kutipan yang terdapat dalam novel yang memuat aspek </w:t>
      </w:r>
      <w:r w:rsidRPr="00065CF4">
        <w:rPr>
          <w:i/>
          <w:iCs/>
        </w:rPr>
        <w:t xml:space="preserve">id, </w:t>
      </w:r>
      <w:r w:rsidRPr="00065CF4">
        <w:t xml:space="preserve">aspek </w:t>
      </w:r>
      <w:r w:rsidRPr="00065CF4">
        <w:rPr>
          <w:i/>
          <w:iCs/>
        </w:rPr>
        <w:t xml:space="preserve">ego, </w:t>
      </w:r>
      <w:r w:rsidRPr="00065CF4">
        <w:t xml:space="preserve">dan aspek </w:t>
      </w:r>
      <w:r w:rsidRPr="00065CF4">
        <w:rPr>
          <w:i/>
          <w:iCs/>
        </w:rPr>
        <w:t>superego</w:t>
      </w:r>
      <w:r w:rsidRPr="00065CF4">
        <w:t>. Temuan peneliti menunjukkan bahwa aspek id muncul paling dominan, terutama berkaitan dengan kebutuhan dasar, afeksi, dan interaksi sosial. Aspek ego muncul pada situasi ketika tokoh merespons ketidakterpenuhan kebutuhan melalui tindakan yang kadang tidak rasional, sedangkan aspek superego hadir dalam bentuk penilaian moral, penyesalan, serta dorongan untuk memperbaiki diri. Selain itu, Hidayat menegaskan bahwa novel tersebut layak dijadikan bahan ajar sastra di SMA karena memenuhi kriteria kelayakan dari aspek bahasa, psikologis, dan latar belakang peserta didik.</w:t>
      </w:r>
    </w:p>
    <w:p w14:paraId="6249D643" w14:textId="77777777" w:rsidR="00065CF4" w:rsidRPr="00065CF4" w:rsidRDefault="00065CF4" w:rsidP="00065CF4">
      <w:pPr>
        <w:pStyle w:val="NormalWeb"/>
        <w:spacing w:before="0" w:beforeAutospacing="0" w:after="0" w:afterAutospacing="0" w:line="360" w:lineRule="auto"/>
        <w:ind w:firstLine="709"/>
        <w:jc w:val="both"/>
      </w:pPr>
      <w:r w:rsidRPr="00065CF4">
        <w:t xml:space="preserve">Selain kedua peneliti di atas, Imanudin (2024, hlm.66) mengkaji “Kumpulan Puisi Cermin karya Hadi Mulyadi” dengan pendekatan psikologi sastra teori Sigmund Freud. Terdapat 32 puisi yang dianalisis oleh Imanudin, 24 diantaranya mengandung representasi </w:t>
      </w:r>
      <w:r w:rsidRPr="00065CF4">
        <w:rPr>
          <w:i/>
          <w:iCs/>
        </w:rPr>
        <w:t xml:space="preserve">id, ego, </w:t>
      </w:r>
      <w:r w:rsidRPr="00065CF4">
        <w:t xml:space="preserve">dan </w:t>
      </w:r>
      <w:r w:rsidRPr="00065CF4">
        <w:rPr>
          <w:i/>
          <w:iCs/>
        </w:rPr>
        <w:t xml:space="preserve">superego </w:t>
      </w:r>
      <w:r w:rsidRPr="00065CF4">
        <w:t>yang mencerminkan pergulatan batin serta refleksi psikologis penyair. Sementara itu, delapan puisi lainnya tidak memuat ketiga aspek tersebut dan lebih bersifat deskriptif serta simbolik tanpa menampilkan konflik kejiwaan sesuai teori Freud.</w:t>
      </w:r>
    </w:p>
    <w:p w14:paraId="45ADA686" w14:textId="77777777" w:rsidR="00065CF4" w:rsidRPr="00065CF4" w:rsidRDefault="00065CF4" w:rsidP="00065CF4">
      <w:pPr>
        <w:pStyle w:val="NormalWeb"/>
        <w:spacing w:before="0" w:beforeAutospacing="0" w:after="0" w:afterAutospacing="0" w:line="360" w:lineRule="auto"/>
        <w:ind w:firstLine="709"/>
        <w:jc w:val="both"/>
      </w:pPr>
      <w:r w:rsidRPr="00065CF4">
        <w:t xml:space="preserve">Afriliana dkk (2024, hlm.21) pun melakukan penelitian menggunakan teori psikoanalisis Freud terhadap novel A untuk Amanda karya Annisa Ihsani. Hasil penelitiannya menunjukkan bahwa ketiga struktur kepribadian </w:t>
      </w:r>
      <w:r w:rsidRPr="00065CF4">
        <w:rPr>
          <w:i/>
          <w:iCs/>
        </w:rPr>
        <w:t xml:space="preserve">id, ego </w:t>
      </w:r>
      <w:r w:rsidRPr="00065CF4">
        <w:t xml:space="preserve">dan </w:t>
      </w:r>
      <w:r w:rsidRPr="00065CF4">
        <w:rPr>
          <w:i/>
          <w:iCs/>
        </w:rPr>
        <w:t xml:space="preserve">superego </w:t>
      </w:r>
      <w:r w:rsidRPr="00065CF4">
        <w:t xml:space="preserve">berada dalam kondisi seimbang. </w:t>
      </w:r>
      <w:r w:rsidRPr="00065CF4">
        <w:rPr>
          <w:i/>
          <w:iCs/>
        </w:rPr>
        <w:t xml:space="preserve">Id </w:t>
      </w:r>
      <w:r w:rsidRPr="00065CF4">
        <w:t xml:space="preserve">mendorong kebutuhan-kebutuhan dasar yang kemudian disaring oleh </w:t>
      </w:r>
      <w:r w:rsidRPr="00065CF4">
        <w:rPr>
          <w:i/>
          <w:iCs/>
        </w:rPr>
        <w:t>ego</w:t>
      </w:r>
      <w:r w:rsidRPr="00065CF4">
        <w:t xml:space="preserve">, sedangkan </w:t>
      </w:r>
      <w:r w:rsidRPr="00065CF4">
        <w:rPr>
          <w:i/>
          <w:iCs/>
        </w:rPr>
        <w:t xml:space="preserve">superego </w:t>
      </w:r>
      <w:r w:rsidRPr="00065CF4">
        <w:t xml:space="preserve">berperan sebagai pengendali moral terhadap konflik yang dihadapi tokoh Amanda. </w:t>
      </w:r>
    </w:p>
    <w:p w14:paraId="31DA48E2" w14:textId="77777777" w:rsidR="00065CF4" w:rsidRPr="00065CF4" w:rsidRDefault="00065CF4" w:rsidP="00065CF4">
      <w:pPr>
        <w:pStyle w:val="NormalWeb"/>
        <w:spacing w:before="0" w:beforeAutospacing="0" w:after="0" w:afterAutospacing="0" w:line="360" w:lineRule="auto"/>
        <w:ind w:firstLine="709"/>
        <w:jc w:val="both"/>
      </w:pPr>
      <w:r w:rsidRPr="00065CF4">
        <w:t xml:space="preserve">Berdasarkan berbagai penelitian di atas, terlihat bahwa seluruh penelitian tersebut memiliki persamaan dalam hal penggunaan teori psikoanalisis Sigmund Freud dan memfokuskan kajian pada dinamika kepribadian tokoh atau penyair. Kesamaan lainnya terletak pada penggunaan metode kualitatif deskriptif melalui pembacaan mendalam untuk mengidentifikasi aspek </w:t>
      </w:r>
      <w:r w:rsidRPr="00065CF4">
        <w:rPr>
          <w:i/>
          <w:iCs/>
        </w:rPr>
        <w:t xml:space="preserve">id, ego </w:t>
      </w:r>
      <w:r w:rsidRPr="00065CF4">
        <w:t xml:space="preserve">dan </w:t>
      </w:r>
      <w:r w:rsidRPr="00065CF4">
        <w:rPr>
          <w:i/>
          <w:iCs/>
        </w:rPr>
        <w:t>superego</w:t>
      </w:r>
      <w:r w:rsidRPr="00065CF4">
        <w:t xml:space="preserve"> dalam teks. Penelitian-penelitian tersebut juga terdapat perbedaan objek yang dikaji. Terlihat bahwa pendekatan psikoanalisis Freud telah diterapkan pada beragam genre sastra seperti cerpen, novel dan puisi. Namun demikian, penelitian terhadap pentigraf terutama pada antologi “</w:t>
      </w:r>
      <w:r w:rsidRPr="00065CF4">
        <w:rPr>
          <w:i/>
          <w:iCs/>
        </w:rPr>
        <w:t>Mara Buana Muara Waktu</w:t>
      </w:r>
      <w:r w:rsidRPr="00065CF4">
        <w:t xml:space="preserve">” karya Iyus Yusandi masih sangat minim. Oleh karena itu, penelitian ini menjadi penting untuk dilakukan guna menggali dinamika kepribadian tokoh dalam karya prosa mini melalui perspektif </w:t>
      </w:r>
      <w:r w:rsidRPr="00065CF4">
        <w:rPr>
          <w:i/>
          <w:iCs/>
        </w:rPr>
        <w:t xml:space="preserve">id, ego </w:t>
      </w:r>
      <w:r w:rsidRPr="00065CF4">
        <w:t xml:space="preserve">dan </w:t>
      </w:r>
      <w:r w:rsidRPr="00065CF4">
        <w:rPr>
          <w:i/>
          <w:iCs/>
        </w:rPr>
        <w:t xml:space="preserve">superego. </w:t>
      </w:r>
      <w:r w:rsidRPr="00065CF4">
        <w:t>Selain memperkaya pemahaman mengenai proses kreatif pengarang, penelitian ini diharapkan dapat memperluas kontribusi teori psikologi sastra, khususnya dalam kajian pentigraf di Indonesia.</w:t>
      </w:r>
    </w:p>
    <w:p w14:paraId="1E2AD6A7" w14:textId="77777777" w:rsidR="00065CF4" w:rsidRPr="00065CF4" w:rsidRDefault="00065CF4" w:rsidP="00065CF4">
      <w:pPr>
        <w:pStyle w:val="NormalWeb"/>
        <w:spacing w:before="0" w:beforeAutospacing="0" w:after="0" w:afterAutospacing="0" w:line="360" w:lineRule="auto"/>
        <w:ind w:firstLine="567"/>
        <w:jc w:val="both"/>
      </w:pPr>
    </w:p>
    <w:p w14:paraId="6C798242" w14:textId="4EC11C50" w:rsidR="00065CF4" w:rsidRPr="00065CF4" w:rsidRDefault="00065CF4" w:rsidP="00065CF4">
      <w:pPr>
        <w:pStyle w:val="Heading2"/>
        <w:numPr>
          <w:ilvl w:val="0"/>
          <w:numId w:val="6"/>
        </w:numPr>
        <w:spacing w:before="0"/>
        <w:rPr>
          <w:rFonts w:ascii="Times New Roman" w:hAnsi="Times New Roman" w:cs="Times New Roman"/>
          <w:b/>
          <w:bCs/>
          <w:color w:val="auto"/>
          <w:sz w:val="24"/>
          <w:szCs w:val="24"/>
        </w:rPr>
      </w:pPr>
      <w:bookmarkStart w:id="1" w:name="_Toc221684622"/>
      <w:r w:rsidRPr="00065CF4">
        <w:rPr>
          <w:rFonts w:ascii="Times New Roman" w:hAnsi="Times New Roman" w:cs="Times New Roman"/>
          <w:b/>
          <w:bCs/>
          <w:color w:val="auto"/>
          <w:sz w:val="24"/>
          <w:szCs w:val="24"/>
        </w:rPr>
        <w:t>Batasan Masalah</w:t>
      </w:r>
      <w:bookmarkEnd w:id="1"/>
    </w:p>
    <w:p w14:paraId="0C8703A8" w14:textId="77777777" w:rsidR="00065CF4" w:rsidRPr="00065CF4" w:rsidRDefault="00065CF4" w:rsidP="00065CF4">
      <w:pPr>
        <w:pStyle w:val="NormalWeb"/>
        <w:spacing w:before="0" w:beforeAutospacing="0" w:after="0" w:afterAutospacing="0" w:line="360" w:lineRule="auto"/>
        <w:ind w:firstLine="567"/>
        <w:jc w:val="both"/>
      </w:pPr>
      <w:r w:rsidRPr="00065CF4">
        <w:t xml:space="preserve">Penelitian ini menganalisis pentigraf yang ada dalam buku Antologi Pentigraf – Akrostik </w:t>
      </w:r>
      <w:r w:rsidRPr="00065CF4">
        <w:rPr>
          <w:i/>
          <w:iCs/>
        </w:rPr>
        <w:t>“Mara Buana Muara Waktu”</w:t>
      </w:r>
      <w:r w:rsidRPr="00065CF4">
        <w:t xml:space="preserve"> karya Iyus Yusandi. Penelitian berdasarkan pendekatan psikologi sastra dengan menggunakan teori Sigmund Freud. Terdapat tujuh judul pentigraf dalam buku tersebut yang menjadi objek kajian penelitian. Peneliti melakukan analisis terhadap seluruh judul tersebut, yakni: 1) Jarak Ana, 2) Lupa Diri, 3) Sulungku, Anakku, 4) Angina Resah, 5) Leluasakanlah Bebaskanlah, 6) Antara Angan dan Ingin, dan 7) Judi Daring Merinding.</w:t>
      </w:r>
    </w:p>
    <w:p w14:paraId="32A40A3D" w14:textId="77777777" w:rsidR="00065CF4" w:rsidRPr="00065CF4" w:rsidRDefault="00065CF4" w:rsidP="00065CF4">
      <w:pPr>
        <w:pStyle w:val="NormalWeb"/>
        <w:spacing w:before="0" w:beforeAutospacing="0" w:after="0" w:afterAutospacing="0" w:line="360" w:lineRule="auto"/>
        <w:ind w:firstLine="567"/>
        <w:jc w:val="both"/>
      </w:pPr>
    </w:p>
    <w:p w14:paraId="5A29A791" w14:textId="77777777" w:rsidR="00065CF4" w:rsidRPr="00065CF4" w:rsidRDefault="00065CF4" w:rsidP="00065CF4">
      <w:pPr>
        <w:pStyle w:val="NormalWeb"/>
        <w:spacing w:before="0" w:beforeAutospacing="0" w:after="0" w:afterAutospacing="0" w:line="360" w:lineRule="auto"/>
        <w:ind w:firstLine="567"/>
        <w:jc w:val="both"/>
      </w:pPr>
    </w:p>
    <w:p w14:paraId="0B0E449D" w14:textId="77777777" w:rsidR="00065CF4" w:rsidRPr="00065CF4" w:rsidRDefault="00065CF4" w:rsidP="00065CF4">
      <w:pPr>
        <w:pStyle w:val="NormalWeb"/>
        <w:spacing w:before="0" w:beforeAutospacing="0" w:after="0" w:afterAutospacing="0" w:line="360" w:lineRule="auto"/>
        <w:ind w:firstLine="567"/>
        <w:jc w:val="both"/>
      </w:pPr>
    </w:p>
    <w:p w14:paraId="3D6AF3D5" w14:textId="77777777" w:rsidR="00065CF4" w:rsidRPr="00065CF4" w:rsidRDefault="00065CF4" w:rsidP="00065CF4">
      <w:pPr>
        <w:pStyle w:val="NormalWeb"/>
        <w:spacing w:before="0" w:beforeAutospacing="0" w:after="0" w:afterAutospacing="0" w:line="360" w:lineRule="auto"/>
        <w:ind w:firstLine="567"/>
        <w:jc w:val="both"/>
      </w:pPr>
    </w:p>
    <w:p w14:paraId="1924E6F8" w14:textId="20516465" w:rsidR="00065CF4" w:rsidRPr="00065CF4" w:rsidRDefault="00065CF4" w:rsidP="00065CF4">
      <w:pPr>
        <w:pStyle w:val="Heading2"/>
        <w:numPr>
          <w:ilvl w:val="0"/>
          <w:numId w:val="6"/>
        </w:numPr>
        <w:rPr>
          <w:rFonts w:ascii="Times New Roman" w:hAnsi="Times New Roman" w:cs="Times New Roman"/>
          <w:b/>
          <w:bCs/>
          <w:color w:val="auto"/>
          <w:sz w:val="24"/>
          <w:szCs w:val="24"/>
        </w:rPr>
      </w:pPr>
      <w:bookmarkStart w:id="2" w:name="_Toc221684623"/>
      <w:r w:rsidRPr="00065CF4">
        <w:rPr>
          <w:rFonts w:ascii="Times New Roman" w:hAnsi="Times New Roman" w:cs="Times New Roman"/>
          <w:b/>
          <w:bCs/>
          <w:color w:val="auto"/>
          <w:sz w:val="24"/>
          <w:szCs w:val="24"/>
        </w:rPr>
        <w:t>Rumusan Masalah</w:t>
      </w:r>
      <w:bookmarkEnd w:id="2"/>
    </w:p>
    <w:p w14:paraId="37BD7A8E" w14:textId="77777777" w:rsidR="00065CF4" w:rsidRPr="00065CF4" w:rsidRDefault="00065CF4" w:rsidP="00065CF4">
      <w:pPr>
        <w:pStyle w:val="NormalWeb"/>
        <w:spacing w:before="0" w:beforeAutospacing="0" w:after="0" w:afterAutospacing="0" w:line="360" w:lineRule="auto"/>
        <w:ind w:firstLine="567"/>
        <w:jc w:val="both"/>
      </w:pPr>
      <w:r w:rsidRPr="00065CF4">
        <w:t>Berdasarkan latar belakang di atas, maka rumusan masalah dalam penelitian ini adalah:</w:t>
      </w:r>
    </w:p>
    <w:p w14:paraId="7B1377D8" w14:textId="77777777" w:rsidR="00065CF4" w:rsidRPr="00065CF4" w:rsidRDefault="00065CF4" w:rsidP="00065CF4">
      <w:pPr>
        <w:pStyle w:val="NormalWeb"/>
        <w:numPr>
          <w:ilvl w:val="0"/>
          <w:numId w:val="1"/>
        </w:numPr>
        <w:spacing w:before="0" w:beforeAutospacing="0" w:after="0" w:afterAutospacing="0" w:line="360" w:lineRule="auto"/>
        <w:ind w:left="567"/>
        <w:jc w:val="both"/>
      </w:pPr>
      <w:r w:rsidRPr="00065CF4">
        <w:t xml:space="preserve">Bagaimana representasi aspek </w:t>
      </w:r>
      <w:r w:rsidRPr="00065CF4">
        <w:rPr>
          <w:i/>
          <w:iCs/>
        </w:rPr>
        <w:t xml:space="preserve">id </w:t>
      </w:r>
      <w:r w:rsidRPr="00065CF4">
        <w:t xml:space="preserve">dalam Antologi Pentigraf </w:t>
      </w:r>
      <w:r w:rsidRPr="00065CF4">
        <w:rPr>
          <w:i/>
          <w:iCs/>
        </w:rPr>
        <w:t>“Mara Buana Muara Waktu”</w:t>
      </w:r>
      <w:r w:rsidRPr="00065CF4">
        <w:t xml:space="preserve"> karya Iyus Yusandi?</w:t>
      </w:r>
    </w:p>
    <w:p w14:paraId="34E986A4" w14:textId="77777777" w:rsidR="00065CF4" w:rsidRPr="00065CF4" w:rsidRDefault="00065CF4" w:rsidP="00065CF4">
      <w:pPr>
        <w:pStyle w:val="NormalWeb"/>
        <w:numPr>
          <w:ilvl w:val="0"/>
          <w:numId w:val="1"/>
        </w:numPr>
        <w:spacing w:before="0" w:beforeAutospacing="0" w:after="0" w:afterAutospacing="0" w:line="360" w:lineRule="auto"/>
        <w:ind w:left="567"/>
        <w:jc w:val="both"/>
      </w:pPr>
      <w:r w:rsidRPr="00065CF4">
        <w:t xml:space="preserve">Bagaimana representasi aspek </w:t>
      </w:r>
      <w:r w:rsidRPr="00065CF4">
        <w:rPr>
          <w:i/>
          <w:iCs/>
        </w:rPr>
        <w:t xml:space="preserve">ego </w:t>
      </w:r>
      <w:r w:rsidRPr="00065CF4">
        <w:t xml:space="preserve">dalam Antologi Pentigraf </w:t>
      </w:r>
      <w:r w:rsidRPr="00065CF4">
        <w:rPr>
          <w:i/>
          <w:iCs/>
        </w:rPr>
        <w:t>“Mara Buana Muara Waktu”</w:t>
      </w:r>
      <w:r w:rsidRPr="00065CF4">
        <w:t xml:space="preserve"> karya Iyus Yusandi?</w:t>
      </w:r>
    </w:p>
    <w:p w14:paraId="7DDF0E14" w14:textId="77777777" w:rsidR="00065CF4" w:rsidRPr="00065CF4" w:rsidRDefault="00065CF4" w:rsidP="00065CF4">
      <w:pPr>
        <w:pStyle w:val="NormalWeb"/>
        <w:numPr>
          <w:ilvl w:val="0"/>
          <w:numId w:val="1"/>
        </w:numPr>
        <w:spacing w:before="0" w:beforeAutospacing="0" w:after="0" w:afterAutospacing="0" w:line="360" w:lineRule="auto"/>
        <w:ind w:left="567"/>
        <w:jc w:val="both"/>
      </w:pPr>
      <w:r w:rsidRPr="00065CF4">
        <w:t xml:space="preserve">Bagaimana representasi aspek </w:t>
      </w:r>
      <w:r w:rsidRPr="00065CF4">
        <w:rPr>
          <w:i/>
          <w:iCs/>
        </w:rPr>
        <w:t>superego</w:t>
      </w:r>
      <w:r w:rsidRPr="00065CF4">
        <w:t xml:space="preserve"> dalam Antologi Pentigraf </w:t>
      </w:r>
      <w:r w:rsidRPr="00065CF4">
        <w:rPr>
          <w:i/>
          <w:iCs/>
        </w:rPr>
        <w:t>“Mara Buana Muara Waktu”</w:t>
      </w:r>
      <w:r w:rsidRPr="00065CF4">
        <w:t xml:space="preserve"> karya Iyus Yusandi?</w:t>
      </w:r>
    </w:p>
    <w:p w14:paraId="712C008F" w14:textId="77777777" w:rsidR="00065CF4" w:rsidRPr="00065CF4" w:rsidRDefault="00065CF4" w:rsidP="00065CF4">
      <w:pPr>
        <w:pStyle w:val="NormalWeb"/>
        <w:spacing w:before="0" w:beforeAutospacing="0" w:after="0" w:afterAutospacing="0" w:line="360" w:lineRule="auto"/>
        <w:ind w:left="1080"/>
        <w:jc w:val="both"/>
      </w:pPr>
    </w:p>
    <w:p w14:paraId="401E7259" w14:textId="6B783F13" w:rsidR="00065CF4" w:rsidRPr="00065CF4" w:rsidRDefault="00065CF4" w:rsidP="00065CF4">
      <w:pPr>
        <w:pStyle w:val="Heading2"/>
        <w:numPr>
          <w:ilvl w:val="0"/>
          <w:numId w:val="6"/>
        </w:numPr>
        <w:spacing w:before="0"/>
        <w:rPr>
          <w:rFonts w:ascii="Times New Roman" w:hAnsi="Times New Roman" w:cs="Times New Roman"/>
          <w:b/>
          <w:bCs/>
          <w:color w:val="auto"/>
          <w:sz w:val="24"/>
          <w:szCs w:val="24"/>
        </w:rPr>
      </w:pPr>
      <w:bookmarkStart w:id="3" w:name="_Toc221684624"/>
      <w:r w:rsidRPr="00065CF4">
        <w:rPr>
          <w:rFonts w:ascii="Times New Roman" w:hAnsi="Times New Roman" w:cs="Times New Roman"/>
          <w:b/>
          <w:bCs/>
          <w:color w:val="auto"/>
          <w:sz w:val="24"/>
          <w:szCs w:val="24"/>
        </w:rPr>
        <w:t>Tujuan Penelitian</w:t>
      </w:r>
      <w:bookmarkEnd w:id="3"/>
    </w:p>
    <w:p w14:paraId="6B1598AC" w14:textId="77777777" w:rsidR="00065CF4" w:rsidRPr="00065CF4" w:rsidRDefault="00065CF4" w:rsidP="00065CF4">
      <w:pPr>
        <w:pStyle w:val="NormalWeb"/>
        <w:spacing w:before="0" w:beforeAutospacing="0" w:after="0" w:afterAutospacing="0" w:line="360" w:lineRule="auto"/>
        <w:ind w:firstLine="567"/>
        <w:jc w:val="both"/>
      </w:pPr>
      <w:r w:rsidRPr="00065CF4">
        <w:t>Berdasarkan rumusan masalah di atas, maka tujuan penelitian dalam penelitian ini adalah:</w:t>
      </w:r>
    </w:p>
    <w:p w14:paraId="368EDE3E" w14:textId="77777777" w:rsidR="00065CF4" w:rsidRPr="00065CF4" w:rsidRDefault="00065CF4" w:rsidP="00065CF4">
      <w:pPr>
        <w:pStyle w:val="NormalWeb"/>
        <w:numPr>
          <w:ilvl w:val="0"/>
          <w:numId w:val="2"/>
        </w:numPr>
        <w:spacing w:before="0" w:beforeAutospacing="0" w:after="0" w:afterAutospacing="0" w:line="360" w:lineRule="auto"/>
        <w:ind w:left="567"/>
        <w:jc w:val="both"/>
      </w:pPr>
      <w:r w:rsidRPr="00065CF4">
        <w:t xml:space="preserve">Mendeskripsikan aspek </w:t>
      </w:r>
      <w:r w:rsidRPr="00065CF4">
        <w:rPr>
          <w:i/>
          <w:iCs/>
        </w:rPr>
        <w:t xml:space="preserve">id </w:t>
      </w:r>
      <w:r w:rsidRPr="00065CF4">
        <w:t xml:space="preserve">yang terdapat dalam Antologi Pentigraf </w:t>
      </w:r>
      <w:r w:rsidRPr="00065CF4">
        <w:rPr>
          <w:i/>
          <w:iCs/>
        </w:rPr>
        <w:t>“Mara Buana Muara Waktu”</w:t>
      </w:r>
      <w:r w:rsidRPr="00065CF4">
        <w:t xml:space="preserve"> karya Iyus Yusandi?</w:t>
      </w:r>
    </w:p>
    <w:p w14:paraId="21F0CFC2" w14:textId="77777777" w:rsidR="00065CF4" w:rsidRPr="00065CF4" w:rsidRDefault="00065CF4" w:rsidP="00065CF4">
      <w:pPr>
        <w:pStyle w:val="NormalWeb"/>
        <w:numPr>
          <w:ilvl w:val="0"/>
          <w:numId w:val="2"/>
        </w:numPr>
        <w:spacing w:before="0" w:beforeAutospacing="0" w:after="0" w:afterAutospacing="0" w:line="360" w:lineRule="auto"/>
        <w:ind w:left="567"/>
        <w:jc w:val="both"/>
      </w:pPr>
      <w:r w:rsidRPr="00065CF4">
        <w:t xml:space="preserve">Mendeskripsikan aspek </w:t>
      </w:r>
      <w:r w:rsidRPr="00065CF4">
        <w:rPr>
          <w:i/>
          <w:iCs/>
        </w:rPr>
        <w:t xml:space="preserve">ego </w:t>
      </w:r>
      <w:r w:rsidRPr="00065CF4">
        <w:t xml:space="preserve">yang terdapat dalam Antologi Pentigraf </w:t>
      </w:r>
      <w:r w:rsidRPr="00065CF4">
        <w:rPr>
          <w:i/>
          <w:iCs/>
        </w:rPr>
        <w:t>“Mara Buana Muara Waktu”</w:t>
      </w:r>
      <w:r w:rsidRPr="00065CF4">
        <w:t xml:space="preserve"> karya Iyus Yusandi?</w:t>
      </w:r>
    </w:p>
    <w:p w14:paraId="2E5F1A26" w14:textId="77777777" w:rsidR="00065CF4" w:rsidRPr="00065CF4" w:rsidRDefault="00065CF4" w:rsidP="00065CF4">
      <w:pPr>
        <w:pStyle w:val="NormalWeb"/>
        <w:numPr>
          <w:ilvl w:val="0"/>
          <w:numId w:val="2"/>
        </w:numPr>
        <w:spacing w:before="0" w:beforeAutospacing="0" w:after="0" w:afterAutospacing="0" w:line="360" w:lineRule="auto"/>
        <w:ind w:left="567"/>
        <w:jc w:val="both"/>
      </w:pPr>
      <w:r w:rsidRPr="00065CF4">
        <w:t xml:space="preserve">Mendeskripsikan aspek </w:t>
      </w:r>
      <w:r w:rsidRPr="00065CF4">
        <w:rPr>
          <w:i/>
          <w:iCs/>
        </w:rPr>
        <w:t xml:space="preserve">superego </w:t>
      </w:r>
      <w:r w:rsidRPr="00065CF4">
        <w:t xml:space="preserve">yang terdapat dalam Antologi Pentigraf </w:t>
      </w:r>
      <w:r w:rsidRPr="00065CF4">
        <w:rPr>
          <w:i/>
          <w:iCs/>
        </w:rPr>
        <w:t>“Mara Buana Muara Waktu”</w:t>
      </w:r>
      <w:r w:rsidRPr="00065CF4">
        <w:t xml:space="preserve"> karya Iyus Yusandi?</w:t>
      </w:r>
    </w:p>
    <w:p w14:paraId="117AE106" w14:textId="77777777" w:rsidR="00065CF4" w:rsidRPr="00065CF4" w:rsidRDefault="00065CF4" w:rsidP="00065CF4">
      <w:pPr>
        <w:pStyle w:val="NormalWeb"/>
        <w:spacing w:before="0" w:beforeAutospacing="0" w:after="0" w:afterAutospacing="0" w:line="360" w:lineRule="auto"/>
        <w:ind w:left="1134"/>
        <w:jc w:val="both"/>
      </w:pPr>
    </w:p>
    <w:p w14:paraId="32176604" w14:textId="1CD4E791" w:rsidR="00065CF4" w:rsidRPr="00065CF4" w:rsidRDefault="00065CF4" w:rsidP="00065CF4">
      <w:pPr>
        <w:pStyle w:val="Heading2"/>
        <w:numPr>
          <w:ilvl w:val="0"/>
          <w:numId w:val="6"/>
        </w:numPr>
        <w:spacing w:before="0"/>
        <w:rPr>
          <w:rFonts w:ascii="Times New Roman" w:hAnsi="Times New Roman" w:cs="Times New Roman"/>
          <w:b/>
          <w:bCs/>
          <w:color w:val="auto"/>
          <w:sz w:val="24"/>
          <w:szCs w:val="24"/>
        </w:rPr>
      </w:pPr>
      <w:bookmarkStart w:id="4" w:name="_Toc221684625"/>
      <w:r w:rsidRPr="00065CF4">
        <w:rPr>
          <w:rFonts w:ascii="Times New Roman" w:hAnsi="Times New Roman" w:cs="Times New Roman"/>
          <w:b/>
          <w:bCs/>
          <w:color w:val="auto"/>
          <w:sz w:val="24"/>
          <w:szCs w:val="24"/>
        </w:rPr>
        <w:t>Manfaat Penelitian</w:t>
      </w:r>
      <w:bookmarkEnd w:id="4"/>
    </w:p>
    <w:p w14:paraId="46B18231" w14:textId="77777777" w:rsidR="00065CF4" w:rsidRPr="00065CF4" w:rsidRDefault="00065CF4" w:rsidP="00065CF4">
      <w:pPr>
        <w:pStyle w:val="NormalWeb"/>
        <w:spacing w:before="0" w:beforeAutospacing="0" w:after="0" w:afterAutospacing="0" w:line="360" w:lineRule="auto"/>
        <w:ind w:firstLine="567"/>
        <w:jc w:val="both"/>
      </w:pPr>
      <w:r w:rsidRPr="00065CF4">
        <w:t>Hasil penelitian ini diharapkan dapat memberikan manfaat bagi peneliti dan juga pembaca. Manfaat penelitian yang diperoleh dari penelitian ini adalah:</w:t>
      </w:r>
    </w:p>
    <w:p w14:paraId="22DC6A5E" w14:textId="77777777" w:rsidR="00065CF4" w:rsidRPr="00065CF4" w:rsidRDefault="00065CF4" w:rsidP="00065CF4">
      <w:pPr>
        <w:pStyle w:val="Default"/>
        <w:numPr>
          <w:ilvl w:val="0"/>
          <w:numId w:val="4"/>
        </w:numPr>
        <w:spacing w:line="360" w:lineRule="auto"/>
        <w:jc w:val="both"/>
      </w:pPr>
      <w:r w:rsidRPr="00065CF4">
        <w:t>Manfaat Teoretis</w:t>
      </w:r>
    </w:p>
    <w:p w14:paraId="7CE96672" w14:textId="77777777" w:rsidR="00065CF4" w:rsidRPr="00065CF4" w:rsidRDefault="00065CF4" w:rsidP="00065CF4">
      <w:pPr>
        <w:pStyle w:val="Default"/>
        <w:spacing w:line="360" w:lineRule="auto"/>
        <w:ind w:firstLine="567"/>
        <w:jc w:val="both"/>
      </w:pPr>
      <w:r w:rsidRPr="00065CF4">
        <w:t xml:space="preserve">Penelitian ini diharapkan dapat memberikan kontribusi akademik dan menjadi referensi bagi penelitian selanjutnya terhadap pengembangan psikologi sastra, khususnya dalam penerapan teori psikoanalisis Sigmund Freud pada bentuk karya sastra ringkas seperti pentigraf. </w:t>
      </w:r>
    </w:p>
    <w:p w14:paraId="210C1C80" w14:textId="77777777" w:rsidR="00065CF4" w:rsidRPr="00065CF4" w:rsidRDefault="00065CF4" w:rsidP="00065CF4">
      <w:pPr>
        <w:pStyle w:val="Default"/>
        <w:numPr>
          <w:ilvl w:val="0"/>
          <w:numId w:val="4"/>
        </w:numPr>
        <w:spacing w:line="360" w:lineRule="auto"/>
        <w:jc w:val="both"/>
      </w:pPr>
      <w:r w:rsidRPr="00065CF4">
        <w:t>Manfaat Praktis</w:t>
      </w:r>
    </w:p>
    <w:p w14:paraId="68AE225B" w14:textId="77777777" w:rsidR="00065CF4" w:rsidRPr="00065CF4" w:rsidRDefault="00065CF4" w:rsidP="00065CF4">
      <w:pPr>
        <w:pStyle w:val="Default"/>
        <w:spacing w:line="360" w:lineRule="auto"/>
        <w:ind w:firstLine="567"/>
        <w:jc w:val="both"/>
      </w:pPr>
      <w:r w:rsidRPr="00065CF4">
        <w:t>Penelitian ini diharapkan memberikan manfaat praktis bagi berbagai pihak, di antaranya:</w:t>
      </w:r>
    </w:p>
    <w:p w14:paraId="7B68DE50" w14:textId="77777777" w:rsidR="00065CF4" w:rsidRPr="00065CF4" w:rsidRDefault="00065CF4" w:rsidP="00065CF4">
      <w:pPr>
        <w:pStyle w:val="Default"/>
        <w:numPr>
          <w:ilvl w:val="0"/>
          <w:numId w:val="3"/>
        </w:numPr>
        <w:spacing w:line="360" w:lineRule="auto"/>
        <w:ind w:left="993" w:hanging="426"/>
        <w:jc w:val="both"/>
      </w:pPr>
      <w:r w:rsidRPr="00065CF4">
        <w:t>Bagi mahasiswa, penelitian ini menjadi contoh penerapan teori psikoanalisis Freud dalam analisis karya sastra</w:t>
      </w:r>
    </w:p>
    <w:p w14:paraId="01259A6D" w14:textId="77777777" w:rsidR="00065CF4" w:rsidRPr="00065CF4" w:rsidRDefault="00065CF4" w:rsidP="00065CF4">
      <w:pPr>
        <w:pStyle w:val="Default"/>
        <w:numPr>
          <w:ilvl w:val="0"/>
          <w:numId w:val="3"/>
        </w:numPr>
        <w:spacing w:line="360" w:lineRule="auto"/>
        <w:ind w:left="993" w:hanging="426"/>
        <w:jc w:val="both"/>
      </w:pPr>
      <w:r w:rsidRPr="00065CF4">
        <w:t>Bagi guru/pendidik, memperkaya strategi pengajaran dengan mengaitkan karya sastra dengan dinamika psikologis manusia, sehingga pembelajaran lebih relevan dan bermakna.</w:t>
      </w:r>
    </w:p>
    <w:p w14:paraId="1AA208B7" w14:textId="77777777" w:rsidR="00065CF4" w:rsidRPr="00065CF4" w:rsidRDefault="00065CF4" w:rsidP="00065CF4">
      <w:pPr>
        <w:pStyle w:val="Default"/>
        <w:numPr>
          <w:ilvl w:val="0"/>
          <w:numId w:val="3"/>
        </w:numPr>
        <w:spacing w:line="360" w:lineRule="auto"/>
        <w:ind w:left="993" w:hanging="426"/>
        <w:jc w:val="both"/>
      </w:pPr>
      <w:r w:rsidRPr="00065CF4">
        <w:t>Bagi masyarakat umum, menumbuhkan minat baca serta meningkatkan apresiasi masyarakat terhadap karya sastra Indonesia, membantu masyarakat memahami bahwa sastra dapat menjadi media refleksi diri dan sarana melihat dinamika kehidupan manusia melalui simbol, konflik dan pesan moral.</w:t>
      </w:r>
    </w:p>
    <w:p w14:paraId="55350209" w14:textId="77777777" w:rsidR="00065CF4" w:rsidRPr="00065CF4" w:rsidRDefault="00065CF4" w:rsidP="00065CF4">
      <w:pPr>
        <w:pStyle w:val="Default"/>
        <w:spacing w:line="360" w:lineRule="auto"/>
        <w:ind w:left="1134"/>
        <w:jc w:val="both"/>
      </w:pPr>
    </w:p>
    <w:p w14:paraId="6D9C0964" w14:textId="6E68B589" w:rsidR="00065CF4" w:rsidRPr="00065CF4" w:rsidRDefault="00065CF4" w:rsidP="00065CF4">
      <w:pPr>
        <w:pStyle w:val="Heading2"/>
        <w:numPr>
          <w:ilvl w:val="0"/>
          <w:numId w:val="6"/>
        </w:numPr>
        <w:spacing w:before="0"/>
        <w:rPr>
          <w:rFonts w:ascii="Times New Roman" w:hAnsi="Times New Roman" w:cs="Times New Roman"/>
          <w:b/>
          <w:bCs/>
          <w:color w:val="auto"/>
          <w:sz w:val="24"/>
          <w:szCs w:val="24"/>
        </w:rPr>
      </w:pPr>
      <w:bookmarkStart w:id="5" w:name="_Toc221684626"/>
      <w:r w:rsidRPr="00065CF4">
        <w:rPr>
          <w:rFonts w:ascii="Times New Roman" w:hAnsi="Times New Roman" w:cs="Times New Roman"/>
          <w:b/>
          <w:bCs/>
          <w:color w:val="auto"/>
          <w:sz w:val="24"/>
          <w:szCs w:val="24"/>
        </w:rPr>
        <w:t>Anggapan Dasar</w:t>
      </w:r>
      <w:bookmarkEnd w:id="5"/>
    </w:p>
    <w:p w14:paraId="16213C10" w14:textId="77777777" w:rsidR="00065CF4" w:rsidRPr="00065CF4" w:rsidRDefault="00065CF4" w:rsidP="00065CF4">
      <w:pPr>
        <w:pStyle w:val="NormalWeb"/>
        <w:numPr>
          <w:ilvl w:val="0"/>
          <w:numId w:val="5"/>
        </w:numPr>
        <w:spacing w:before="0" w:beforeAutospacing="0" w:after="0" w:afterAutospacing="0" w:line="360" w:lineRule="auto"/>
        <w:jc w:val="both"/>
      </w:pPr>
      <w:r w:rsidRPr="00065CF4">
        <w:rPr>
          <w:rStyle w:val="Strong"/>
          <w:rFonts w:eastAsiaTheme="majorEastAsia"/>
          <w:b w:val="0"/>
          <w:bCs w:val="0"/>
        </w:rPr>
        <w:t xml:space="preserve">Antologi </w:t>
      </w:r>
      <w:r w:rsidRPr="00065CF4">
        <w:rPr>
          <w:rStyle w:val="Emphasis"/>
          <w:rFonts w:eastAsiaTheme="majorEastAsia"/>
        </w:rPr>
        <w:t>“Mara Buana Muara Waktu”</w:t>
      </w:r>
      <w:r w:rsidRPr="00065CF4">
        <w:rPr>
          <w:rStyle w:val="Strong"/>
          <w:rFonts w:eastAsiaTheme="majorEastAsia"/>
          <w:b w:val="0"/>
          <w:bCs w:val="0"/>
        </w:rPr>
        <w:t xml:space="preserve"> karya Iyus Yusandi mengandung simbolisme dan lapisan makna psikologis. </w:t>
      </w:r>
      <w:r w:rsidRPr="00065CF4">
        <w:t>Pentigraf-pentigraf dalam antologi tersebut diasumsikan memuat representasi perjalanan batin, konflik, dan dinamika psikologis pengarang melalui penggunaan diksi, alur ringkas, suasana, serta relasi antartokoh.</w:t>
      </w:r>
    </w:p>
    <w:p w14:paraId="1409F9AC" w14:textId="77777777" w:rsidR="00065CF4" w:rsidRPr="00065CF4" w:rsidRDefault="00065CF4" w:rsidP="00065CF4">
      <w:pPr>
        <w:pStyle w:val="NormalWeb"/>
        <w:numPr>
          <w:ilvl w:val="0"/>
          <w:numId w:val="5"/>
        </w:numPr>
        <w:spacing w:before="0" w:beforeAutospacing="0" w:after="0" w:afterAutospacing="0" w:line="360" w:lineRule="auto"/>
        <w:jc w:val="both"/>
      </w:pPr>
      <w:r w:rsidRPr="00065CF4">
        <w:rPr>
          <w:rStyle w:val="Strong"/>
          <w:rFonts w:eastAsiaTheme="majorEastAsia"/>
          <w:b w:val="0"/>
          <w:bCs w:val="0"/>
        </w:rPr>
        <w:t xml:space="preserve">Teori psikoanalisis Sigmund Freud relevan untuk menganalisis karya sastra, termasuk pentigraf. </w:t>
      </w:r>
      <w:r w:rsidRPr="00065CF4">
        <w:t>Struktur kepribadian (id, ego, dan superego) yang dikemukakan Freud dapat digunakan untuk mengungkap dinamika konflik batin yang termanifestasi dalam teks sastra.</w:t>
      </w:r>
    </w:p>
    <w:p w14:paraId="5DBBF660" w14:textId="77777777" w:rsidR="00065CF4" w:rsidRPr="00065CF4" w:rsidRDefault="00065CF4" w:rsidP="00065CF4">
      <w:pPr>
        <w:pStyle w:val="NormalWeb"/>
        <w:numPr>
          <w:ilvl w:val="0"/>
          <w:numId w:val="5"/>
        </w:numPr>
        <w:spacing w:before="0" w:beforeAutospacing="0" w:after="0" w:afterAutospacing="0" w:line="360" w:lineRule="auto"/>
        <w:jc w:val="both"/>
      </w:pPr>
      <w:r w:rsidRPr="00065CF4">
        <w:rPr>
          <w:rStyle w:val="Strong"/>
          <w:rFonts w:eastAsiaTheme="majorEastAsia"/>
          <w:b w:val="0"/>
          <w:bCs w:val="0"/>
        </w:rPr>
        <w:t xml:space="preserve">Penggunaan unsur simbolik, imaji, dan tindakan tokoh dalam pentigraf mencerminkan dorongan id, mekanisme penyaluran ego, serta pembatasan moral oleh superego. </w:t>
      </w:r>
      <w:r w:rsidRPr="00065CF4">
        <w:t>Dengan demikian, ketiga aspek kepribadian Freud dianggap dapat diidentifikasi dalam setiap pentigraf melalui dialog, tindakan, konflik, dan pesan moral yang disampaikan.</w:t>
      </w:r>
    </w:p>
    <w:p w14:paraId="0EE7B83D" w14:textId="77777777" w:rsidR="00065CF4" w:rsidRPr="00065CF4" w:rsidRDefault="00065CF4" w:rsidP="00065CF4">
      <w:pPr>
        <w:pStyle w:val="NormalWeb"/>
        <w:numPr>
          <w:ilvl w:val="0"/>
          <w:numId w:val="5"/>
        </w:numPr>
        <w:spacing w:before="0" w:beforeAutospacing="0" w:after="0" w:afterAutospacing="0" w:line="360" w:lineRule="auto"/>
        <w:jc w:val="both"/>
      </w:pPr>
      <w:r w:rsidRPr="00065CF4">
        <w:rPr>
          <w:rStyle w:val="Strong"/>
          <w:rFonts w:eastAsiaTheme="majorEastAsia"/>
          <w:b w:val="0"/>
          <w:bCs w:val="0"/>
        </w:rPr>
        <w:t xml:space="preserve">Pengarang secara tidak langsung menyampaikan pergulatan batinnya melalui karya. </w:t>
      </w:r>
      <w:r w:rsidRPr="00065CF4">
        <w:t>Meskipun tidak selalu disadari, proses kreatif diyakini menjadi media sublimasi bagi pengarang sehingga memungkinkan munculnya dorongan bawah sadar melalui simbol, pilihan kata, dan struktur cerita.</w:t>
      </w:r>
    </w:p>
    <w:p w14:paraId="6A93BD32" w14:textId="77777777" w:rsidR="00065CF4" w:rsidRPr="00065CF4" w:rsidRDefault="00065CF4" w:rsidP="00065CF4">
      <w:pPr>
        <w:pStyle w:val="NormalWeb"/>
        <w:numPr>
          <w:ilvl w:val="0"/>
          <w:numId w:val="5"/>
        </w:numPr>
        <w:spacing w:before="0" w:beforeAutospacing="0" w:after="0" w:afterAutospacing="0" w:line="360" w:lineRule="auto"/>
        <w:jc w:val="both"/>
      </w:pPr>
      <w:r w:rsidRPr="00065CF4">
        <w:rPr>
          <w:rStyle w:val="Strong"/>
          <w:rFonts w:eastAsiaTheme="majorEastAsia"/>
          <w:b w:val="0"/>
          <w:bCs w:val="0"/>
        </w:rPr>
        <w:t xml:space="preserve">Analisis psikologi sastra dapat mengungkap makna-makna tersembunyi yang tidak tampak secara literal. </w:t>
      </w:r>
      <w:r w:rsidRPr="00065CF4">
        <w:t xml:space="preserve">Dengan mengkaji struktur kepribadian, diharapkan penelitian ini mampu mengidentifikasi pesan, konflik bawah sadar, dan dinamika psikologis yang melandasi penciptaan antologi tersebut. </w:t>
      </w:r>
    </w:p>
    <w:p w14:paraId="39C806DB" w14:textId="77777777" w:rsidR="000F3F51" w:rsidRPr="00065CF4" w:rsidRDefault="000F3F51">
      <w:pPr>
        <w:rPr>
          <w:rFonts w:ascii="Times New Roman" w:hAnsi="Times New Roman" w:cs="Times New Roman"/>
          <w:sz w:val="24"/>
          <w:szCs w:val="24"/>
        </w:rPr>
      </w:pPr>
    </w:p>
    <w:sectPr w:rsidR="000F3F51" w:rsidRPr="00065CF4" w:rsidSect="00065CF4">
      <w:headerReference w:type="default" r:id="rId7"/>
      <w:footerReference w:type="first" r:id="rId8"/>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FD1D" w14:textId="77777777" w:rsidR="004B1F09" w:rsidRDefault="004B1F09" w:rsidP="00065CF4">
      <w:pPr>
        <w:spacing w:after="0" w:line="240" w:lineRule="auto"/>
      </w:pPr>
      <w:r>
        <w:separator/>
      </w:r>
    </w:p>
  </w:endnote>
  <w:endnote w:type="continuationSeparator" w:id="0">
    <w:p w14:paraId="50B53C90" w14:textId="77777777" w:rsidR="004B1F09" w:rsidRDefault="004B1F09" w:rsidP="0006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98905"/>
      <w:docPartObj>
        <w:docPartGallery w:val="Page Numbers (Bottom of Page)"/>
        <w:docPartUnique/>
      </w:docPartObj>
    </w:sdtPr>
    <w:sdtEndPr>
      <w:rPr>
        <w:rFonts w:ascii="Times New Roman" w:hAnsi="Times New Roman" w:cs="Times New Roman"/>
        <w:noProof/>
        <w:sz w:val="24"/>
        <w:szCs w:val="24"/>
      </w:rPr>
    </w:sdtEndPr>
    <w:sdtContent>
      <w:p w14:paraId="497EBDBF" w14:textId="374E7C9A" w:rsidR="00065CF4" w:rsidRPr="00065CF4" w:rsidRDefault="00065CF4">
        <w:pPr>
          <w:pStyle w:val="Footer"/>
          <w:jc w:val="center"/>
          <w:rPr>
            <w:rFonts w:ascii="Times New Roman" w:hAnsi="Times New Roman" w:cs="Times New Roman"/>
            <w:sz w:val="24"/>
            <w:szCs w:val="24"/>
          </w:rPr>
        </w:pPr>
        <w:r w:rsidRPr="00065CF4">
          <w:rPr>
            <w:rFonts w:ascii="Times New Roman" w:hAnsi="Times New Roman" w:cs="Times New Roman"/>
            <w:sz w:val="24"/>
            <w:szCs w:val="24"/>
          </w:rPr>
          <w:fldChar w:fldCharType="begin"/>
        </w:r>
        <w:r w:rsidRPr="00065CF4">
          <w:rPr>
            <w:rFonts w:ascii="Times New Roman" w:hAnsi="Times New Roman" w:cs="Times New Roman"/>
            <w:sz w:val="24"/>
            <w:szCs w:val="24"/>
          </w:rPr>
          <w:instrText xml:space="preserve"> PAGE   \* MERGEFORMAT </w:instrText>
        </w:r>
        <w:r w:rsidRPr="00065CF4">
          <w:rPr>
            <w:rFonts w:ascii="Times New Roman" w:hAnsi="Times New Roman" w:cs="Times New Roman"/>
            <w:sz w:val="24"/>
            <w:szCs w:val="24"/>
          </w:rPr>
          <w:fldChar w:fldCharType="separate"/>
        </w:r>
        <w:r w:rsidRPr="00065CF4">
          <w:rPr>
            <w:rFonts w:ascii="Times New Roman" w:hAnsi="Times New Roman" w:cs="Times New Roman"/>
            <w:noProof/>
            <w:sz w:val="24"/>
            <w:szCs w:val="24"/>
          </w:rPr>
          <w:t>2</w:t>
        </w:r>
        <w:r w:rsidRPr="00065CF4">
          <w:rPr>
            <w:rFonts w:ascii="Times New Roman" w:hAnsi="Times New Roman" w:cs="Times New Roman"/>
            <w:noProof/>
            <w:sz w:val="24"/>
            <w:szCs w:val="24"/>
          </w:rPr>
          <w:fldChar w:fldCharType="end"/>
        </w:r>
      </w:p>
    </w:sdtContent>
  </w:sdt>
  <w:p w14:paraId="1F363E7B" w14:textId="77777777" w:rsidR="00065CF4" w:rsidRDefault="0006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7F8B0" w14:textId="77777777" w:rsidR="004B1F09" w:rsidRDefault="004B1F09" w:rsidP="00065CF4">
      <w:pPr>
        <w:spacing w:after="0" w:line="240" w:lineRule="auto"/>
      </w:pPr>
      <w:r>
        <w:separator/>
      </w:r>
    </w:p>
  </w:footnote>
  <w:footnote w:type="continuationSeparator" w:id="0">
    <w:p w14:paraId="2D75C65D" w14:textId="77777777" w:rsidR="004B1F09" w:rsidRDefault="004B1F09" w:rsidP="0006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131803"/>
      <w:docPartObj>
        <w:docPartGallery w:val="Page Numbers (Top of Page)"/>
        <w:docPartUnique/>
      </w:docPartObj>
    </w:sdtPr>
    <w:sdtEndPr>
      <w:rPr>
        <w:rFonts w:ascii="Times New Roman" w:hAnsi="Times New Roman" w:cs="Times New Roman"/>
        <w:noProof/>
        <w:sz w:val="24"/>
        <w:szCs w:val="24"/>
      </w:rPr>
    </w:sdtEndPr>
    <w:sdtContent>
      <w:p w14:paraId="7D3A99E8" w14:textId="4E6948BA" w:rsidR="00065CF4" w:rsidRPr="00065CF4" w:rsidRDefault="00065CF4">
        <w:pPr>
          <w:pStyle w:val="Header"/>
          <w:jc w:val="right"/>
          <w:rPr>
            <w:rFonts w:ascii="Times New Roman" w:hAnsi="Times New Roman" w:cs="Times New Roman"/>
            <w:sz w:val="24"/>
            <w:szCs w:val="24"/>
          </w:rPr>
        </w:pPr>
        <w:r w:rsidRPr="00065CF4">
          <w:rPr>
            <w:rFonts w:ascii="Times New Roman" w:hAnsi="Times New Roman" w:cs="Times New Roman"/>
            <w:sz w:val="24"/>
            <w:szCs w:val="24"/>
          </w:rPr>
          <w:fldChar w:fldCharType="begin"/>
        </w:r>
        <w:r w:rsidRPr="00065CF4">
          <w:rPr>
            <w:rFonts w:ascii="Times New Roman" w:hAnsi="Times New Roman" w:cs="Times New Roman"/>
            <w:sz w:val="24"/>
            <w:szCs w:val="24"/>
          </w:rPr>
          <w:instrText xml:space="preserve"> PAGE   \* MERGEFORMAT </w:instrText>
        </w:r>
        <w:r w:rsidRPr="00065CF4">
          <w:rPr>
            <w:rFonts w:ascii="Times New Roman" w:hAnsi="Times New Roman" w:cs="Times New Roman"/>
            <w:sz w:val="24"/>
            <w:szCs w:val="24"/>
          </w:rPr>
          <w:fldChar w:fldCharType="separate"/>
        </w:r>
        <w:r w:rsidRPr="00065CF4">
          <w:rPr>
            <w:rFonts w:ascii="Times New Roman" w:hAnsi="Times New Roman" w:cs="Times New Roman"/>
            <w:noProof/>
            <w:sz w:val="24"/>
            <w:szCs w:val="24"/>
          </w:rPr>
          <w:t>2</w:t>
        </w:r>
        <w:r w:rsidRPr="00065CF4">
          <w:rPr>
            <w:rFonts w:ascii="Times New Roman" w:hAnsi="Times New Roman" w:cs="Times New Roman"/>
            <w:noProof/>
            <w:sz w:val="24"/>
            <w:szCs w:val="24"/>
          </w:rPr>
          <w:fldChar w:fldCharType="end"/>
        </w:r>
      </w:p>
    </w:sdtContent>
  </w:sdt>
  <w:p w14:paraId="2C54C6A3" w14:textId="77777777" w:rsidR="00065CF4" w:rsidRDefault="00065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C97"/>
    <w:multiLevelType w:val="multilevel"/>
    <w:tmpl w:val="C69E129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259A345B"/>
    <w:multiLevelType w:val="hybridMultilevel"/>
    <w:tmpl w:val="8C66A39E"/>
    <w:lvl w:ilvl="0" w:tplc="90104AC8">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8074BEB"/>
    <w:multiLevelType w:val="hybridMultilevel"/>
    <w:tmpl w:val="9D6E1572"/>
    <w:lvl w:ilvl="0" w:tplc="C218C582">
      <w:start w:val="1"/>
      <w:numFmt w:val="decimal"/>
      <w:lvlText w:val="%1."/>
      <w:lvlJc w:val="left"/>
      <w:pPr>
        <w:ind w:left="720" w:hanging="360"/>
      </w:pPr>
      <w:rPr>
        <w:rFonts w:eastAsiaTheme="maj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D597537"/>
    <w:multiLevelType w:val="hybridMultilevel"/>
    <w:tmpl w:val="6D280838"/>
    <w:lvl w:ilvl="0" w:tplc="A28676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5DD617BF"/>
    <w:multiLevelType w:val="hybridMultilevel"/>
    <w:tmpl w:val="71E83D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0E91F97"/>
    <w:multiLevelType w:val="hybridMultilevel"/>
    <w:tmpl w:val="733C4A78"/>
    <w:lvl w:ilvl="0" w:tplc="8C70458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326739578">
    <w:abstractNumId w:val="5"/>
  </w:num>
  <w:num w:numId="2" w16cid:durableId="1616407456">
    <w:abstractNumId w:val="0"/>
  </w:num>
  <w:num w:numId="3" w16cid:durableId="1211068695">
    <w:abstractNumId w:val="1"/>
  </w:num>
  <w:num w:numId="4" w16cid:durableId="624310574">
    <w:abstractNumId w:val="3"/>
  </w:num>
  <w:num w:numId="5" w16cid:durableId="1534884253">
    <w:abstractNumId w:val="2"/>
  </w:num>
  <w:num w:numId="6" w16cid:durableId="1802962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F4"/>
    <w:rsid w:val="00065CF4"/>
    <w:rsid w:val="000F3F51"/>
    <w:rsid w:val="004139EE"/>
    <w:rsid w:val="004B1F09"/>
    <w:rsid w:val="005E4BAB"/>
    <w:rsid w:val="00887BAC"/>
    <w:rsid w:val="009760F3"/>
    <w:rsid w:val="00DB59ED"/>
    <w:rsid w:val="00F47D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77C62"/>
  <w15:chartTrackingRefBased/>
  <w15:docId w15:val="{DD7D5BF4-FA89-499E-8C87-F7C7AFCE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CF4"/>
  </w:style>
  <w:style w:type="paragraph" w:styleId="Heading1">
    <w:name w:val="heading 1"/>
    <w:basedOn w:val="Normal"/>
    <w:next w:val="Normal"/>
    <w:link w:val="Heading1Char"/>
    <w:uiPriority w:val="9"/>
    <w:qFormat/>
    <w:rsid w:val="00065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5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5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CF4"/>
    <w:rPr>
      <w:rFonts w:eastAsiaTheme="majorEastAsia" w:cstheme="majorBidi"/>
      <w:color w:val="272727" w:themeColor="text1" w:themeTint="D8"/>
    </w:rPr>
  </w:style>
  <w:style w:type="paragraph" w:styleId="Title">
    <w:name w:val="Title"/>
    <w:basedOn w:val="Normal"/>
    <w:next w:val="Normal"/>
    <w:link w:val="TitleChar"/>
    <w:uiPriority w:val="10"/>
    <w:qFormat/>
    <w:rsid w:val="0006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CF4"/>
    <w:pPr>
      <w:spacing w:before="160"/>
      <w:jc w:val="center"/>
    </w:pPr>
    <w:rPr>
      <w:i/>
      <w:iCs/>
      <w:color w:val="404040" w:themeColor="text1" w:themeTint="BF"/>
    </w:rPr>
  </w:style>
  <w:style w:type="character" w:customStyle="1" w:styleId="QuoteChar">
    <w:name w:val="Quote Char"/>
    <w:basedOn w:val="DefaultParagraphFont"/>
    <w:link w:val="Quote"/>
    <w:uiPriority w:val="29"/>
    <w:rsid w:val="00065CF4"/>
    <w:rPr>
      <w:i/>
      <w:iCs/>
      <w:color w:val="404040" w:themeColor="text1" w:themeTint="BF"/>
    </w:rPr>
  </w:style>
  <w:style w:type="paragraph" w:styleId="ListParagraph">
    <w:name w:val="List Paragraph"/>
    <w:basedOn w:val="Normal"/>
    <w:uiPriority w:val="34"/>
    <w:qFormat/>
    <w:rsid w:val="00065CF4"/>
    <w:pPr>
      <w:ind w:left="720"/>
      <w:contextualSpacing/>
    </w:pPr>
  </w:style>
  <w:style w:type="character" w:styleId="IntenseEmphasis">
    <w:name w:val="Intense Emphasis"/>
    <w:basedOn w:val="DefaultParagraphFont"/>
    <w:uiPriority w:val="21"/>
    <w:qFormat/>
    <w:rsid w:val="00065CF4"/>
    <w:rPr>
      <w:i/>
      <w:iCs/>
      <w:color w:val="2F5496" w:themeColor="accent1" w:themeShade="BF"/>
    </w:rPr>
  </w:style>
  <w:style w:type="paragraph" w:styleId="IntenseQuote">
    <w:name w:val="Intense Quote"/>
    <w:basedOn w:val="Normal"/>
    <w:next w:val="Normal"/>
    <w:link w:val="IntenseQuoteChar"/>
    <w:uiPriority w:val="30"/>
    <w:qFormat/>
    <w:rsid w:val="00065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CF4"/>
    <w:rPr>
      <w:i/>
      <w:iCs/>
      <w:color w:val="2F5496" w:themeColor="accent1" w:themeShade="BF"/>
    </w:rPr>
  </w:style>
  <w:style w:type="character" w:styleId="IntenseReference">
    <w:name w:val="Intense Reference"/>
    <w:basedOn w:val="DefaultParagraphFont"/>
    <w:uiPriority w:val="32"/>
    <w:qFormat/>
    <w:rsid w:val="00065CF4"/>
    <w:rPr>
      <w:b/>
      <w:bCs/>
      <w:smallCaps/>
      <w:color w:val="2F5496" w:themeColor="accent1" w:themeShade="BF"/>
      <w:spacing w:val="5"/>
    </w:rPr>
  </w:style>
  <w:style w:type="paragraph" w:styleId="NormalWeb">
    <w:name w:val="Normal (Web)"/>
    <w:basedOn w:val="Normal"/>
    <w:link w:val="NormalWebChar"/>
    <w:uiPriority w:val="99"/>
    <w:unhideWhenUsed/>
    <w:rsid w:val="00065CF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Strong">
    <w:name w:val="Strong"/>
    <w:basedOn w:val="DefaultParagraphFont"/>
    <w:uiPriority w:val="22"/>
    <w:qFormat/>
    <w:rsid w:val="00065CF4"/>
    <w:rPr>
      <w:b/>
      <w:bCs/>
    </w:rPr>
  </w:style>
  <w:style w:type="character" w:styleId="Emphasis">
    <w:name w:val="Emphasis"/>
    <w:basedOn w:val="DefaultParagraphFont"/>
    <w:uiPriority w:val="20"/>
    <w:qFormat/>
    <w:rsid w:val="00065CF4"/>
    <w:rPr>
      <w:i/>
      <w:iCs/>
    </w:rPr>
  </w:style>
  <w:style w:type="paragraph" w:customStyle="1" w:styleId="Default">
    <w:name w:val="Default"/>
    <w:rsid w:val="00065CF4"/>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NormalWebChar">
    <w:name w:val="Normal (Web) Char"/>
    <w:basedOn w:val="DefaultParagraphFont"/>
    <w:link w:val="NormalWeb"/>
    <w:uiPriority w:val="99"/>
    <w:rsid w:val="00065CF4"/>
    <w:rPr>
      <w:rFonts w:ascii="Times New Roman" w:eastAsia="Times New Roman" w:hAnsi="Times New Roman" w:cs="Times New Roman"/>
      <w:kern w:val="0"/>
      <w:sz w:val="24"/>
      <w:szCs w:val="24"/>
      <w:lang w:eastAsia="en-ID"/>
      <w14:ligatures w14:val="none"/>
    </w:rPr>
  </w:style>
  <w:style w:type="paragraph" w:styleId="Header">
    <w:name w:val="header"/>
    <w:basedOn w:val="Normal"/>
    <w:link w:val="HeaderChar"/>
    <w:uiPriority w:val="99"/>
    <w:unhideWhenUsed/>
    <w:rsid w:val="00065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CF4"/>
  </w:style>
  <w:style w:type="paragraph" w:styleId="Footer">
    <w:name w:val="footer"/>
    <w:basedOn w:val="Normal"/>
    <w:link w:val="FooterChar"/>
    <w:uiPriority w:val="99"/>
    <w:unhideWhenUsed/>
    <w:rsid w:val="00065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1766</Words>
  <Characters>10072</Characters>
  <Application>Microsoft Office Word</Application>
  <DocSecurity>0</DocSecurity>
  <Lines>83</Lines>
  <Paragraphs>23</Paragraphs>
  <ScaleCrop>false</ScaleCrop>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GalihDAP</dc:creator>
  <cp:keywords/>
  <dc:description/>
  <cp:lastModifiedBy>Beni Kusman</cp:lastModifiedBy>
  <cp:revision>1</cp:revision>
  <dcterms:created xsi:type="dcterms:W3CDTF">2026-03-31T23:21:00Z</dcterms:created>
  <dcterms:modified xsi:type="dcterms:W3CDTF">2026-03-31T23:27:00Z</dcterms:modified>
</cp:coreProperties>
</file>