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71A3" w14:textId="77777777" w:rsidR="00074B2A" w:rsidRDefault="00074B2A">
      <w:pPr>
        <w:pStyle w:val="BodyText"/>
        <w:spacing w:before="53"/>
        <w:ind w:left="0"/>
      </w:pPr>
    </w:p>
    <w:p w14:paraId="502771A4" w14:textId="77777777" w:rsidR="00074B2A" w:rsidRDefault="00000000">
      <w:pPr>
        <w:ind w:left="429" w:right="2"/>
        <w:jc w:val="center"/>
        <w:rPr>
          <w:b/>
          <w:sz w:val="24"/>
        </w:rPr>
      </w:pPr>
      <w:r>
        <w:rPr>
          <w:b/>
          <w:sz w:val="24"/>
        </w:rPr>
        <w:t>BAB</w:t>
      </w:r>
      <w:r>
        <w:rPr>
          <w:b/>
          <w:spacing w:val="-5"/>
          <w:sz w:val="24"/>
        </w:rPr>
        <w:t xml:space="preserve"> </w:t>
      </w:r>
      <w:r>
        <w:rPr>
          <w:b/>
          <w:spacing w:val="-10"/>
          <w:sz w:val="24"/>
        </w:rPr>
        <w:t>V</w:t>
      </w:r>
    </w:p>
    <w:p w14:paraId="502771A5" w14:textId="77777777" w:rsidR="00074B2A" w:rsidRDefault="00000000">
      <w:pPr>
        <w:spacing w:before="137"/>
        <w:ind w:left="429" w:right="4"/>
        <w:jc w:val="center"/>
        <w:rPr>
          <w:b/>
          <w:sz w:val="24"/>
        </w:rPr>
      </w:pPr>
      <w:r>
        <w:rPr>
          <w:b/>
          <w:sz w:val="24"/>
        </w:rPr>
        <w:t>SIMPULAN</w:t>
      </w:r>
      <w:r>
        <w:rPr>
          <w:b/>
          <w:spacing w:val="-4"/>
          <w:sz w:val="24"/>
        </w:rPr>
        <w:t xml:space="preserve"> </w:t>
      </w:r>
      <w:r>
        <w:rPr>
          <w:b/>
          <w:sz w:val="24"/>
        </w:rPr>
        <w:t>DAN</w:t>
      </w:r>
      <w:r>
        <w:rPr>
          <w:b/>
          <w:spacing w:val="-4"/>
          <w:sz w:val="24"/>
        </w:rPr>
        <w:t xml:space="preserve"> </w:t>
      </w:r>
      <w:r>
        <w:rPr>
          <w:b/>
          <w:spacing w:val="-2"/>
          <w:sz w:val="24"/>
        </w:rPr>
        <w:t>SARAN</w:t>
      </w:r>
    </w:p>
    <w:p w14:paraId="502771A6" w14:textId="77777777" w:rsidR="00074B2A" w:rsidRDefault="00074B2A">
      <w:pPr>
        <w:pStyle w:val="BodyText"/>
        <w:ind w:left="0"/>
        <w:rPr>
          <w:b/>
        </w:rPr>
      </w:pPr>
    </w:p>
    <w:p w14:paraId="502771A7" w14:textId="77777777" w:rsidR="00074B2A" w:rsidRDefault="00074B2A">
      <w:pPr>
        <w:pStyle w:val="BodyText"/>
        <w:spacing w:before="124"/>
        <w:ind w:left="0"/>
        <w:rPr>
          <w:b/>
        </w:rPr>
      </w:pPr>
    </w:p>
    <w:p w14:paraId="502771A8" w14:textId="77777777" w:rsidR="00074B2A" w:rsidRDefault="00000000">
      <w:pPr>
        <w:pStyle w:val="ListParagraph"/>
        <w:numPr>
          <w:ilvl w:val="0"/>
          <w:numId w:val="1"/>
        </w:numPr>
        <w:tabs>
          <w:tab w:val="left" w:pos="1133"/>
        </w:tabs>
        <w:spacing w:before="1"/>
        <w:ind w:left="1133" w:hanging="565"/>
        <w:jc w:val="both"/>
        <w:rPr>
          <w:b/>
          <w:sz w:val="24"/>
        </w:rPr>
      </w:pPr>
      <w:r>
        <w:rPr>
          <w:b/>
          <w:spacing w:val="-2"/>
          <w:sz w:val="24"/>
        </w:rPr>
        <w:t>Simpulan</w:t>
      </w:r>
    </w:p>
    <w:p w14:paraId="502771A9" w14:textId="77777777" w:rsidR="00074B2A" w:rsidRDefault="00000000">
      <w:pPr>
        <w:pStyle w:val="BodyText"/>
        <w:spacing w:before="136" w:line="360" w:lineRule="auto"/>
        <w:ind w:right="142" w:firstLine="566"/>
        <w:jc w:val="both"/>
      </w:pPr>
      <w:r>
        <w:t>Berdasarkan</w:t>
      </w:r>
      <w:r>
        <w:rPr>
          <w:spacing w:val="-13"/>
        </w:rPr>
        <w:t xml:space="preserve"> </w:t>
      </w:r>
      <w:r>
        <w:t>hasil</w:t>
      </w:r>
      <w:r>
        <w:rPr>
          <w:spacing w:val="-12"/>
        </w:rPr>
        <w:t xml:space="preserve"> </w:t>
      </w:r>
      <w:r>
        <w:t>analisis</w:t>
      </w:r>
      <w:r>
        <w:rPr>
          <w:spacing w:val="-12"/>
        </w:rPr>
        <w:t xml:space="preserve"> </w:t>
      </w:r>
      <w:r>
        <w:t>data</w:t>
      </w:r>
      <w:r>
        <w:rPr>
          <w:spacing w:val="-13"/>
        </w:rPr>
        <w:t xml:space="preserve"> </w:t>
      </w:r>
      <w:r>
        <w:t>makna</w:t>
      </w:r>
      <w:r>
        <w:rPr>
          <w:spacing w:val="-14"/>
        </w:rPr>
        <w:t xml:space="preserve"> </w:t>
      </w:r>
      <w:r>
        <w:t>puisi</w:t>
      </w:r>
      <w:r>
        <w:rPr>
          <w:spacing w:val="-12"/>
        </w:rPr>
        <w:t xml:space="preserve"> </w:t>
      </w:r>
      <w:r>
        <w:t>melalui</w:t>
      </w:r>
      <w:r>
        <w:rPr>
          <w:spacing w:val="-12"/>
        </w:rPr>
        <w:t xml:space="preserve"> </w:t>
      </w:r>
      <w:r>
        <w:t>kajian</w:t>
      </w:r>
      <w:r>
        <w:rPr>
          <w:spacing w:val="-13"/>
        </w:rPr>
        <w:t xml:space="preserve"> </w:t>
      </w:r>
      <w:r>
        <w:t>semiotika</w:t>
      </w:r>
      <w:r>
        <w:rPr>
          <w:spacing w:val="-14"/>
        </w:rPr>
        <w:t xml:space="preserve"> </w:t>
      </w:r>
      <w:r>
        <w:t>Michael Riffaterre terhadap antologi Hantu Padang karya Esha Tegar Putra dan puisi kecerdasan</w:t>
      </w:r>
      <w:r>
        <w:rPr>
          <w:spacing w:val="-13"/>
        </w:rPr>
        <w:t xml:space="preserve"> </w:t>
      </w:r>
      <w:r>
        <w:t>buatan</w:t>
      </w:r>
      <w:r>
        <w:rPr>
          <w:spacing w:val="-13"/>
        </w:rPr>
        <w:t xml:space="preserve"> </w:t>
      </w:r>
      <w:r>
        <w:t>(ChatGPT)</w:t>
      </w:r>
      <w:r>
        <w:rPr>
          <w:spacing w:val="-13"/>
        </w:rPr>
        <w:t xml:space="preserve"> </w:t>
      </w:r>
      <w:r>
        <w:t>di</w:t>
      </w:r>
      <w:r>
        <w:rPr>
          <w:spacing w:val="-12"/>
        </w:rPr>
        <w:t xml:space="preserve"> </w:t>
      </w:r>
      <w:r>
        <w:t>atas,</w:t>
      </w:r>
      <w:r>
        <w:rPr>
          <w:spacing w:val="-13"/>
        </w:rPr>
        <w:t xml:space="preserve"> </w:t>
      </w:r>
      <w:r>
        <w:t>peneliti</w:t>
      </w:r>
      <w:r>
        <w:rPr>
          <w:spacing w:val="-12"/>
        </w:rPr>
        <w:t xml:space="preserve"> </w:t>
      </w:r>
      <w:r>
        <w:t>akan</w:t>
      </w:r>
      <w:r>
        <w:rPr>
          <w:spacing w:val="-13"/>
        </w:rPr>
        <w:t xml:space="preserve"> </w:t>
      </w:r>
      <w:r>
        <w:t>memberikan</w:t>
      </w:r>
      <w:r>
        <w:rPr>
          <w:spacing w:val="-13"/>
        </w:rPr>
        <w:t xml:space="preserve"> </w:t>
      </w:r>
      <w:r>
        <w:t>simpulan</w:t>
      </w:r>
      <w:r>
        <w:rPr>
          <w:spacing w:val="-13"/>
        </w:rPr>
        <w:t xml:space="preserve"> </w:t>
      </w:r>
      <w:r>
        <w:t>terhadap rumusan</w:t>
      </w:r>
      <w:r>
        <w:rPr>
          <w:spacing w:val="-1"/>
        </w:rPr>
        <w:t xml:space="preserve"> </w:t>
      </w:r>
      <w:r>
        <w:t>masalah</w:t>
      </w:r>
      <w:r>
        <w:rPr>
          <w:spacing w:val="-1"/>
        </w:rPr>
        <w:t xml:space="preserve"> </w:t>
      </w:r>
      <w:r>
        <w:t>yang telah</w:t>
      </w:r>
      <w:r>
        <w:rPr>
          <w:spacing w:val="-1"/>
        </w:rPr>
        <w:t xml:space="preserve"> </w:t>
      </w:r>
      <w:r>
        <w:t>dibuat</w:t>
      </w:r>
      <w:r>
        <w:rPr>
          <w:spacing w:val="-1"/>
        </w:rPr>
        <w:t xml:space="preserve"> </w:t>
      </w:r>
      <w:r>
        <w:t>sebelumnya. Adapun</w:t>
      </w:r>
      <w:r>
        <w:rPr>
          <w:spacing w:val="-1"/>
        </w:rPr>
        <w:t xml:space="preserve"> </w:t>
      </w:r>
      <w:r>
        <w:t>simpulan</w:t>
      </w:r>
      <w:r>
        <w:rPr>
          <w:spacing w:val="-2"/>
        </w:rPr>
        <w:t xml:space="preserve"> </w:t>
      </w:r>
      <w:r>
        <w:t>yang</w:t>
      </w:r>
      <w:r>
        <w:rPr>
          <w:spacing w:val="-1"/>
        </w:rPr>
        <w:t xml:space="preserve"> </w:t>
      </w:r>
      <w:r>
        <w:t>diperoleh dari hasil analisis tersebut sebagai berikut.</w:t>
      </w:r>
    </w:p>
    <w:p w14:paraId="502771AA" w14:textId="77777777" w:rsidR="00074B2A" w:rsidRDefault="00000000">
      <w:pPr>
        <w:pStyle w:val="BodyText"/>
        <w:spacing w:line="360" w:lineRule="auto"/>
        <w:ind w:right="138" w:firstLine="566"/>
        <w:jc w:val="both"/>
      </w:pPr>
      <w:r>
        <w:t>Struktur tanda dan makna pada kedua jenis puisi dapat dianalisis menggunakan teori semiotika Riffaterre yang meliputi model, matriks, varian, hipogram,</w:t>
      </w:r>
      <w:r>
        <w:rPr>
          <w:spacing w:val="-8"/>
        </w:rPr>
        <w:t xml:space="preserve"> </w:t>
      </w:r>
      <w:r>
        <w:t>serta</w:t>
      </w:r>
      <w:r>
        <w:rPr>
          <w:spacing w:val="-9"/>
        </w:rPr>
        <w:t xml:space="preserve"> </w:t>
      </w:r>
      <w:r>
        <w:t>ketidakberlangsungan</w:t>
      </w:r>
      <w:r>
        <w:rPr>
          <w:spacing w:val="-9"/>
        </w:rPr>
        <w:t xml:space="preserve"> </w:t>
      </w:r>
      <w:r>
        <w:t>ekspresi.</w:t>
      </w:r>
      <w:r>
        <w:rPr>
          <w:spacing w:val="-8"/>
        </w:rPr>
        <w:t xml:space="preserve"> </w:t>
      </w:r>
      <w:r>
        <w:t>Pada</w:t>
      </w:r>
      <w:r>
        <w:rPr>
          <w:spacing w:val="-9"/>
        </w:rPr>
        <w:t xml:space="preserve"> </w:t>
      </w:r>
      <w:r>
        <w:t>puisi</w:t>
      </w:r>
      <w:r>
        <w:rPr>
          <w:spacing w:val="-8"/>
        </w:rPr>
        <w:t xml:space="preserve"> </w:t>
      </w:r>
      <w:r>
        <w:t>karya</w:t>
      </w:r>
      <w:r>
        <w:rPr>
          <w:spacing w:val="-10"/>
        </w:rPr>
        <w:t xml:space="preserve"> </w:t>
      </w:r>
      <w:r>
        <w:t>Esha</w:t>
      </w:r>
      <w:r>
        <w:rPr>
          <w:spacing w:val="-14"/>
        </w:rPr>
        <w:t xml:space="preserve"> </w:t>
      </w:r>
      <w:r>
        <w:t>Tegar</w:t>
      </w:r>
      <w:r>
        <w:rPr>
          <w:spacing w:val="-9"/>
        </w:rPr>
        <w:t xml:space="preserve"> </w:t>
      </w:r>
      <w:r>
        <w:t>Putra, kata “hantu” berfungsi sebagai model utama yang menjadi pusat pengembangan makna. Model tersebut dikembangkan ke dalam berbagai varian, seperti aroma makanan,</w:t>
      </w:r>
      <w:r>
        <w:rPr>
          <w:spacing w:val="-15"/>
        </w:rPr>
        <w:t xml:space="preserve"> </w:t>
      </w:r>
      <w:r>
        <w:t>perubahan</w:t>
      </w:r>
      <w:r>
        <w:rPr>
          <w:spacing w:val="-15"/>
        </w:rPr>
        <w:t xml:space="preserve"> </w:t>
      </w:r>
      <w:r>
        <w:t>bangunan</w:t>
      </w:r>
      <w:r>
        <w:rPr>
          <w:spacing w:val="-15"/>
        </w:rPr>
        <w:t xml:space="preserve"> </w:t>
      </w:r>
      <w:r>
        <w:t>kota,</w:t>
      </w:r>
      <w:r>
        <w:rPr>
          <w:spacing w:val="-15"/>
        </w:rPr>
        <w:t xml:space="preserve"> </w:t>
      </w:r>
      <w:r>
        <w:t>serta</w:t>
      </w:r>
      <w:r>
        <w:rPr>
          <w:spacing w:val="-15"/>
        </w:rPr>
        <w:t xml:space="preserve"> </w:t>
      </w:r>
      <w:r>
        <w:t>keberadaan</w:t>
      </w:r>
      <w:r>
        <w:rPr>
          <w:spacing w:val="-14"/>
        </w:rPr>
        <w:t xml:space="preserve"> </w:t>
      </w:r>
      <w:r>
        <w:t>pengamen</w:t>
      </w:r>
      <w:r>
        <w:rPr>
          <w:spacing w:val="-15"/>
        </w:rPr>
        <w:t xml:space="preserve"> </w:t>
      </w:r>
      <w:r>
        <w:t>dan</w:t>
      </w:r>
      <w:r>
        <w:rPr>
          <w:spacing w:val="-15"/>
        </w:rPr>
        <w:t xml:space="preserve"> </w:t>
      </w:r>
      <w:r>
        <w:t>tukang</w:t>
      </w:r>
      <w:r>
        <w:rPr>
          <w:spacing w:val="-15"/>
        </w:rPr>
        <w:t xml:space="preserve"> </w:t>
      </w:r>
      <w:r>
        <w:t>parkir. Hubungan antara model dan varian tersebut membentuk matriks yang merepresentasikan pengalaman personal penyair dalam menelusuri Kota Padang. Matriks ini mencerminkan interaksi antara persepsi, ingatan, dan refleksi batin penyair, sehingga elemen-elemen puisi baik aroma</w:t>
      </w:r>
      <w:r>
        <w:rPr>
          <w:spacing w:val="-1"/>
        </w:rPr>
        <w:t xml:space="preserve"> </w:t>
      </w:r>
      <w:r>
        <w:t>maupun benda memungkinkan pembaca menafsirkan makna secara mendalam.</w:t>
      </w:r>
    </w:p>
    <w:p w14:paraId="502771AB" w14:textId="77777777" w:rsidR="00074B2A" w:rsidRDefault="00000000">
      <w:pPr>
        <w:pStyle w:val="BodyText"/>
        <w:spacing w:before="2" w:line="360" w:lineRule="auto"/>
        <w:ind w:right="138" w:firstLine="566"/>
        <w:jc w:val="both"/>
      </w:pPr>
      <w:r>
        <w:t xml:space="preserve">Dalam puisi karya kecerdasan buatan (ChatGPT), ketidakberlangsungan ekspresi ditunjukkan melalui penggunaan metafora, ambiguitas, dan kontradiksi yang disusun berdasarkan pola kebahasaan, bukan pengalaman personal. Model yang digunakan umumnya berupa tema atau kata kunci yang bersifat </w:t>
      </w:r>
      <w:r>
        <w:rPr>
          <w:i/>
        </w:rPr>
        <w:t>universal</w:t>
      </w:r>
      <w:r>
        <w:t>, seperti kerinduan, nostalgia, kesepian, atau ingatan. Model tersebut kemudian dikembangkan</w:t>
      </w:r>
      <w:r>
        <w:rPr>
          <w:spacing w:val="-11"/>
        </w:rPr>
        <w:t xml:space="preserve"> </w:t>
      </w:r>
      <w:r>
        <w:t>ke</w:t>
      </w:r>
      <w:r>
        <w:rPr>
          <w:spacing w:val="-12"/>
        </w:rPr>
        <w:t xml:space="preserve"> </w:t>
      </w:r>
      <w:r>
        <w:t>dalam</w:t>
      </w:r>
      <w:r>
        <w:rPr>
          <w:spacing w:val="-10"/>
        </w:rPr>
        <w:t xml:space="preserve"> </w:t>
      </w:r>
      <w:r>
        <w:t>varian</w:t>
      </w:r>
      <w:r>
        <w:rPr>
          <w:spacing w:val="-11"/>
        </w:rPr>
        <w:t xml:space="preserve"> </w:t>
      </w:r>
      <w:r>
        <w:t>berupa</w:t>
      </w:r>
      <w:r>
        <w:rPr>
          <w:spacing w:val="-12"/>
        </w:rPr>
        <w:t xml:space="preserve"> </w:t>
      </w:r>
      <w:r>
        <w:t>metafora,</w:t>
      </w:r>
      <w:r>
        <w:rPr>
          <w:spacing w:val="-11"/>
        </w:rPr>
        <w:t xml:space="preserve"> </w:t>
      </w:r>
      <w:r>
        <w:t>simbol,</w:t>
      </w:r>
      <w:r>
        <w:rPr>
          <w:spacing w:val="-10"/>
        </w:rPr>
        <w:t xml:space="preserve"> </w:t>
      </w:r>
      <w:r>
        <w:t>dan</w:t>
      </w:r>
      <w:r>
        <w:rPr>
          <w:spacing w:val="-11"/>
        </w:rPr>
        <w:t xml:space="preserve"> </w:t>
      </w:r>
      <w:r>
        <w:t>ungkapan</w:t>
      </w:r>
      <w:r>
        <w:rPr>
          <w:spacing w:val="-11"/>
        </w:rPr>
        <w:t xml:space="preserve"> </w:t>
      </w:r>
      <w:r>
        <w:t>puitik</w:t>
      </w:r>
      <w:r>
        <w:rPr>
          <w:spacing w:val="-10"/>
        </w:rPr>
        <w:t xml:space="preserve"> </w:t>
      </w:r>
      <w:r>
        <w:t xml:space="preserve">yang bersifat generik, seperti gambaran suasana, alam, atau waktu. Hubungan antara model dan varian membentuk matriks makna yang bersifat </w:t>
      </w:r>
      <w:r>
        <w:rPr>
          <w:i/>
        </w:rPr>
        <w:t>universal</w:t>
      </w:r>
      <w:r>
        <w:t>, sehingga dapat dipahami oleh pembaca secara umum tanpa keterkaitan dengan pengalaman batin</w:t>
      </w:r>
      <w:r>
        <w:rPr>
          <w:spacing w:val="50"/>
        </w:rPr>
        <w:t xml:space="preserve"> </w:t>
      </w:r>
      <w:r>
        <w:t>tertentu.</w:t>
      </w:r>
      <w:r>
        <w:rPr>
          <w:spacing w:val="53"/>
        </w:rPr>
        <w:t xml:space="preserve"> </w:t>
      </w:r>
      <w:r>
        <w:t>Pembacaan</w:t>
      </w:r>
      <w:r>
        <w:rPr>
          <w:spacing w:val="52"/>
        </w:rPr>
        <w:t xml:space="preserve"> </w:t>
      </w:r>
      <w:r>
        <w:t>heuristik</w:t>
      </w:r>
      <w:r>
        <w:rPr>
          <w:spacing w:val="53"/>
        </w:rPr>
        <w:t xml:space="preserve"> </w:t>
      </w:r>
      <w:r>
        <w:t>digunakan</w:t>
      </w:r>
      <w:r>
        <w:rPr>
          <w:spacing w:val="56"/>
        </w:rPr>
        <w:t xml:space="preserve"> </w:t>
      </w:r>
      <w:r>
        <w:t>untuk</w:t>
      </w:r>
      <w:r>
        <w:rPr>
          <w:spacing w:val="53"/>
        </w:rPr>
        <w:t xml:space="preserve"> </w:t>
      </w:r>
      <w:r>
        <w:t>memahami</w:t>
      </w:r>
      <w:r>
        <w:rPr>
          <w:spacing w:val="54"/>
        </w:rPr>
        <w:t xml:space="preserve"> </w:t>
      </w:r>
      <w:r>
        <w:t>makna</w:t>
      </w:r>
      <w:r>
        <w:rPr>
          <w:spacing w:val="52"/>
        </w:rPr>
        <w:t xml:space="preserve"> </w:t>
      </w:r>
      <w:r>
        <w:rPr>
          <w:spacing w:val="-2"/>
        </w:rPr>
        <w:t>literal</w:t>
      </w:r>
    </w:p>
    <w:p w14:paraId="502771AC" w14:textId="77777777" w:rsidR="00074B2A" w:rsidRDefault="00074B2A">
      <w:pPr>
        <w:pStyle w:val="BodyText"/>
        <w:ind w:left="0"/>
      </w:pPr>
    </w:p>
    <w:p w14:paraId="502771AD" w14:textId="77777777" w:rsidR="00074B2A" w:rsidRDefault="00074B2A">
      <w:pPr>
        <w:pStyle w:val="BodyText"/>
        <w:spacing w:before="124"/>
        <w:ind w:left="0"/>
      </w:pPr>
    </w:p>
    <w:p w14:paraId="502771AE" w14:textId="77777777" w:rsidR="00074B2A" w:rsidRDefault="00000000">
      <w:pPr>
        <w:pStyle w:val="BodyText"/>
        <w:ind w:left="429"/>
        <w:jc w:val="center"/>
        <w:rPr>
          <w:rFonts w:ascii="Trebuchet MS"/>
        </w:rPr>
      </w:pPr>
      <w:r>
        <w:rPr>
          <w:rFonts w:ascii="Trebuchet MS"/>
          <w:spacing w:val="-5"/>
        </w:rPr>
        <w:t>83</w:t>
      </w:r>
    </w:p>
    <w:p w14:paraId="502771AF" w14:textId="77777777" w:rsidR="00074B2A" w:rsidRDefault="00074B2A">
      <w:pPr>
        <w:pStyle w:val="BodyText"/>
        <w:jc w:val="center"/>
        <w:rPr>
          <w:rFonts w:ascii="Trebuchet MS"/>
        </w:rPr>
        <w:sectPr w:rsidR="00074B2A">
          <w:type w:val="continuous"/>
          <w:pgSz w:w="11910" w:h="16840"/>
          <w:pgMar w:top="1920" w:right="1559" w:bottom="280" w:left="1700" w:header="720" w:footer="720" w:gutter="0"/>
          <w:cols w:space="720"/>
        </w:sectPr>
      </w:pPr>
    </w:p>
    <w:p w14:paraId="502771B0" w14:textId="77777777" w:rsidR="00074B2A" w:rsidRDefault="00074B2A">
      <w:pPr>
        <w:pStyle w:val="BodyText"/>
        <w:spacing w:before="50"/>
        <w:ind w:left="0"/>
        <w:rPr>
          <w:rFonts w:ascii="Trebuchet MS"/>
        </w:rPr>
      </w:pPr>
    </w:p>
    <w:p w14:paraId="502771B1" w14:textId="77777777" w:rsidR="00074B2A" w:rsidRDefault="00000000">
      <w:pPr>
        <w:pStyle w:val="BodyText"/>
        <w:spacing w:line="360" w:lineRule="auto"/>
        <w:ind w:right="141"/>
        <w:jc w:val="both"/>
      </w:pPr>
      <w:r>
        <w:t>dalam</w:t>
      </w:r>
      <w:r>
        <w:rPr>
          <w:spacing w:val="-8"/>
        </w:rPr>
        <w:t xml:space="preserve"> </w:t>
      </w:r>
      <w:r>
        <w:t>puisi,</w:t>
      </w:r>
      <w:r>
        <w:rPr>
          <w:spacing w:val="-8"/>
        </w:rPr>
        <w:t xml:space="preserve"> </w:t>
      </w:r>
      <w:r>
        <w:t>sedangkan</w:t>
      </w:r>
      <w:r>
        <w:rPr>
          <w:spacing w:val="-8"/>
        </w:rPr>
        <w:t xml:space="preserve"> </w:t>
      </w:r>
      <w:r>
        <w:t>pembacaan</w:t>
      </w:r>
      <w:r>
        <w:rPr>
          <w:spacing w:val="-8"/>
        </w:rPr>
        <w:t xml:space="preserve"> </w:t>
      </w:r>
      <w:r>
        <w:t>hermeneutik</w:t>
      </w:r>
      <w:r>
        <w:rPr>
          <w:spacing w:val="-8"/>
        </w:rPr>
        <w:t xml:space="preserve"> </w:t>
      </w:r>
      <w:r>
        <w:t>memungkinkan</w:t>
      </w:r>
      <w:r>
        <w:rPr>
          <w:spacing w:val="-8"/>
        </w:rPr>
        <w:t xml:space="preserve"> </w:t>
      </w:r>
      <w:r>
        <w:t>penafsiran</w:t>
      </w:r>
      <w:r>
        <w:rPr>
          <w:spacing w:val="-8"/>
        </w:rPr>
        <w:t xml:space="preserve"> </w:t>
      </w:r>
      <w:r>
        <w:t>makna simbolik dan konotatif yang tersirat dalam larik-larik puisi.</w:t>
      </w:r>
    </w:p>
    <w:p w14:paraId="502771B2" w14:textId="77777777" w:rsidR="00074B2A" w:rsidRDefault="00000000">
      <w:pPr>
        <w:pStyle w:val="BodyText"/>
        <w:spacing w:line="360" w:lineRule="auto"/>
        <w:ind w:right="140" w:firstLine="566"/>
        <w:jc w:val="both"/>
      </w:pPr>
      <w:r>
        <w:t>Hipogram</w:t>
      </w:r>
      <w:r>
        <w:rPr>
          <w:spacing w:val="-6"/>
        </w:rPr>
        <w:t xml:space="preserve"> </w:t>
      </w:r>
      <w:r>
        <w:t>potensial</w:t>
      </w:r>
      <w:r>
        <w:rPr>
          <w:spacing w:val="-6"/>
        </w:rPr>
        <w:t xml:space="preserve"> </w:t>
      </w:r>
      <w:r>
        <w:t>dan</w:t>
      </w:r>
      <w:r>
        <w:rPr>
          <w:spacing w:val="-6"/>
        </w:rPr>
        <w:t xml:space="preserve"> </w:t>
      </w:r>
      <w:r>
        <w:t>hipogram</w:t>
      </w:r>
      <w:r>
        <w:rPr>
          <w:spacing w:val="-6"/>
        </w:rPr>
        <w:t xml:space="preserve"> </w:t>
      </w:r>
      <w:r>
        <w:t>aktual</w:t>
      </w:r>
      <w:r>
        <w:rPr>
          <w:spacing w:val="-6"/>
        </w:rPr>
        <w:t xml:space="preserve"> </w:t>
      </w:r>
      <w:r>
        <w:t>memperkuat</w:t>
      </w:r>
      <w:r>
        <w:rPr>
          <w:spacing w:val="-6"/>
        </w:rPr>
        <w:t xml:space="preserve"> </w:t>
      </w:r>
      <w:r>
        <w:t>makna</w:t>
      </w:r>
      <w:r>
        <w:rPr>
          <w:spacing w:val="-7"/>
        </w:rPr>
        <w:t xml:space="preserve"> </w:t>
      </w:r>
      <w:r>
        <w:t>simbolik</w:t>
      </w:r>
      <w:r>
        <w:rPr>
          <w:spacing w:val="-6"/>
        </w:rPr>
        <w:t xml:space="preserve"> </w:t>
      </w:r>
      <w:r>
        <w:t>puisi. Pada puisi Esha Tegar Putra, hipogram aktual berupa pengalaman batin penyair kenangan, bayangan, dan kerinduan terhadap Kota Padang hadir secara tersirat dalam</w:t>
      </w:r>
      <w:r>
        <w:rPr>
          <w:spacing w:val="-1"/>
        </w:rPr>
        <w:t xml:space="preserve"> </w:t>
      </w:r>
      <w:r>
        <w:t>teks</w:t>
      </w:r>
      <w:r>
        <w:rPr>
          <w:spacing w:val="-2"/>
        </w:rPr>
        <w:t xml:space="preserve"> </w:t>
      </w:r>
      <w:r>
        <w:t>dan</w:t>
      </w:r>
      <w:r>
        <w:rPr>
          <w:spacing w:val="-1"/>
        </w:rPr>
        <w:t xml:space="preserve"> </w:t>
      </w:r>
      <w:r>
        <w:t>menjadi dasar</w:t>
      </w:r>
      <w:r>
        <w:rPr>
          <w:spacing w:val="-2"/>
        </w:rPr>
        <w:t xml:space="preserve"> </w:t>
      </w:r>
      <w:r>
        <w:t>pembentukan simbol-simbol</w:t>
      </w:r>
      <w:r>
        <w:rPr>
          <w:spacing w:val="-1"/>
        </w:rPr>
        <w:t xml:space="preserve"> </w:t>
      </w:r>
      <w:r>
        <w:t>dalam</w:t>
      </w:r>
      <w:r>
        <w:rPr>
          <w:spacing w:val="-1"/>
        </w:rPr>
        <w:t xml:space="preserve"> </w:t>
      </w:r>
      <w:r>
        <w:t>puisi.</w:t>
      </w:r>
      <w:r>
        <w:rPr>
          <w:spacing w:val="-1"/>
        </w:rPr>
        <w:t xml:space="preserve"> </w:t>
      </w:r>
      <w:r>
        <w:t>Hipogram potensial</w:t>
      </w:r>
      <w:r>
        <w:rPr>
          <w:spacing w:val="-11"/>
        </w:rPr>
        <w:t xml:space="preserve"> </w:t>
      </w:r>
      <w:r>
        <w:t>diwujudkan</w:t>
      </w:r>
      <w:r>
        <w:rPr>
          <w:spacing w:val="-12"/>
        </w:rPr>
        <w:t xml:space="preserve"> </w:t>
      </w:r>
      <w:r>
        <w:t>melalui</w:t>
      </w:r>
      <w:r>
        <w:rPr>
          <w:spacing w:val="-11"/>
        </w:rPr>
        <w:t xml:space="preserve"> </w:t>
      </w:r>
      <w:r>
        <w:t>bahasa</w:t>
      </w:r>
      <w:r>
        <w:rPr>
          <w:spacing w:val="-12"/>
        </w:rPr>
        <w:t xml:space="preserve"> </w:t>
      </w:r>
      <w:r>
        <w:t>yang</w:t>
      </w:r>
      <w:r>
        <w:rPr>
          <w:spacing w:val="-11"/>
        </w:rPr>
        <w:t xml:space="preserve"> </w:t>
      </w:r>
      <w:r>
        <w:t>memungkinkan</w:t>
      </w:r>
      <w:r>
        <w:rPr>
          <w:spacing w:val="-12"/>
        </w:rPr>
        <w:t xml:space="preserve"> </w:t>
      </w:r>
      <w:r>
        <w:t>pembaca</w:t>
      </w:r>
      <w:r>
        <w:rPr>
          <w:spacing w:val="-12"/>
        </w:rPr>
        <w:t xml:space="preserve"> </w:t>
      </w:r>
      <w:r>
        <w:t xml:space="preserve">menghadirkan suasana kenangan masa lalu dan refleksi batin. Sebaliknya, dalam puisi karya kecerdasan buatan (ChatGPT), hipogram aktual tidak bersumber dari pengalaman personal, melainkan berupa representasi yang menyerupai pengalaman manusia, sementara hipogram potensial memungkinkan penafsiran yang bersifat luas dan </w:t>
      </w:r>
      <w:r>
        <w:rPr>
          <w:i/>
          <w:spacing w:val="-2"/>
        </w:rPr>
        <w:t>universal</w:t>
      </w:r>
      <w:r>
        <w:rPr>
          <w:spacing w:val="-2"/>
        </w:rPr>
        <w:t>.</w:t>
      </w:r>
    </w:p>
    <w:p w14:paraId="502771B3" w14:textId="77777777" w:rsidR="00074B2A" w:rsidRDefault="00000000">
      <w:pPr>
        <w:pStyle w:val="BodyText"/>
        <w:spacing w:before="1" w:line="360" w:lineRule="auto"/>
        <w:ind w:right="138" w:firstLine="566"/>
        <w:jc w:val="both"/>
      </w:pPr>
      <w:r>
        <w:t>Dengan demikian, perbedaan struktur tanda dan makna antara puisi karya manusia dan puisi karya kecerdasan buatan (ChatGPT) terletak pada sumber pembentukan makna. Puisi Esha Tegar Putra menampilkan kedalaman emosional yang berkaitan dengan pengalaman personal dan keterikatan penyair dengan Kota Padang, sedangkan puisi karya kecerdasan buatan (ChatGPT) lebih menekankan pada</w:t>
      </w:r>
      <w:r>
        <w:rPr>
          <w:spacing w:val="-2"/>
        </w:rPr>
        <w:t xml:space="preserve"> </w:t>
      </w:r>
      <w:r>
        <w:t>peniruan</w:t>
      </w:r>
      <w:r>
        <w:rPr>
          <w:spacing w:val="-1"/>
        </w:rPr>
        <w:t xml:space="preserve"> </w:t>
      </w:r>
      <w:r>
        <w:t>struktur</w:t>
      </w:r>
      <w:r>
        <w:rPr>
          <w:spacing w:val="-2"/>
        </w:rPr>
        <w:t xml:space="preserve"> </w:t>
      </w:r>
      <w:r>
        <w:t>dan</w:t>
      </w:r>
      <w:r>
        <w:rPr>
          <w:spacing w:val="-1"/>
        </w:rPr>
        <w:t xml:space="preserve"> </w:t>
      </w:r>
      <w:r>
        <w:t>gaya</w:t>
      </w:r>
      <w:r>
        <w:rPr>
          <w:spacing w:val="-2"/>
        </w:rPr>
        <w:t xml:space="preserve"> </w:t>
      </w:r>
      <w:r>
        <w:t>bahasa</w:t>
      </w:r>
      <w:r>
        <w:rPr>
          <w:spacing w:val="-2"/>
        </w:rPr>
        <w:t xml:space="preserve"> </w:t>
      </w:r>
      <w:r>
        <w:t>puitis</w:t>
      </w:r>
      <w:r>
        <w:rPr>
          <w:spacing w:val="-1"/>
        </w:rPr>
        <w:t xml:space="preserve"> </w:t>
      </w:r>
      <w:r>
        <w:t>tanpa</w:t>
      </w:r>
      <w:r>
        <w:rPr>
          <w:spacing w:val="-3"/>
        </w:rPr>
        <w:t xml:space="preserve"> </w:t>
      </w:r>
      <w:r>
        <w:t>keterlibatan</w:t>
      </w:r>
      <w:r>
        <w:rPr>
          <w:spacing w:val="-2"/>
        </w:rPr>
        <w:t xml:space="preserve"> </w:t>
      </w:r>
      <w:r>
        <w:t>pengalaman</w:t>
      </w:r>
      <w:r>
        <w:rPr>
          <w:spacing w:val="-1"/>
        </w:rPr>
        <w:t xml:space="preserve"> </w:t>
      </w:r>
      <w:r>
        <w:t>batin penyair. Kajian semiotika Riffaterre menunjukkan bahwa meskipun kedua jenis puisi dapat dianalisis melalui struktur tanda dan makna yang sama, pengalaman personal</w:t>
      </w:r>
      <w:r>
        <w:rPr>
          <w:spacing w:val="-9"/>
        </w:rPr>
        <w:t xml:space="preserve"> </w:t>
      </w:r>
      <w:r>
        <w:t>menjadi</w:t>
      </w:r>
      <w:r>
        <w:rPr>
          <w:spacing w:val="-6"/>
        </w:rPr>
        <w:t xml:space="preserve"> </w:t>
      </w:r>
      <w:r>
        <w:t>faktor</w:t>
      </w:r>
      <w:r>
        <w:rPr>
          <w:spacing w:val="-10"/>
        </w:rPr>
        <w:t xml:space="preserve"> </w:t>
      </w:r>
      <w:r>
        <w:t>utama</w:t>
      </w:r>
      <w:r>
        <w:rPr>
          <w:spacing w:val="-10"/>
        </w:rPr>
        <w:t xml:space="preserve"> </w:t>
      </w:r>
      <w:r>
        <w:t>yang</w:t>
      </w:r>
      <w:r>
        <w:rPr>
          <w:spacing w:val="-9"/>
        </w:rPr>
        <w:t xml:space="preserve"> </w:t>
      </w:r>
      <w:r>
        <w:t>membedakan</w:t>
      </w:r>
      <w:r>
        <w:rPr>
          <w:spacing w:val="-7"/>
        </w:rPr>
        <w:t xml:space="preserve"> </w:t>
      </w:r>
      <w:r>
        <w:t>kedalaman</w:t>
      </w:r>
      <w:r>
        <w:rPr>
          <w:spacing w:val="-9"/>
        </w:rPr>
        <w:t xml:space="preserve"> </w:t>
      </w:r>
      <w:r>
        <w:t>makna</w:t>
      </w:r>
      <w:r>
        <w:rPr>
          <w:spacing w:val="-10"/>
        </w:rPr>
        <w:t xml:space="preserve"> </w:t>
      </w:r>
      <w:r>
        <w:t>puisi</w:t>
      </w:r>
      <w:r>
        <w:rPr>
          <w:spacing w:val="-6"/>
        </w:rPr>
        <w:t xml:space="preserve"> </w:t>
      </w:r>
      <w:r>
        <w:t>manusia dan puisi karya kecerdasan buatan (ChatGPT)</w:t>
      </w:r>
    </w:p>
    <w:p w14:paraId="502771B4" w14:textId="77777777" w:rsidR="00074B2A" w:rsidRDefault="00074B2A">
      <w:pPr>
        <w:pStyle w:val="BodyText"/>
        <w:ind w:left="0"/>
      </w:pPr>
    </w:p>
    <w:p w14:paraId="502771B5" w14:textId="77777777" w:rsidR="00074B2A" w:rsidRDefault="00074B2A">
      <w:pPr>
        <w:pStyle w:val="BodyText"/>
        <w:spacing w:before="22"/>
        <w:ind w:left="0"/>
      </w:pPr>
    </w:p>
    <w:p w14:paraId="502771B6" w14:textId="77777777" w:rsidR="00074B2A" w:rsidRDefault="00000000">
      <w:pPr>
        <w:pStyle w:val="ListParagraph"/>
        <w:numPr>
          <w:ilvl w:val="0"/>
          <w:numId w:val="1"/>
        </w:numPr>
        <w:tabs>
          <w:tab w:val="left" w:pos="1134"/>
        </w:tabs>
        <w:spacing w:before="1"/>
        <w:ind w:hanging="566"/>
        <w:rPr>
          <w:b/>
          <w:sz w:val="24"/>
        </w:rPr>
      </w:pPr>
      <w:r>
        <w:rPr>
          <w:b/>
          <w:spacing w:val="-4"/>
          <w:sz w:val="24"/>
        </w:rPr>
        <w:t>Saran</w:t>
      </w:r>
    </w:p>
    <w:p w14:paraId="502771B7" w14:textId="77777777" w:rsidR="00074B2A" w:rsidRDefault="00000000">
      <w:pPr>
        <w:pStyle w:val="BodyText"/>
        <w:spacing w:before="219" w:line="360" w:lineRule="auto"/>
        <w:ind w:firstLine="566"/>
      </w:pPr>
      <w:r>
        <w:t>Berdasarkan</w:t>
      </w:r>
      <w:r>
        <w:rPr>
          <w:spacing w:val="40"/>
        </w:rPr>
        <w:t xml:space="preserve"> </w:t>
      </w:r>
      <w:r>
        <w:t>hasil</w:t>
      </w:r>
      <w:r>
        <w:rPr>
          <w:spacing w:val="40"/>
        </w:rPr>
        <w:t xml:space="preserve"> </w:t>
      </w:r>
      <w:r>
        <w:t>penelitian</w:t>
      </w:r>
      <w:r>
        <w:rPr>
          <w:spacing w:val="40"/>
        </w:rPr>
        <w:t xml:space="preserve"> </w:t>
      </w:r>
      <w:r>
        <w:t>yang</w:t>
      </w:r>
      <w:r>
        <w:rPr>
          <w:spacing w:val="40"/>
        </w:rPr>
        <w:t xml:space="preserve"> </w:t>
      </w:r>
      <w:r>
        <w:t>telah</w:t>
      </w:r>
      <w:r>
        <w:rPr>
          <w:spacing w:val="40"/>
        </w:rPr>
        <w:t xml:space="preserve"> </w:t>
      </w:r>
      <w:r>
        <w:t>dilakukan</w:t>
      </w:r>
      <w:r>
        <w:rPr>
          <w:spacing w:val="40"/>
        </w:rPr>
        <w:t xml:space="preserve"> </w:t>
      </w:r>
      <w:r>
        <w:t>peneliti</w:t>
      </w:r>
      <w:r>
        <w:rPr>
          <w:spacing w:val="40"/>
        </w:rPr>
        <w:t xml:space="preserve"> </w:t>
      </w:r>
      <w:r>
        <w:t>memberikan</w:t>
      </w:r>
      <w:r>
        <w:rPr>
          <w:spacing w:val="40"/>
        </w:rPr>
        <w:t xml:space="preserve"> </w:t>
      </w:r>
      <w:r>
        <w:t>beberapa saran sebagai tindak lanjut penelitian, sebagai berikut.</w:t>
      </w:r>
    </w:p>
    <w:p w14:paraId="502771B8" w14:textId="77777777" w:rsidR="00074B2A" w:rsidRDefault="00000000">
      <w:pPr>
        <w:pStyle w:val="ListParagraph"/>
        <w:numPr>
          <w:ilvl w:val="1"/>
          <w:numId w:val="1"/>
        </w:numPr>
        <w:tabs>
          <w:tab w:val="left" w:pos="1134"/>
        </w:tabs>
        <w:ind w:hanging="566"/>
        <w:rPr>
          <w:b/>
          <w:sz w:val="24"/>
        </w:rPr>
      </w:pPr>
      <w:r>
        <w:rPr>
          <w:b/>
          <w:sz w:val="24"/>
        </w:rPr>
        <w:t>Bagi</w:t>
      </w:r>
      <w:r>
        <w:rPr>
          <w:b/>
          <w:spacing w:val="-2"/>
          <w:sz w:val="24"/>
        </w:rPr>
        <w:t xml:space="preserve"> </w:t>
      </w:r>
      <w:r>
        <w:rPr>
          <w:b/>
          <w:spacing w:val="-4"/>
          <w:sz w:val="24"/>
        </w:rPr>
        <w:t>Guru</w:t>
      </w:r>
    </w:p>
    <w:p w14:paraId="502771B9" w14:textId="77777777" w:rsidR="00074B2A" w:rsidRDefault="00000000">
      <w:pPr>
        <w:pStyle w:val="BodyText"/>
        <w:spacing w:before="137" w:line="360" w:lineRule="auto"/>
        <w:ind w:firstLine="566"/>
      </w:pPr>
      <w:r>
        <w:t>Hasil penelitian ini diharapkan dapat menjadi referensi tambahan bagi guru Bahasa</w:t>
      </w:r>
      <w:r>
        <w:rPr>
          <w:spacing w:val="35"/>
        </w:rPr>
        <w:t xml:space="preserve"> </w:t>
      </w:r>
      <w:r>
        <w:t>Indonesia</w:t>
      </w:r>
      <w:r>
        <w:rPr>
          <w:spacing w:val="35"/>
        </w:rPr>
        <w:t xml:space="preserve"> </w:t>
      </w:r>
      <w:r>
        <w:t>mengenai</w:t>
      </w:r>
      <w:r>
        <w:rPr>
          <w:spacing w:val="37"/>
        </w:rPr>
        <w:t xml:space="preserve"> </w:t>
      </w:r>
      <w:r>
        <w:t>pendekatan</w:t>
      </w:r>
      <w:r>
        <w:rPr>
          <w:spacing w:val="37"/>
        </w:rPr>
        <w:t xml:space="preserve"> </w:t>
      </w:r>
      <w:r>
        <w:t>semiotika</w:t>
      </w:r>
      <w:r>
        <w:rPr>
          <w:spacing w:val="35"/>
        </w:rPr>
        <w:t xml:space="preserve"> </w:t>
      </w:r>
      <w:r>
        <w:t>dalam</w:t>
      </w:r>
      <w:r>
        <w:rPr>
          <w:spacing w:val="39"/>
        </w:rPr>
        <w:t xml:space="preserve"> </w:t>
      </w:r>
      <w:r>
        <w:t>analisis</w:t>
      </w:r>
      <w:r>
        <w:rPr>
          <w:spacing w:val="36"/>
        </w:rPr>
        <w:t xml:space="preserve"> </w:t>
      </w:r>
      <w:r>
        <w:t>puisi</w:t>
      </w:r>
      <w:r>
        <w:rPr>
          <w:spacing w:val="38"/>
        </w:rPr>
        <w:t xml:space="preserve"> </w:t>
      </w:r>
      <w:r>
        <w:rPr>
          <w:spacing w:val="-2"/>
        </w:rPr>
        <w:t>Michael</w:t>
      </w:r>
    </w:p>
    <w:p w14:paraId="502771BA" w14:textId="77777777" w:rsidR="00074B2A" w:rsidRDefault="00074B2A">
      <w:pPr>
        <w:pStyle w:val="BodyText"/>
        <w:spacing w:line="360" w:lineRule="auto"/>
        <w:sectPr w:rsidR="00074B2A">
          <w:headerReference w:type="default" r:id="rId7"/>
          <w:pgSz w:w="11910" w:h="16840"/>
          <w:pgMar w:top="1920" w:right="1559" w:bottom="280" w:left="1700" w:header="744" w:footer="0" w:gutter="0"/>
          <w:pgNumType w:start="84"/>
          <w:cols w:space="720"/>
        </w:sectPr>
      </w:pPr>
    </w:p>
    <w:p w14:paraId="502771BB" w14:textId="77777777" w:rsidR="00074B2A" w:rsidRDefault="00074B2A">
      <w:pPr>
        <w:pStyle w:val="BodyText"/>
        <w:spacing w:before="53"/>
        <w:ind w:left="0"/>
      </w:pPr>
    </w:p>
    <w:p w14:paraId="502771BC" w14:textId="77777777" w:rsidR="00074B2A" w:rsidRDefault="00000000">
      <w:pPr>
        <w:pStyle w:val="BodyText"/>
        <w:spacing w:line="360" w:lineRule="auto"/>
        <w:ind w:right="145"/>
        <w:jc w:val="both"/>
      </w:pPr>
      <w:r>
        <w:t>Riffaterre, tanpa langsung diimplementasikan secara langsung dalam kegiatan pembelajaran di sekolah.</w:t>
      </w:r>
    </w:p>
    <w:p w14:paraId="502771BD" w14:textId="77777777" w:rsidR="00074B2A" w:rsidRDefault="00000000">
      <w:pPr>
        <w:pStyle w:val="ListParagraph"/>
        <w:numPr>
          <w:ilvl w:val="1"/>
          <w:numId w:val="1"/>
        </w:numPr>
        <w:tabs>
          <w:tab w:val="left" w:pos="1134"/>
        </w:tabs>
        <w:ind w:hanging="566"/>
        <w:jc w:val="both"/>
        <w:rPr>
          <w:b/>
          <w:sz w:val="24"/>
        </w:rPr>
      </w:pPr>
      <w:r>
        <w:rPr>
          <w:b/>
          <w:sz w:val="24"/>
        </w:rPr>
        <w:t>Peneliti</w:t>
      </w:r>
      <w:r>
        <w:rPr>
          <w:b/>
          <w:spacing w:val="-3"/>
          <w:sz w:val="24"/>
        </w:rPr>
        <w:t xml:space="preserve"> </w:t>
      </w:r>
      <w:r>
        <w:rPr>
          <w:b/>
          <w:spacing w:val="-2"/>
          <w:sz w:val="24"/>
        </w:rPr>
        <w:t>Selanjutnya</w:t>
      </w:r>
    </w:p>
    <w:p w14:paraId="502771BE" w14:textId="77777777" w:rsidR="00074B2A" w:rsidRDefault="00000000">
      <w:pPr>
        <w:pStyle w:val="BodyText"/>
        <w:spacing w:before="137" w:line="360" w:lineRule="auto"/>
        <w:ind w:right="141" w:firstLine="566"/>
        <w:jc w:val="both"/>
      </w:pPr>
      <w:r>
        <w:t>Bagi peneliti selanjutnya, hasil penelitian ini diharapkan dapat dijadikan sebagai bahan rujukan dalam mengkaji karya sastra, khususnya puisi, dengan menggunakan pendekatan semiotika Michael Riffaterre. Penelitian ini masih memiliki keterbatasan pada jumlah objek dan pendekatan teori yang digunakan, sehingga</w:t>
      </w:r>
      <w:r>
        <w:rPr>
          <w:spacing w:val="-4"/>
        </w:rPr>
        <w:t xml:space="preserve"> </w:t>
      </w:r>
      <w:r>
        <w:t>peneliti</w:t>
      </w:r>
      <w:r>
        <w:rPr>
          <w:spacing w:val="-4"/>
        </w:rPr>
        <w:t xml:space="preserve"> </w:t>
      </w:r>
      <w:r>
        <w:t>lanjutan</w:t>
      </w:r>
      <w:r>
        <w:rPr>
          <w:spacing w:val="-4"/>
        </w:rPr>
        <w:t xml:space="preserve"> </w:t>
      </w:r>
      <w:r>
        <w:t>disarankan</w:t>
      </w:r>
      <w:r>
        <w:rPr>
          <w:spacing w:val="-2"/>
        </w:rPr>
        <w:t xml:space="preserve"> </w:t>
      </w:r>
      <w:r>
        <w:t>untuk</w:t>
      </w:r>
      <w:r>
        <w:rPr>
          <w:spacing w:val="-4"/>
        </w:rPr>
        <w:t xml:space="preserve"> </w:t>
      </w:r>
      <w:r>
        <w:t>memperluas</w:t>
      </w:r>
      <w:r>
        <w:rPr>
          <w:spacing w:val="-5"/>
        </w:rPr>
        <w:t xml:space="preserve"> </w:t>
      </w:r>
      <w:r>
        <w:t>objek</w:t>
      </w:r>
      <w:r>
        <w:rPr>
          <w:spacing w:val="-2"/>
        </w:rPr>
        <w:t xml:space="preserve"> </w:t>
      </w:r>
      <w:r>
        <w:t>kajian,</w:t>
      </w:r>
      <w:r>
        <w:rPr>
          <w:spacing w:val="-4"/>
        </w:rPr>
        <w:t xml:space="preserve"> </w:t>
      </w:r>
      <w:r>
        <w:t>baik</w:t>
      </w:r>
      <w:r>
        <w:rPr>
          <w:spacing w:val="-4"/>
        </w:rPr>
        <w:t xml:space="preserve"> </w:t>
      </w:r>
      <w:r>
        <w:t>dengan menambah</w:t>
      </w:r>
      <w:r>
        <w:rPr>
          <w:spacing w:val="-15"/>
        </w:rPr>
        <w:t xml:space="preserve"> </w:t>
      </w:r>
      <w:r>
        <w:t>jumlah</w:t>
      </w:r>
      <w:r>
        <w:rPr>
          <w:spacing w:val="-15"/>
        </w:rPr>
        <w:t xml:space="preserve"> </w:t>
      </w:r>
      <w:r>
        <w:t>puisi</w:t>
      </w:r>
      <w:r>
        <w:rPr>
          <w:spacing w:val="-15"/>
        </w:rPr>
        <w:t xml:space="preserve"> </w:t>
      </w:r>
      <w:r>
        <w:t>maupun</w:t>
      </w:r>
      <w:r>
        <w:rPr>
          <w:spacing w:val="-15"/>
        </w:rPr>
        <w:t xml:space="preserve"> </w:t>
      </w:r>
      <w:r>
        <w:t>membandingkannya</w:t>
      </w:r>
      <w:r>
        <w:rPr>
          <w:spacing w:val="-15"/>
        </w:rPr>
        <w:t xml:space="preserve"> </w:t>
      </w:r>
      <w:r>
        <w:t>dengan</w:t>
      </w:r>
      <w:r>
        <w:rPr>
          <w:spacing w:val="-15"/>
        </w:rPr>
        <w:t xml:space="preserve"> </w:t>
      </w:r>
      <w:r>
        <w:t>karya</w:t>
      </w:r>
      <w:r>
        <w:rPr>
          <w:spacing w:val="-15"/>
        </w:rPr>
        <w:t xml:space="preserve"> </w:t>
      </w:r>
      <w:r>
        <w:t>sastra</w:t>
      </w:r>
      <w:r>
        <w:rPr>
          <w:spacing w:val="-15"/>
        </w:rPr>
        <w:t xml:space="preserve"> </w:t>
      </w:r>
      <w:r>
        <w:t>lain</w:t>
      </w:r>
      <w:r>
        <w:rPr>
          <w:spacing w:val="-15"/>
        </w:rPr>
        <w:t xml:space="preserve"> </w:t>
      </w:r>
      <w:r>
        <w:t>yang dihasilkan oleh Kecerdasan Buatan.</w:t>
      </w:r>
    </w:p>
    <w:p w14:paraId="502771BF" w14:textId="77777777" w:rsidR="00074B2A" w:rsidRDefault="00000000">
      <w:pPr>
        <w:pStyle w:val="BodyText"/>
        <w:spacing w:before="2" w:line="360" w:lineRule="auto"/>
        <w:ind w:right="142" w:firstLine="566"/>
        <w:jc w:val="both"/>
      </w:pPr>
      <w:r>
        <w:t>Selain itu, peneliti selanjutnya dapat mengembangkan penelitian ini dengan menggunakan</w:t>
      </w:r>
      <w:r>
        <w:rPr>
          <w:spacing w:val="-15"/>
        </w:rPr>
        <w:t xml:space="preserve"> </w:t>
      </w:r>
      <w:r>
        <w:t>pendekatan</w:t>
      </w:r>
      <w:r>
        <w:rPr>
          <w:spacing w:val="-15"/>
        </w:rPr>
        <w:t xml:space="preserve"> </w:t>
      </w:r>
      <w:r>
        <w:t>teori</w:t>
      </w:r>
      <w:r>
        <w:rPr>
          <w:spacing w:val="-15"/>
        </w:rPr>
        <w:t xml:space="preserve"> </w:t>
      </w:r>
      <w:r>
        <w:t>sastra</w:t>
      </w:r>
      <w:r>
        <w:rPr>
          <w:spacing w:val="-15"/>
        </w:rPr>
        <w:t xml:space="preserve"> </w:t>
      </w:r>
      <w:r>
        <w:t>yang</w:t>
      </w:r>
      <w:r>
        <w:rPr>
          <w:spacing w:val="-15"/>
        </w:rPr>
        <w:t xml:space="preserve"> </w:t>
      </w:r>
      <w:r>
        <w:t>berbeda,</w:t>
      </w:r>
      <w:r>
        <w:rPr>
          <w:spacing w:val="-15"/>
        </w:rPr>
        <w:t xml:space="preserve"> </w:t>
      </w:r>
      <w:r>
        <w:t>seperti</w:t>
      </w:r>
      <w:r>
        <w:rPr>
          <w:spacing w:val="-15"/>
        </w:rPr>
        <w:t xml:space="preserve"> </w:t>
      </w:r>
      <w:r>
        <w:t>stilistika,</w:t>
      </w:r>
      <w:r>
        <w:rPr>
          <w:spacing w:val="-15"/>
        </w:rPr>
        <w:t xml:space="preserve"> </w:t>
      </w:r>
      <w:r>
        <w:t>resepsi</w:t>
      </w:r>
      <w:r>
        <w:rPr>
          <w:spacing w:val="-15"/>
        </w:rPr>
        <w:t xml:space="preserve"> </w:t>
      </w:r>
      <w:r>
        <w:t>sastra, atau kajian intertekstual, agar diperoleh pemahaman yang lebih menyeluruh mengenai pembentukan makna dalam puisi. Dengan demikian, kajian tentang perbandingan puisi karya manusia dan kecerdasan buatan (ChatGPT) diharapkan dapat terus berkembang dan memberikan kontribusi yang lebih luas bagi pengembangan ilmu sastra di era digital.</w:t>
      </w:r>
    </w:p>
    <w:p w14:paraId="502771C0" w14:textId="77777777" w:rsidR="00074B2A" w:rsidRDefault="00000000">
      <w:pPr>
        <w:pStyle w:val="ListParagraph"/>
        <w:numPr>
          <w:ilvl w:val="1"/>
          <w:numId w:val="1"/>
        </w:numPr>
        <w:tabs>
          <w:tab w:val="left" w:pos="1134"/>
        </w:tabs>
        <w:spacing w:line="275" w:lineRule="exact"/>
        <w:ind w:hanging="566"/>
        <w:jc w:val="both"/>
        <w:rPr>
          <w:b/>
          <w:sz w:val="24"/>
        </w:rPr>
      </w:pPr>
      <w:r>
        <w:rPr>
          <w:b/>
          <w:sz w:val="24"/>
        </w:rPr>
        <w:t>Bagi</w:t>
      </w:r>
      <w:r>
        <w:rPr>
          <w:b/>
          <w:spacing w:val="-1"/>
          <w:sz w:val="24"/>
        </w:rPr>
        <w:t xml:space="preserve"> </w:t>
      </w:r>
      <w:r>
        <w:rPr>
          <w:b/>
          <w:sz w:val="24"/>
        </w:rPr>
        <w:t>Pembelajar</w:t>
      </w:r>
      <w:r>
        <w:rPr>
          <w:b/>
          <w:spacing w:val="-2"/>
          <w:sz w:val="24"/>
        </w:rPr>
        <w:t xml:space="preserve"> Sastra</w:t>
      </w:r>
    </w:p>
    <w:p w14:paraId="502771C1" w14:textId="77777777" w:rsidR="00074B2A" w:rsidRDefault="00000000">
      <w:pPr>
        <w:pStyle w:val="BodyText"/>
        <w:spacing w:before="139" w:line="360" w:lineRule="auto"/>
        <w:ind w:right="140" w:firstLine="566"/>
        <w:jc w:val="both"/>
      </w:pPr>
      <w:r>
        <w:t>Bagi</w:t>
      </w:r>
      <w:r>
        <w:rPr>
          <w:spacing w:val="-15"/>
        </w:rPr>
        <w:t xml:space="preserve"> </w:t>
      </w:r>
      <w:r>
        <w:t>pembelajar</w:t>
      </w:r>
      <w:r>
        <w:rPr>
          <w:spacing w:val="-15"/>
        </w:rPr>
        <w:t xml:space="preserve"> </w:t>
      </w:r>
      <w:r>
        <w:t>sastra</w:t>
      </w:r>
      <w:r>
        <w:rPr>
          <w:spacing w:val="-15"/>
        </w:rPr>
        <w:t xml:space="preserve"> </w:t>
      </w:r>
      <w:r>
        <w:t>khususnya</w:t>
      </w:r>
      <w:r>
        <w:rPr>
          <w:spacing w:val="-15"/>
        </w:rPr>
        <w:t xml:space="preserve"> </w:t>
      </w:r>
      <w:r>
        <w:t>mahasiswa,</w:t>
      </w:r>
      <w:r>
        <w:rPr>
          <w:spacing w:val="-15"/>
        </w:rPr>
        <w:t xml:space="preserve"> </w:t>
      </w:r>
      <w:r>
        <w:t>penelitian</w:t>
      </w:r>
      <w:r>
        <w:rPr>
          <w:spacing w:val="-15"/>
        </w:rPr>
        <w:t xml:space="preserve"> </w:t>
      </w:r>
      <w:r>
        <w:t>ini</w:t>
      </w:r>
      <w:r>
        <w:rPr>
          <w:spacing w:val="-15"/>
        </w:rPr>
        <w:t xml:space="preserve"> </w:t>
      </w:r>
      <w:r>
        <w:t>diharapkan</w:t>
      </w:r>
      <w:r>
        <w:rPr>
          <w:spacing w:val="-15"/>
        </w:rPr>
        <w:t xml:space="preserve"> </w:t>
      </w:r>
      <w:r>
        <w:t>dapat membantu dalam memahami bahwa makna puisi tidak hanya ditentukan oleh keindahan bahasa, tetapi juga oleh pengalaman batin, ingatan, serta hubungan emosional</w:t>
      </w:r>
      <w:r>
        <w:rPr>
          <w:spacing w:val="-10"/>
        </w:rPr>
        <w:t xml:space="preserve"> </w:t>
      </w:r>
      <w:r>
        <w:t>penyair</w:t>
      </w:r>
      <w:r>
        <w:rPr>
          <w:spacing w:val="-9"/>
        </w:rPr>
        <w:t xml:space="preserve"> </w:t>
      </w:r>
      <w:r>
        <w:t>dengan</w:t>
      </w:r>
      <w:r>
        <w:rPr>
          <w:spacing w:val="-11"/>
        </w:rPr>
        <w:t xml:space="preserve"> </w:t>
      </w:r>
      <w:r>
        <w:t>objek</w:t>
      </w:r>
      <w:r>
        <w:rPr>
          <w:spacing w:val="-11"/>
        </w:rPr>
        <w:t xml:space="preserve"> </w:t>
      </w:r>
      <w:r>
        <w:t>yang</w:t>
      </w:r>
      <w:r>
        <w:rPr>
          <w:spacing w:val="-11"/>
        </w:rPr>
        <w:t xml:space="preserve"> </w:t>
      </w:r>
      <w:r>
        <w:t>dihadirkan</w:t>
      </w:r>
      <w:r>
        <w:rPr>
          <w:spacing w:val="-8"/>
        </w:rPr>
        <w:t xml:space="preserve"> </w:t>
      </w:r>
      <w:r>
        <w:t>dalam</w:t>
      </w:r>
      <w:r>
        <w:rPr>
          <w:spacing w:val="-11"/>
        </w:rPr>
        <w:t xml:space="preserve"> </w:t>
      </w:r>
      <w:r>
        <w:t>puisi.</w:t>
      </w:r>
      <w:r>
        <w:rPr>
          <w:spacing w:val="-11"/>
        </w:rPr>
        <w:t xml:space="preserve"> </w:t>
      </w:r>
      <w:r>
        <w:t>Selain</w:t>
      </w:r>
      <w:r>
        <w:rPr>
          <w:spacing w:val="-11"/>
        </w:rPr>
        <w:t xml:space="preserve"> </w:t>
      </w:r>
      <w:r>
        <w:t>itu,</w:t>
      </w:r>
      <w:r>
        <w:rPr>
          <w:spacing w:val="-11"/>
        </w:rPr>
        <w:t xml:space="preserve"> </w:t>
      </w:r>
      <w:r>
        <w:t>penelitian ini</w:t>
      </w:r>
      <w:r>
        <w:rPr>
          <w:spacing w:val="-15"/>
        </w:rPr>
        <w:t xml:space="preserve"> </w:t>
      </w:r>
      <w:r>
        <w:t>dapat</w:t>
      </w:r>
      <w:r>
        <w:rPr>
          <w:spacing w:val="-15"/>
        </w:rPr>
        <w:t xml:space="preserve"> </w:t>
      </w:r>
      <w:r>
        <w:t>dijadikan</w:t>
      </w:r>
      <w:r>
        <w:rPr>
          <w:spacing w:val="-15"/>
        </w:rPr>
        <w:t xml:space="preserve"> </w:t>
      </w:r>
      <w:r>
        <w:t>contoh</w:t>
      </w:r>
      <w:r>
        <w:rPr>
          <w:spacing w:val="-15"/>
        </w:rPr>
        <w:t xml:space="preserve"> </w:t>
      </w:r>
      <w:r>
        <w:t>penerapan</w:t>
      </w:r>
      <w:r>
        <w:rPr>
          <w:spacing w:val="-15"/>
        </w:rPr>
        <w:t xml:space="preserve"> </w:t>
      </w:r>
      <w:r>
        <w:t>langkah-langkah</w:t>
      </w:r>
      <w:r>
        <w:rPr>
          <w:spacing w:val="-15"/>
        </w:rPr>
        <w:t xml:space="preserve"> </w:t>
      </w:r>
      <w:r>
        <w:t>analisis</w:t>
      </w:r>
      <w:r>
        <w:rPr>
          <w:spacing w:val="-15"/>
        </w:rPr>
        <w:t xml:space="preserve"> </w:t>
      </w:r>
      <w:r>
        <w:t>semiotika</w:t>
      </w:r>
      <w:r>
        <w:rPr>
          <w:spacing w:val="-15"/>
        </w:rPr>
        <w:t xml:space="preserve"> </w:t>
      </w:r>
      <w:r>
        <w:t xml:space="preserve">Riffaterre, mulai dari pembacaan heuristik, hermeneutik, hingga penentuan matriks dan </w:t>
      </w:r>
      <w:r>
        <w:rPr>
          <w:spacing w:val="-2"/>
        </w:rPr>
        <w:t>hipogram.</w:t>
      </w:r>
    </w:p>
    <w:sectPr w:rsidR="00074B2A">
      <w:pgSz w:w="11910" w:h="16840"/>
      <w:pgMar w:top="1920" w:right="1559" w:bottom="280" w:left="170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288E" w14:textId="77777777" w:rsidR="00A21716" w:rsidRDefault="00A21716">
      <w:r>
        <w:separator/>
      </w:r>
    </w:p>
  </w:endnote>
  <w:endnote w:type="continuationSeparator" w:id="0">
    <w:p w14:paraId="1B20E022" w14:textId="77777777" w:rsidR="00A21716" w:rsidRDefault="00A2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55E5" w14:textId="77777777" w:rsidR="00A21716" w:rsidRDefault="00A21716">
      <w:r>
        <w:separator/>
      </w:r>
    </w:p>
  </w:footnote>
  <w:footnote w:type="continuationSeparator" w:id="0">
    <w:p w14:paraId="7C902BC1" w14:textId="77777777" w:rsidR="00A21716" w:rsidRDefault="00A2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71C2" w14:textId="77777777" w:rsidR="00074B2A" w:rsidRDefault="00000000">
    <w:pPr>
      <w:pStyle w:val="BodyText"/>
      <w:spacing w:line="14" w:lineRule="auto"/>
      <w:ind w:left="0"/>
      <w:rPr>
        <w:sz w:val="20"/>
      </w:rPr>
    </w:pPr>
    <w:r>
      <w:rPr>
        <w:noProof/>
        <w:sz w:val="20"/>
      </w:rPr>
      <mc:AlternateContent>
        <mc:Choice Requires="wps">
          <w:drawing>
            <wp:anchor distT="0" distB="0" distL="0" distR="0" simplePos="0" relativeHeight="487554048" behindDoc="1" locked="0" layoutInCell="1" allowOverlap="1" wp14:anchorId="502771C3" wp14:editId="502771C4">
              <wp:simplePos x="0" y="0"/>
              <wp:positionH relativeFrom="page">
                <wp:posOffset>6283197</wp:posOffset>
              </wp:positionH>
              <wp:positionV relativeFrom="page">
                <wp:posOffset>459730</wp:posOffset>
              </wp:positionV>
              <wp:extent cx="250825" cy="184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84785"/>
                      </a:xfrm>
                      <a:prstGeom prst="rect">
                        <a:avLst/>
                      </a:prstGeom>
                    </wps:spPr>
                    <wps:txbx>
                      <w:txbxContent>
                        <w:p w14:paraId="502771C5" w14:textId="77777777" w:rsidR="00074B2A" w:rsidRDefault="00000000">
                          <w:pPr>
                            <w:pStyle w:val="BodyText"/>
                            <w:spacing w:line="268" w:lineRule="exact"/>
                            <w:ind w:left="6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84</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502771C3" id="_x0000_t202" coordsize="21600,21600" o:spt="202" path="m,l,21600r21600,l21600,xe">
              <v:stroke joinstyle="miter"/>
              <v:path gradientshapeok="t" o:connecttype="rect"/>
            </v:shapetype>
            <v:shape id="Textbox 1" o:spid="_x0000_s1026" type="#_x0000_t202" style="position:absolute;margin-left:494.75pt;margin-top:36.2pt;width:19.75pt;height:14.5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" filled="f" stroked="f">
              <v:textbox inset="0,0,0,0">
                <w:txbxContent>
                  <w:p w14:paraId="502771C5" w14:textId="77777777" w:rsidR="00074B2A" w:rsidRDefault="00000000">
                    <w:pPr>
                      <w:pStyle w:val="BodyText"/>
                      <w:spacing w:line="268" w:lineRule="exact"/>
                      <w:ind w:left="6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84</w:t>
                    </w:r>
                    <w:r>
                      <w:rPr>
                        <w:rFonts w:ascii="Trebuchet MS"/>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5F78"/>
    <w:multiLevelType w:val="hybridMultilevel"/>
    <w:tmpl w:val="886ACBC4"/>
    <w:lvl w:ilvl="0" w:tplc="C99E4A3A">
      <w:start w:val="1"/>
      <w:numFmt w:val="upperLetter"/>
      <w:lvlText w:val="%1."/>
      <w:lvlJc w:val="left"/>
      <w:pPr>
        <w:ind w:left="1134" w:hanging="567"/>
        <w:jc w:val="left"/>
      </w:pPr>
      <w:rPr>
        <w:rFonts w:ascii="Times New Roman" w:eastAsia="Times New Roman" w:hAnsi="Times New Roman" w:cs="Times New Roman" w:hint="default"/>
        <w:b/>
        <w:bCs/>
        <w:i w:val="0"/>
        <w:iCs w:val="0"/>
        <w:spacing w:val="-1"/>
        <w:w w:val="100"/>
        <w:sz w:val="24"/>
        <w:szCs w:val="24"/>
        <w:lang w:val="id" w:eastAsia="en-US" w:bidi="ar-SA"/>
      </w:rPr>
    </w:lvl>
    <w:lvl w:ilvl="1" w:tplc="E57445FE">
      <w:start w:val="1"/>
      <w:numFmt w:val="decimal"/>
      <w:lvlText w:val="%2."/>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tplc="A0847638">
      <w:numFmt w:val="bullet"/>
      <w:lvlText w:val="•"/>
      <w:lvlJc w:val="left"/>
      <w:pPr>
        <w:ind w:left="2641" w:hanging="567"/>
      </w:pPr>
      <w:rPr>
        <w:rFonts w:hint="default"/>
        <w:lang w:val="id" w:eastAsia="en-US" w:bidi="ar-SA"/>
      </w:rPr>
    </w:lvl>
    <w:lvl w:ilvl="3" w:tplc="BA862162">
      <w:numFmt w:val="bullet"/>
      <w:lvlText w:val="•"/>
      <w:lvlJc w:val="left"/>
      <w:pPr>
        <w:ind w:left="3392" w:hanging="567"/>
      </w:pPr>
      <w:rPr>
        <w:rFonts w:hint="default"/>
        <w:lang w:val="id" w:eastAsia="en-US" w:bidi="ar-SA"/>
      </w:rPr>
    </w:lvl>
    <w:lvl w:ilvl="4" w:tplc="FDA41F62">
      <w:numFmt w:val="bullet"/>
      <w:lvlText w:val="•"/>
      <w:lvlJc w:val="left"/>
      <w:pPr>
        <w:ind w:left="4142" w:hanging="567"/>
      </w:pPr>
      <w:rPr>
        <w:rFonts w:hint="default"/>
        <w:lang w:val="id" w:eastAsia="en-US" w:bidi="ar-SA"/>
      </w:rPr>
    </w:lvl>
    <w:lvl w:ilvl="5" w:tplc="4A200924">
      <w:numFmt w:val="bullet"/>
      <w:lvlText w:val="•"/>
      <w:lvlJc w:val="left"/>
      <w:pPr>
        <w:ind w:left="4893" w:hanging="567"/>
      </w:pPr>
      <w:rPr>
        <w:rFonts w:hint="default"/>
        <w:lang w:val="id" w:eastAsia="en-US" w:bidi="ar-SA"/>
      </w:rPr>
    </w:lvl>
    <w:lvl w:ilvl="6" w:tplc="2A1266CA">
      <w:numFmt w:val="bullet"/>
      <w:lvlText w:val="•"/>
      <w:lvlJc w:val="left"/>
      <w:pPr>
        <w:ind w:left="5644" w:hanging="567"/>
      </w:pPr>
      <w:rPr>
        <w:rFonts w:hint="default"/>
        <w:lang w:val="id" w:eastAsia="en-US" w:bidi="ar-SA"/>
      </w:rPr>
    </w:lvl>
    <w:lvl w:ilvl="7" w:tplc="B35ECE94">
      <w:numFmt w:val="bullet"/>
      <w:lvlText w:val="•"/>
      <w:lvlJc w:val="left"/>
      <w:pPr>
        <w:ind w:left="6395" w:hanging="567"/>
      </w:pPr>
      <w:rPr>
        <w:rFonts w:hint="default"/>
        <w:lang w:val="id" w:eastAsia="en-US" w:bidi="ar-SA"/>
      </w:rPr>
    </w:lvl>
    <w:lvl w:ilvl="8" w:tplc="9BE060F8">
      <w:numFmt w:val="bullet"/>
      <w:lvlText w:val="•"/>
      <w:lvlJc w:val="left"/>
      <w:pPr>
        <w:ind w:left="7145" w:hanging="567"/>
      </w:pPr>
      <w:rPr>
        <w:rFonts w:hint="default"/>
        <w:lang w:val="id" w:eastAsia="en-US" w:bidi="ar-SA"/>
      </w:rPr>
    </w:lvl>
  </w:abstractNum>
  <w:num w:numId="1" w16cid:durableId="106236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2A"/>
    <w:rsid w:val="00074B2A"/>
    <w:rsid w:val="002D4028"/>
    <w:rsid w:val="003B5727"/>
    <w:rsid w:val="00A21716"/>
    <w:rsid w:val="00F1005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71A3"/>
  <w15:docId w15:val="{B18111AF-8B69-4567-8F4A-6B648332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1134" w:hanging="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 nurmaulida</dc:creator>
  <cp:lastModifiedBy>nissa nurmaulida</cp:lastModifiedBy>
  <cp:revision>3</cp:revision>
  <dcterms:created xsi:type="dcterms:W3CDTF">2026-03-09T12:39:00Z</dcterms:created>
  <dcterms:modified xsi:type="dcterms:W3CDTF">2026-03-09T12:39:00Z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2026-03-07T00:00:00Z</vt:filetime>
  </property>
  <property fmtid="{D5CDD505-2E9C-101B-9397-08002B2CF9AE}" pid="3" name="Creator">
    <vt:lpwstr>Microsoft® Word 2019</vt:lpwstr>
  </property>
  <property fmtid="{D5CDD505-2E9C-101B-9397-08002B2CF9AE}" pid="4" name="LastSaved">
    <vt:filetime>2026-03-07T00:00:00Z</vt:filetime>
  </property>
  <property fmtid="{D5CDD505-2E9C-101B-9397-08002B2CF9AE}" pid="5" name="Producer">
    <vt:lpwstr>Microsoft® Word 2019</vt:lpwstr>
  </property>
</Properties>
</file>