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2BBE" w14:textId="77777777" w:rsidR="00471837" w:rsidRDefault="00471837" w:rsidP="004718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BAB V</w:t>
      </w:r>
    </w:p>
    <w:p w14:paraId="6859E19A" w14:textId="77777777" w:rsidR="00471837" w:rsidRDefault="00471837" w:rsidP="004718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KESIMPULAN DAN SARAN</w:t>
      </w:r>
    </w:p>
    <w:p w14:paraId="5B30B905" w14:textId="77777777" w:rsidR="00471837" w:rsidRDefault="00471837" w:rsidP="0047183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736DA1E" w14:textId="77777777" w:rsidR="00471837" w:rsidRPr="00B612CD" w:rsidRDefault="00471837" w:rsidP="0047183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612CD">
        <w:rPr>
          <w:rFonts w:asciiTheme="majorBidi" w:hAnsiTheme="majorBidi" w:cstheme="majorBidi"/>
          <w:b/>
          <w:bCs/>
          <w:sz w:val="24"/>
          <w:szCs w:val="24"/>
          <w:lang w:val="en-US"/>
        </w:rPr>
        <w:t>5.1 Kesimpulan</w:t>
      </w:r>
    </w:p>
    <w:p w14:paraId="0E5AA0EB" w14:textId="77777777" w:rsidR="00471837" w:rsidRDefault="00471837" w:rsidP="0047183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Hlk215600530"/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diuraikan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berpikir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612CD">
        <w:rPr>
          <w:rFonts w:asciiTheme="majorBidi" w:hAnsiTheme="majorBidi" w:cstheme="majorBidi"/>
          <w:i/>
          <w:iCs/>
          <w:sz w:val="24"/>
          <w:szCs w:val="24"/>
          <w:lang w:val="en-US"/>
        </w:rPr>
        <w:t>Student Teams Achievement Division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r w:rsidRPr="00B612CD">
        <w:rPr>
          <w:rFonts w:asciiTheme="majorBidi" w:hAnsiTheme="majorBidi" w:cstheme="majorBidi"/>
          <w:i/>
          <w:iCs/>
          <w:sz w:val="24"/>
          <w:szCs w:val="24"/>
          <w:lang w:val="en-US"/>
        </w:rPr>
        <w:t>Problem Based Learning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bookmarkEnd w:id="0"/>
    <w:p w14:paraId="45DC2020" w14:textId="77777777" w:rsidR="00471837" w:rsidRDefault="00471837" w:rsidP="00471837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77207">
        <w:rPr>
          <w:rFonts w:asciiTheme="majorBidi" w:hAnsiTheme="majorBidi" w:cstheme="majorBidi"/>
          <w:sz w:val="24"/>
          <w:szCs w:val="24"/>
        </w:rPr>
        <w:t xml:space="preserve">berpikir reflektif </w:t>
      </w:r>
      <w:r>
        <w:rPr>
          <w:rFonts w:asciiTheme="majorBidi" w:hAnsiTheme="majorBidi" w:cstheme="majorBidi"/>
          <w:sz w:val="24"/>
          <w:szCs w:val="24"/>
        </w:rPr>
        <w:t xml:space="preserve">matematis </w:t>
      </w:r>
      <w:r w:rsidRPr="00E77207">
        <w:rPr>
          <w:rFonts w:asciiTheme="majorBidi" w:hAnsiTheme="majorBidi" w:cstheme="majorBidi"/>
          <w:sz w:val="24"/>
          <w:szCs w:val="24"/>
        </w:rPr>
        <w:t xml:space="preserve">siswa yang mendapatkan model pembelajaran </w:t>
      </w:r>
      <w:r w:rsidRPr="00E77207">
        <w:rPr>
          <w:rFonts w:asciiTheme="majorBidi" w:hAnsiTheme="majorBidi" w:cstheme="majorBidi"/>
          <w:i/>
          <w:iCs/>
          <w:sz w:val="24"/>
          <w:szCs w:val="24"/>
        </w:rPr>
        <w:t>Student Teams Achievement Division</w:t>
      </w:r>
      <w:r w:rsidRPr="00E77207">
        <w:rPr>
          <w:rFonts w:asciiTheme="majorBidi" w:hAnsiTheme="majorBidi" w:cstheme="majorBidi"/>
          <w:sz w:val="24"/>
          <w:szCs w:val="24"/>
        </w:rPr>
        <w:t xml:space="preserve"> (STAD)</w:t>
      </w:r>
      <w:r>
        <w:rPr>
          <w:rFonts w:asciiTheme="majorBidi" w:hAnsiTheme="majorBidi" w:cstheme="majorBidi"/>
          <w:sz w:val="24"/>
          <w:szCs w:val="24"/>
        </w:rPr>
        <w:t xml:space="preserve"> menunjukkan kualitas sedang dengan rata-rata peningkatannya sebesar 0,397.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77207">
        <w:rPr>
          <w:rFonts w:asciiTheme="majorBidi" w:hAnsiTheme="majorBidi" w:cstheme="majorBidi"/>
          <w:sz w:val="24"/>
          <w:szCs w:val="24"/>
        </w:rPr>
        <w:t xml:space="preserve">berpikir reflektif </w:t>
      </w:r>
      <w:r>
        <w:rPr>
          <w:rFonts w:asciiTheme="majorBidi" w:hAnsiTheme="majorBidi" w:cstheme="majorBidi"/>
          <w:sz w:val="24"/>
          <w:szCs w:val="24"/>
        </w:rPr>
        <w:t xml:space="preserve">matematis tersebut menunjukkan bahwa 6% berada dalam kategori tinggi, 61% termasuk kategori sedang, 31% termasuk kategori rendah, dan 3% termasuk pada kategori tetap. </w:t>
      </w:r>
    </w:p>
    <w:p w14:paraId="28C953C7" w14:textId="77777777" w:rsidR="00471837" w:rsidRDefault="00471837" w:rsidP="00471837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77207">
        <w:rPr>
          <w:rFonts w:asciiTheme="majorBidi" w:hAnsiTheme="majorBidi" w:cstheme="majorBidi"/>
          <w:sz w:val="24"/>
          <w:szCs w:val="24"/>
        </w:rPr>
        <w:t xml:space="preserve">berpikir reflektif </w:t>
      </w:r>
      <w:r>
        <w:rPr>
          <w:rFonts w:asciiTheme="majorBidi" w:hAnsiTheme="majorBidi" w:cstheme="majorBidi"/>
          <w:sz w:val="24"/>
          <w:szCs w:val="24"/>
        </w:rPr>
        <w:t xml:space="preserve">matematis </w:t>
      </w:r>
      <w:r w:rsidRPr="00E77207">
        <w:rPr>
          <w:rFonts w:asciiTheme="majorBidi" w:hAnsiTheme="majorBidi" w:cstheme="majorBidi"/>
          <w:sz w:val="24"/>
          <w:szCs w:val="24"/>
        </w:rPr>
        <w:t xml:space="preserve">siswa yang mendapatkan model pembelajaran </w:t>
      </w:r>
      <w:r w:rsidRPr="00E77207">
        <w:rPr>
          <w:rFonts w:asciiTheme="majorBidi" w:hAnsiTheme="majorBidi" w:cstheme="majorBidi"/>
          <w:i/>
          <w:iCs/>
          <w:sz w:val="24"/>
          <w:szCs w:val="24"/>
        </w:rPr>
        <w:t>Problem Based Learning</w:t>
      </w:r>
      <w:r w:rsidRPr="00E77207">
        <w:rPr>
          <w:rFonts w:asciiTheme="majorBidi" w:hAnsiTheme="majorBidi" w:cstheme="majorBidi"/>
          <w:sz w:val="24"/>
          <w:szCs w:val="24"/>
        </w:rPr>
        <w:t xml:space="preserve"> (PBL)</w:t>
      </w:r>
      <w:r>
        <w:rPr>
          <w:rFonts w:asciiTheme="majorBidi" w:hAnsiTheme="majorBidi" w:cstheme="majorBidi"/>
          <w:sz w:val="24"/>
          <w:szCs w:val="24"/>
        </w:rPr>
        <w:t xml:space="preserve"> menunjukkan kualitas sedang dengan rata-rata peningkatannya sebesar 0,339.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77207">
        <w:rPr>
          <w:rFonts w:asciiTheme="majorBidi" w:hAnsiTheme="majorBidi" w:cstheme="majorBidi"/>
          <w:sz w:val="24"/>
          <w:szCs w:val="24"/>
        </w:rPr>
        <w:t xml:space="preserve">berpikir reflektif </w:t>
      </w:r>
      <w:r>
        <w:rPr>
          <w:rFonts w:asciiTheme="majorBidi" w:hAnsiTheme="majorBidi" w:cstheme="majorBidi"/>
          <w:sz w:val="24"/>
          <w:szCs w:val="24"/>
        </w:rPr>
        <w:t xml:space="preserve">matematis tersebut menunjukkan bahwa 3% berada dalam kategori tinggi, 44% termasuk kategori sedang, dan 53% termasuk kategori rendah. </w:t>
      </w:r>
    </w:p>
    <w:p w14:paraId="4E9FBF33" w14:textId="77777777" w:rsidR="00471837" w:rsidRPr="00871C9A" w:rsidRDefault="00471837" w:rsidP="00471837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" w:name="_Hlk215600587"/>
      <w:r>
        <w:rPr>
          <w:rFonts w:asciiTheme="majorBidi" w:hAnsiTheme="majorBidi" w:cstheme="majorBidi"/>
          <w:sz w:val="24"/>
          <w:szCs w:val="24"/>
        </w:rPr>
        <w:t>P</w:t>
      </w:r>
      <w:r w:rsidRPr="00C50165">
        <w:rPr>
          <w:rFonts w:asciiTheme="majorBidi" w:hAnsiTheme="majorBidi" w:cstheme="majorBidi"/>
          <w:sz w:val="24"/>
          <w:szCs w:val="24"/>
        </w:rPr>
        <w:t xml:space="preserve">eningkatan </w:t>
      </w:r>
      <w:r w:rsidRPr="00E77207">
        <w:rPr>
          <w:rFonts w:asciiTheme="majorBidi" w:hAnsiTheme="majorBidi" w:cstheme="majorBidi"/>
          <w:sz w:val="24"/>
          <w:szCs w:val="24"/>
        </w:rPr>
        <w:t xml:space="preserve">kemampuan berpikir reflektif siswa yang mendapatkan pembelajaran </w:t>
      </w:r>
      <w:r w:rsidRPr="00E77207">
        <w:rPr>
          <w:rFonts w:asciiTheme="majorBidi" w:hAnsiTheme="majorBidi" w:cstheme="majorBidi"/>
          <w:i/>
          <w:iCs/>
          <w:sz w:val="24"/>
          <w:szCs w:val="24"/>
        </w:rPr>
        <w:t>Student Teams Achievement Division</w:t>
      </w:r>
      <w:r w:rsidRPr="00E77207">
        <w:rPr>
          <w:rFonts w:asciiTheme="majorBidi" w:hAnsiTheme="majorBidi" w:cstheme="majorBidi"/>
          <w:sz w:val="24"/>
          <w:szCs w:val="24"/>
        </w:rPr>
        <w:t xml:space="preserve"> (STAD) </w:t>
      </w:r>
      <w:r>
        <w:rPr>
          <w:rFonts w:asciiTheme="majorBidi" w:hAnsiTheme="majorBidi" w:cstheme="majorBidi"/>
          <w:sz w:val="24"/>
          <w:szCs w:val="24"/>
        </w:rPr>
        <w:t xml:space="preserve">tidak </w:t>
      </w:r>
      <w:r w:rsidRPr="00E77207">
        <w:rPr>
          <w:rFonts w:asciiTheme="majorBidi" w:hAnsiTheme="majorBidi" w:cstheme="majorBidi"/>
          <w:sz w:val="24"/>
          <w:szCs w:val="24"/>
        </w:rPr>
        <w:t>lebih baik</w:t>
      </w:r>
      <w:r>
        <w:rPr>
          <w:rFonts w:asciiTheme="majorBidi" w:hAnsiTheme="majorBidi" w:cstheme="majorBidi"/>
          <w:sz w:val="24"/>
          <w:szCs w:val="24"/>
        </w:rPr>
        <w:t xml:space="preserve"> atau sama dengan</w:t>
      </w:r>
      <w:r w:rsidRPr="00E77207">
        <w:rPr>
          <w:rFonts w:asciiTheme="majorBidi" w:hAnsiTheme="majorBidi" w:cstheme="majorBidi"/>
          <w:sz w:val="24"/>
          <w:szCs w:val="24"/>
        </w:rPr>
        <w:t xml:space="preserve"> yang mendapatkan pembelajaran </w:t>
      </w:r>
      <w:r w:rsidRPr="00E77207">
        <w:rPr>
          <w:rFonts w:asciiTheme="majorBidi" w:hAnsiTheme="majorBidi" w:cstheme="majorBidi"/>
          <w:i/>
          <w:iCs/>
          <w:sz w:val="24"/>
          <w:szCs w:val="24"/>
        </w:rPr>
        <w:t>Problem Based Learning</w:t>
      </w:r>
      <w:r w:rsidRPr="00E77207">
        <w:rPr>
          <w:rFonts w:asciiTheme="majorBidi" w:hAnsiTheme="majorBidi" w:cstheme="majorBidi"/>
          <w:sz w:val="24"/>
          <w:szCs w:val="24"/>
        </w:rPr>
        <w:t xml:space="preserve"> (PBL)</w:t>
      </w:r>
      <w:r>
        <w:rPr>
          <w:rFonts w:asciiTheme="majorBidi" w:hAnsiTheme="majorBidi" w:cstheme="majorBidi"/>
          <w:sz w:val="24"/>
          <w:szCs w:val="24"/>
        </w:rPr>
        <w:t>. Hal ini menunjukkan bahwa peserta didik yang mendapatkan</w:t>
      </w:r>
      <w:r w:rsidRPr="00871C9A">
        <w:rPr>
          <w:rFonts w:asciiTheme="majorBidi" w:hAnsiTheme="majorBidi" w:cstheme="majorBidi"/>
          <w:sz w:val="24"/>
          <w:szCs w:val="24"/>
        </w:rPr>
        <w:t xml:space="preserve"> pembelajaran </w:t>
      </w:r>
      <w:r w:rsidRPr="00871C9A">
        <w:rPr>
          <w:rFonts w:asciiTheme="majorBidi" w:hAnsiTheme="majorBidi" w:cstheme="majorBidi"/>
          <w:i/>
          <w:iCs/>
          <w:sz w:val="24"/>
          <w:szCs w:val="24"/>
        </w:rPr>
        <w:t>Student Teams Achievement Division</w:t>
      </w:r>
      <w:r w:rsidRPr="00871C9A">
        <w:rPr>
          <w:rFonts w:asciiTheme="majorBidi" w:hAnsiTheme="majorBidi" w:cstheme="majorBidi"/>
          <w:sz w:val="24"/>
          <w:szCs w:val="24"/>
        </w:rPr>
        <w:t xml:space="preserve"> (STAD) dan</w:t>
      </w:r>
      <w:r>
        <w:rPr>
          <w:rFonts w:asciiTheme="majorBidi" w:hAnsiTheme="majorBidi" w:cstheme="majorBidi"/>
          <w:sz w:val="24"/>
          <w:szCs w:val="24"/>
        </w:rPr>
        <w:t xml:space="preserve"> yang mendapatkan pembelajaran</w:t>
      </w:r>
      <w:r w:rsidRPr="00871C9A">
        <w:rPr>
          <w:rFonts w:asciiTheme="majorBidi" w:hAnsiTheme="majorBidi" w:cstheme="majorBidi"/>
          <w:sz w:val="24"/>
          <w:szCs w:val="24"/>
        </w:rPr>
        <w:t xml:space="preserve"> </w:t>
      </w:r>
      <w:r w:rsidRPr="00871C9A">
        <w:rPr>
          <w:rFonts w:asciiTheme="majorBidi" w:hAnsiTheme="majorBidi" w:cstheme="majorBidi"/>
          <w:i/>
          <w:iCs/>
          <w:sz w:val="24"/>
          <w:szCs w:val="24"/>
        </w:rPr>
        <w:t>Problem Based Learning</w:t>
      </w:r>
      <w:r w:rsidRPr="00871C9A">
        <w:rPr>
          <w:rFonts w:asciiTheme="majorBidi" w:hAnsiTheme="majorBidi" w:cstheme="majorBidi"/>
          <w:sz w:val="24"/>
          <w:szCs w:val="24"/>
        </w:rPr>
        <w:t xml:space="preserve"> (PBL) mampu meningkatkan kemampuan berpikir reflektif siswa. Namun, peningkatan yang diperoleh dari kedua model tersebut menunjukkan hasil yang relatif setara</w:t>
      </w:r>
      <w:bookmarkStart w:id="2" w:name="_Hlk204689794"/>
      <w:r w:rsidRPr="00871C9A">
        <w:rPr>
          <w:rFonts w:asciiTheme="majorBidi" w:hAnsiTheme="majorBidi" w:cstheme="majorBidi"/>
          <w:sz w:val="24"/>
          <w:szCs w:val="24"/>
        </w:rPr>
        <w:t>.</w:t>
      </w:r>
      <w:bookmarkEnd w:id="2"/>
    </w:p>
    <w:bookmarkEnd w:id="1"/>
    <w:p w14:paraId="6176F36C" w14:textId="77777777" w:rsidR="00471837" w:rsidRDefault="00471837" w:rsidP="004718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B6565A8" w14:textId="77777777" w:rsidR="00471837" w:rsidRDefault="00471837" w:rsidP="0047183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612C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5.2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Implikasi</w:t>
      </w:r>
      <w:proofErr w:type="spellEnd"/>
    </w:p>
    <w:p w14:paraId="6BF99553" w14:textId="77777777" w:rsidR="00471837" w:rsidRDefault="00471837" w:rsidP="0047183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A65AA"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 w:rsidRPr="008A65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A65AA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Pr="008A65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A65AA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8A65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implikasi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dijadikan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acuan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matematika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di Tingkat SMP. Bagi guru,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mempertimbangkan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penggunaan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r w:rsidRPr="00871C9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Student Teams </w:t>
      </w:r>
      <w:proofErr w:type="spellStart"/>
      <w:r w:rsidRPr="00871C9A">
        <w:rPr>
          <w:rFonts w:asciiTheme="majorBidi" w:hAnsiTheme="majorBidi" w:cstheme="majorBidi"/>
          <w:i/>
          <w:iCs/>
          <w:sz w:val="24"/>
          <w:szCs w:val="24"/>
          <w:lang w:val="en-US"/>
        </w:rPr>
        <w:t>Achievemnt</w:t>
      </w:r>
      <w:proofErr w:type="spellEnd"/>
      <w:r w:rsidRPr="00871C9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Division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(STAD)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r w:rsidRPr="00871C9A">
        <w:rPr>
          <w:rFonts w:asciiTheme="majorBidi" w:hAnsiTheme="majorBidi" w:cstheme="majorBidi"/>
          <w:i/>
          <w:iCs/>
          <w:sz w:val="24"/>
          <w:szCs w:val="24"/>
          <w:lang w:val="en-US"/>
        </w:rPr>
        <w:t>Problem Based Learning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(PBL)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alternatif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menumbuhkan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berpikir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Model STAD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menekankan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model PBL,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mengeksplorasi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nyata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menemukan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keaktifan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0E2934D" w14:textId="77777777" w:rsidR="00471837" w:rsidRDefault="00471837" w:rsidP="0047183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Bagi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Serta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merefleksikan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langkah-langkah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F39DE71" w14:textId="77777777" w:rsidR="00471837" w:rsidRDefault="00471837" w:rsidP="0047183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Bagi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pelatihan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workshop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guru-guru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inovatif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STAD dan PBL. Selain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bermakna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A177D5B" w14:textId="77777777" w:rsidR="00471837" w:rsidRDefault="00471837" w:rsidP="00471837">
      <w:pPr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Bagi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kajian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STAD dan PBL,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memperluas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433E5">
        <w:rPr>
          <w:rFonts w:asciiTheme="majorBidi" w:hAnsiTheme="majorBidi" w:cstheme="majorBidi"/>
          <w:sz w:val="24"/>
          <w:szCs w:val="24"/>
        </w:rPr>
        <w:t xml:space="preserve">jenjang berbeda, atau dengan variabel kemampuan </w:t>
      </w:r>
      <w:r>
        <w:rPr>
          <w:rFonts w:asciiTheme="majorBidi" w:hAnsiTheme="majorBidi" w:cstheme="majorBidi"/>
          <w:sz w:val="24"/>
          <w:szCs w:val="24"/>
        </w:rPr>
        <w:t>matematis</w:t>
      </w:r>
      <w:r w:rsidRPr="003433E5">
        <w:rPr>
          <w:rFonts w:asciiTheme="majorBidi" w:hAnsiTheme="majorBidi" w:cstheme="majorBidi"/>
          <w:sz w:val="24"/>
          <w:szCs w:val="24"/>
        </w:rPr>
        <w:t xml:space="preserve"> lainnya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mengkaji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faktor-faktor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mempengaruhi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STAD dan PBL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berpikir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230B98B" w14:textId="77777777" w:rsidR="00471837" w:rsidRPr="008A65AA" w:rsidRDefault="00471837" w:rsidP="004718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4AC6C9" w14:textId="77777777" w:rsidR="00471837" w:rsidRPr="00B612CD" w:rsidRDefault="00471837" w:rsidP="0047183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5.2 Saran</w:t>
      </w:r>
    </w:p>
    <w:p w14:paraId="39B8FD30" w14:textId="77777777" w:rsidR="00471837" w:rsidRDefault="00471837" w:rsidP="0047183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32646">
        <w:rPr>
          <w:rFonts w:asciiTheme="majorBidi" w:hAnsiTheme="majorBidi" w:cstheme="majorBidi"/>
          <w:sz w:val="24"/>
          <w:szCs w:val="24"/>
        </w:rPr>
        <w:t xml:space="preserve">Berdasarkan hasil penelitian dan kesimpulan yang telah diperoleh, maka peneliti memberikan beberapa saran yang diharapkan dapat bermanfaat bagi </w:t>
      </w:r>
      <w:r>
        <w:rPr>
          <w:rFonts w:asciiTheme="majorBidi" w:hAnsiTheme="majorBidi" w:cstheme="majorBidi"/>
          <w:sz w:val="24"/>
          <w:szCs w:val="24"/>
        </w:rPr>
        <w:t>semua pihak yang terlibat</w:t>
      </w:r>
      <w:r w:rsidRPr="00D32646">
        <w:rPr>
          <w:rFonts w:asciiTheme="majorBidi" w:hAnsiTheme="majorBidi" w:cstheme="majorBidi"/>
          <w:sz w:val="24"/>
          <w:szCs w:val="24"/>
        </w:rPr>
        <w:t>, baik dalam p</w:t>
      </w:r>
      <w:r>
        <w:rPr>
          <w:rFonts w:asciiTheme="majorBidi" w:hAnsiTheme="majorBidi" w:cstheme="majorBidi"/>
          <w:sz w:val="24"/>
          <w:szCs w:val="24"/>
        </w:rPr>
        <w:t>elaksanaan</w:t>
      </w:r>
      <w:r w:rsidRPr="00D32646">
        <w:rPr>
          <w:rFonts w:asciiTheme="majorBidi" w:hAnsiTheme="majorBidi" w:cstheme="majorBidi"/>
          <w:sz w:val="24"/>
          <w:szCs w:val="24"/>
        </w:rPr>
        <w:t xml:space="preserve"> pembelajaran maupun untuk penelitian selanjutnya</w:t>
      </w:r>
      <w:r>
        <w:rPr>
          <w:rFonts w:asciiTheme="majorBidi" w:hAnsiTheme="majorBidi" w:cstheme="majorBidi"/>
          <w:sz w:val="24"/>
          <w:szCs w:val="24"/>
        </w:rPr>
        <w:t>, diantaranya:</w:t>
      </w:r>
    </w:p>
    <w:p w14:paraId="08D5F122" w14:textId="77777777" w:rsidR="00471837" w:rsidRPr="00BE0A54" w:rsidRDefault="00471837" w:rsidP="00471837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Bagi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3433E5">
        <w:rPr>
          <w:rFonts w:asciiTheme="majorBidi" w:hAnsiTheme="majorBidi" w:cstheme="majorBidi"/>
          <w:sz w:val="24"/>
          <w:szCs w:val="24"/>
        </w:rPr>
        <w:t>disarankan untuk lebih aktif dalam proses pembelajaran, baik saat bekerja d</w:t>
      </w:r>
      <w:r>
        <w:rPr>
          <w:rFonts w:asciiTheme="majorBidi" w:hAnsiTheme="majorBidi" w:cstheme="majorBidi"/>
          <w:sz w:val="24"/>
          <w:szCs w:val="24"/>
        </w:rPr>
        <w:t>alam kelompok</w:t>
      </w:r>
      <w:r w:rsidRPr="003433E5">
        <w:rPr>
          <w:rFonts w:asciiTheme="majorBidi" w:hAnsiTheme="majorBidi" w:cstheme="majorBidi"/>
          <w:sz w:val="24"/>
          <w:szCs w:val="24"/>
        </w:rPr>
        <w:t xml:space="preserve"> maupun saat menyelesaikan masalah secara mandiri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E0A54">
        <w:rPr>
          <w:rFonts w:asciiTheme="majorBidi" w:hAnsiTheme="majorBidi" w:cstheme="majorBidi"/>
          <w:sz w:val="24"/>
          <w:szCs w:val="24"/>
        </w:rPr>
        <w:t xml:space="preserve">Siswa juga diharapkan tidak hanya </w:t>
      </w:r>
      <w:r>
        <w:rPr>
          <w:rFonts w:asciiTheme="majorBidi" w:hAnsiTheme="majorBidi" w:cstheme="majorBidi"/>
          <w:sz w:val="24"/>
          <w:szCs w:val="24"/>
        </w:rPr>
        <w:t>fokus pada</w:t>
      </w:r>
      <w:r w:rsidRPr="00BE0A54">
        <w:rPr>
          <w:rFonts w:asciiTheme="majorBidi" w:hAnsiTheme="majorBidi" w:cstheme="majorBidi"/>
          <w:sz w:val="24"/>
          <w:szCs w:val="24"/>
        </w:rPr>
        <w:t xml:space="preserve"> jawaban akhir, tetapi </w:t>
      </w:r>
      <w:r>
        <w:rPr>
          <w:rFonts w:asciiTheme="majorBidi" w:hAnsiTheme="majorBidi" w:cstheme="majorBidi"/>
          <w:sz w:val="24"/>
          <w:szCs w:val="24"/>
        </w:rPr>
        <w:t>dapat</w:t>
      </w:r>
      <w:r w:rsidRPr="00BE0A54">
        <w:rPr>
          <w:rFonts w:asciiTheme="majorBidi" w:hAnsiTheme="majorBidi" w:cstheme="majorBidi"/>
          <w:sz w:val="24"/>
          <w:szCs w:val="24"/>
        </w:rPr>
        <w:t xml:space="preserve"> memahami proses berpikir yang digunakan untuk mencapai solusi.</w:t>
      </w:r>
      <w:r>
        <w:rPr>
          <w:rFonts w:asciiTheme="majorBidi" w:hAnsiTheme="majorBidi" w:cstheme="majorBidi"/>
          <w:sz w:val="24"/>
          <w:szCs w:val="24"/>
        </w:rPr>
        <w:t xml:space="preserve"> Serta siswa diharapkan </w:t>
      </w:r>
      <w:r w:rsidRPr="00B612CD">
        <w:rPr>
          <w:rFonts w:asciiTheme="majorBidi" w:hAnsiTheme="majorBidi" w:cstheme="majorBidi"/>
          <w:sz w:val="24"/>
          <w:szCs w:val="24"/>
        </w:rPr>
        <w:t xml:space="preserve">dapat menemukan cara belajar yang paling sesuai dengan gaya berpikir masing-masing, sehingga kemampuan berpikir reflektif matematis mereka dapat berkembang secara optimal. </w:t>
      </w:r>
    </w:p>
    <w:p w14:paraId="12905EE6" w14:textId="77777777" w:rsidR="00471837" w:rsidRPr="000B4D37" w:rsidRDefault="00471837" w:rsidP="00471837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5A2637">
        <w:rPr>
          <w:rFonts w:asciiTheme="majorBidi" w:hAnsiTheme="majorBidi" w:cstheme="majorBidi"/>
          <w:sz w:val="24"/>
          <w:szCs w:val="24"/>
        </w:rPr>
        <w:t xml:space="preserve">Bagi guru, </w:t>
      </w:r>
      <w:r>
        <w:rPr>
          <w:rFonts w:asciiTheme="majorBidi" w:hAnsiTheme="majorBidi" w:cstheme="majorBidi"/>
          <w:sz w:val="24"/>
          <w:szCs w:val="24"/>
        </w:rPr>
        <w:t xml:space="preserve">hendaknya terlebih dahulu mengidentifikasi kemampuan awal siswa melalui </w:t>
      </w:r>
      <w:r w:rsidRPr="005A2637">
        <w:rPr>
          <w:rFonts w:asciiTheme="majorBidi" w:hAnsiTheme="majorBidi" w:cstheme="majorBidi"/>
          <w:i/>
          <w:iCs/>
          <w:sz w:val="24"/>
          <w:szCs w:val="24"/>
        </w:rPr>
        <w:t>pretest</w:t>
      </w:r>
      <w:r>
        <w:rPr>
          <w:rFonts w:asciiTheme="majorBidi" w:hAnsiTheme="majorBidi" w:cstheme="majorBidi"/>
          <w:sz w:val="24"/>
          <w:szCs w:val="24"/>
        </w:rPr>
        <w:t xml:space="preserve"> sebelum pembelajaran dimulai, sehingga dapat merancang strategi pembelejaran yang sesuai. Seanjutnya, </w:t>
      </w:r>
      <w:r w:rsidRPr="005A2637">
        <w:rPr>
          <w:rFonts w:asciiTheme="majorBidi" w:hAnsiTheme="majorBidi" w:cstheme="majorBidi"/>
          <w:sz w:val="24"/>
          <w:szCs w:val="24"/>
        </w:rPr>
        <w:t xml:space="preserve">dianjurkan bagi guru </w:t>
      </w:r>
      <w:r w:rsidRPr="00E77207">
        <w:rPr>
          <w:rFonts w:asciiTheme="majorBidi" w:hAnsiTheme="majorBidi" w:cstheme="majorBidi"/>
          <w:sz w:val="24"/>
          <w:szCs w:val="24"/>
        </w:rPr>
        <w:t xml:space="preserve">untuk menerapkan model pembelajaran yang sesuai dengan kemampuan </w:t>
      </w:r>
      <w:r>
        <w:rPr>
          <w:rFonts w:asciiTheme="majorBidi" w:hAnsiTheme="majorBidi" w:cstheme="majorBidi"/>
          <w:sz w:val="24"/>
          <w:szCs w:val="24"/>
        </w:rPr>
        <w:t>peserta didik, misalnya dengan memberikan pendampinga kepada peserta didik yang memiliki kemampuan awal rendah, dan memberikan pengayaan kepada peserta didik yang memiliki kemampuan awalnya tinggi.</w:t>
      </w:r>
      <w:r w:rsidRPr="00E7720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Sehingga, perbedaan kemampuan awal tidak menghambat, tetapi akan menjadikan dasar dalam merancang pembelajaran yang efektif.</w:t>
      </w:r>
    </w:p>
    <w:p w14:paraId="47956436" w14:textId="77777777" w:rsidR="00471837" w:rsidRPr="00D32646" w:rsidRDefault="00471837" w:rsidP="00471837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Bagi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p</w:t>
      </w:r>
      <w:r w:rsidRPr="003433E5">
        <w:rPr>
          <w:rFonts w:asciiTheme="majorBidi" w:hAnsiTheme="majorBidi" w:cstheme="majorBidi"/>
          <w:sz w:val="24"/>
          <w:szCs w:val="24"/>
        </w:rPr>
        <w:t xml:space="preserve">enelitian ini dapat dijadikan sebagai referensi untuk penelitian lanjutan. Disarankan untuk mengkaji lebih </w:t>
      </w:r>
      <w:r>
        <w:rPr>
          <w:rFonts w:asciiTheme="majorBidi" w:hAnsiTheme="majorBidi" w:cstheme="majorBidi"/>
          <w:sz w:val="24"/>
          <w:szCs w:val="24"/>
        </w:rPr>
        <w:t>dalam</w:t>
      </w:r>
      <w:r w:rsidRPr="003433E5">
        <w:rPr>
          <w:rFonts w:asciiTheme="majorBidi" w:hAnsiTheme="majorBidi" w:cstheme="majorBidi"/>
          <w:sz w:val="24"/>
          <w:szCs w:val="24"/>
        </w:rPr>
        <w:t xml:space="preserve"> tentang </w:t>
      </w:r>
      <w:r>
        <w:rPr>
          <w:rFonts w:asciiTheme="majorBidi" w:hAnsiTheme="majorBidi" w:cstheme="majorBidi"/>
          <w:sz w:val="24"/>
          <w:szCs w:val="24"/>
        </w:rPr>
        <w:t xml:space="preserve">pengaruh kemampuan awal terhadap variabel lain seperti motivasi, minat belajar, dan kemampuan berpikir reflektif. Serta mengkaji tentang </w:t>
      </w:r>
      <w:r w:rsidRPr="003433E5">
        <w:rPr>
          <w:rFonts w:asciiTheme="majorBidi" w:hAnsiTheme="majorBidi" w:cstheme="majorBidi"/>
          <w:sz w:val="24"/>
          <w:szCs w:val="24"/>
        </w:rPr>
        <w:t>penerapan</w:t>
      </w:r>
      <w:r>
        <w:rPr>
          <w:rFonts w:asciiTheme="majorBidi" w:hAnsiTheme="majorBidi" w:cstheme="majorBidi"/>
          <w:sz w:val="24"/>
          <w:szCs w:val="24"/>
        </w:rPr>
        <w:t xml:space="preserve"> model</w:t>
      </w:r>
      <w:r w:rsidRPr="003433E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pembelajaran </w:t>
      </w:r>
      <w:r w:rsidRPr="003433E5">
        <w:rPr>
          <w:rFonts w:asciiTheme="majorBidi" w:hAnsiTheme="majorBidi" w:cstheme="majorBidi"/>
          <w:sz w:val="24"/>
          <w:szCs w:val="24"/>
        </w:rPr>
        <w:t xml:space="preserve">STAD dan </w:t>
      </w:r>
      <w:r>
        <w:rPr>
          <w:rFonts w:asciiTheme="majorBidi" w:hAnsiTheme="majorBidi" w:cstheme="majorBidi"/>
          <w:sz w:val="24"/>
          <w:szCs w:val="24"/>
        </w:rPr>
        <w:t xml:space="preserve">model pembelajaran </w:t>
      </w:r>
      <w:r w:rsidRPr="003433E5">
        <w:rPr>
          <w:rFonts w:asciiTheme="majorBidi" w:hAnsiTheme="majorBidi" w:cstheme="majorBidi"/>
          <w:sz w:val="24"/>
          <w:szCs w:val="24"/>
        </w:rPr>
        <w:t xml:space="preserve">PBL pada materi lain, jenjang berbeda, atau dengan variabel kemampuan </w:t>
      </w:r>
      <w:r>
        <w:rPr>
          <w:rFonts w:asciiTheme="majorBidi" w:hAnsiTheme="majorBidi" w:cstheme="majorBidi"/>
          <w:sz w:val="24"/>
          <w:szCs w:val="24"/>
        </w:rPr>
        <w:t>matematis</w:t>
      </w:r>
      <w:r w:rsidRPr="003433E5">
        <w:rPr>
          <w:rFonts w:asciiTheme="majorBidi" w:hAnsiTheme="majorBidi" w:cstheme="majorBidi"/>
          <w:sz w:val="24"/>
          <w:szCs w:val="24"/>
        </w:rPr>
        <w:t xml:space="preserve"> lainnya, agar hasil</w:t>
      </w:r>
      <w:r>
        <w:rPr>
          <w:rFonts w:asciiTheme="majorBidi" w:hAnsiTheme="majorBidi" w:cstheme="majorBidi"/>
          <w:sz w:val="24"/>
          <w:szCs w:val="24"/>
        </w:rPr>
        <w:t xml:space="preserve"> yang diperoleh</w:t>
      </w:r>
      <w:r w:rsidRPr="003433E5">
        <w:rPr>
          <w:rFonts w:asciiTheme="majorBidi" w:hAnsiTheme="majorBidi" w:cstheme="majorBidi"/>
          <w:sz w:val="24"/>
          <w:szCs w:val="24"/>
        </w:rPr>
        <w:t xml:space="preserve"> lebih luas dan mendalam.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9325078" w14:textId="77777777" w:rsidR="00471837" w:rsidRDefault="00471837" w:rsidP="00471837">
      <w:pPr>
        <w:spacing w:after="0" w:line="360" w:lineRule="auto"/>
        <w:ind w:left="1134" w:hanging="1134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2B05B02D" w14:textId="77777777" w:rsidR="00EF0115" w:rsidRPr="00471837" w:rsidRDefault="00EF0115">
      <w:pPr>
        <w:rPr>
          <w:lang w:val="en-US"/>
        </w:rPr>
      </w:pPr>
    </w:p>
    <w:sectPr w:rsidR="00EF0115" w:rsidRPr="00471837" w:rsidSect="00471837">
      <w:type w:val="continuous"/>
      <w:pgSz w:w="11910" w:h="16840"/>
      <w:pgMar w:top="1701" w:right="1701" w:bottom="1701" w:left="2268" w:header="720" w:footer="720" w:gutter="0"/>
      <w:cols w:space="344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6449"/>
    <w:multiLevelType w:val="hybridMultilevel"/>
    <w:tmpl w:val="21FC4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22CF"/>
    <w:multiLevelType w:val="hybridMultilevel"/>
    <w:tmpl w:val="CB5C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204">
    <w:abstractNumId w:val="0"/>
  </w:num>
  <w:num w:numId="2" w16cid:durableId="174819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37"/>
    <w:rsid w:val="00297C7B"/>
    <w:rsid w:val="003F193D"/>
    <w:rsid w:val="00471837"/>
    <w:rsid w:val="00592CD8"/>
    <w:rsid w:val="006E453D"/>
    <w:rsid w:val="0078058C"/>
    <w:rsid w:val="00B1049A"/>
    <w:rsid w:val="00E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23A7"/>
  <w15:chartTrackingRefBased/>
  <w15:docId w15:val="{6A26B987-8823-454D-B334-9CAE024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83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8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8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837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837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837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837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837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837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837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7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837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837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47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837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471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837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471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2025-12-08T12:43:00Z</dcterms:created>
  <dcterms:modified xsi:type="dcterms:W3CDTF">2025-12-08T12:49:00Z</dcterms:modified>
</cp:coreProperties>
</file>