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8F48" w14:textId="77777777" w:rsidR="00D4072C" w:rsidRPr="00064AD4" w:rsidRDefault="00D4072C" w:rsidP="00D4072C">
      <w:pPr>
        <w:pStyle w:val="Heading1"/>
      </w:pPr>
      <w:r w:rsidRPr="00064AD4">
        <w:t>CHAPTER I</w:t>
      </w:r>
    </w:p>
    <w:p w14:paraId="6BCF72F4" w14:textId="77777777" w:rsidR="00D4072C" w:rsidRPr="00064AD4" w:rsidRDefault="00D4072C" w:rsidP="00D4072C">
      <w:pPr>
        <w:pStyle w:val="Heading1"/>
      </w:pPr>
      <w:bookmarkStart w:id="0" w:name="_Toc203823510"/>
      <w:bookmarkStart w:id="1" w:name="_Toc215081560"/>
      <w:bookmarkStart w:id="2" w:name="_Toc215082063"/>
      <w:r w:rsidRPr="00064AD4">
        <w:t>INTRODUCTION</w:t>
      </w:r>
      <w:bookmarkStart w:id="3" w:name="_Hlk194393077"/>
      <w:bookmarkStart w:id="4" w:name="_Toc179794721"/>
      <w:bookmarkStart w:id="5" w:name="_Toc179799972"/>
      <w:bookmarkStart w:id="6" w:name="_Toc180516744"/>
      <w:bookmarkEnd w:id="0"/>
      <w:bookmarkEnd w:id="1"/>
      <w:bookmarkEnd w:id="2"/>
    </w:p>
    <w:p w14:paraId="1079E484" w14:textId="77777777" w:rsidR="00D4072C" w:rsidRPr="00064AD4" w:rsidRDefault="00D4072C" w:rsidP="00D4072C">
      <w:pPr>
        <w:tabs>
          <w:tab w:val="left" w:pos="6804"/>
        </w:tabs>
        <w:spacing w:before="100" w:beforeAutospacing="1" w:line="360" w:lineRule="auto"/>
        <w:ind w:firstLine="432"/>
        <w:jc w:val="both"/>
        <w:rPr>
          <w:b w:val="0"/>
          <w:bCs w:val="0"/>
        </w:rPr>
      </w:pPr>
      <w:r w:rsidRPr="00064AD4">
        <w:rPr>
          <w:b w:val="0"/>
          <w:bCs w:val="0"/>
        </w:rPr>
        <w:t>This chapter provides the background of the research, the reasons for choosing the research, the research question, the purpose of the research, the significance of the research, and the definition of the term.</w:t>
      </w:r>
      <w:bookmarkEnd w:id="3"/>
      <w:r w:rsidRPr="00064AD4">
        <w:rPr>
          <w:b w:val="0"/>
          <w:bCs w:val="0"/>
        </w:rPr>
        <w:t xml:space="preserve"> </w:t>
      </w:r>
    </w:p>
    <w:p w14:paraId="2F4068C2" w14:textId="77777777" w:rsidR="00D4072C" w:rsidRPr="00064AD4" w:rsidRDefault="00D4072C" w:rsidP="00D4072C">
      <w:pPr>
        <w:pStyle w:val="Heading2"/>
        <w:numPr>
          <w:ilvl w:val="1"/>
          <w:numId w:val="2"/>
        </w:numPr>
        <w:spacing w:after="0" w:line="360" w:lineRule="auto"/>
        <w:ind w:left="360"/>
      </w:pPr>
      <w:bookmarkStart w:id="7" w:name="_Toc203823511"/>
      <w:bookmarkStart w:id="8" w:name="_Toc215081561"/>
      <w:bookmarkStart w:id="9" w:name="_Toc215082064"/>
      <w:r w:rsidRPr="00064AD4">
        <w:t>Background of the Study</w:t>
      </w:r>
      <w:bookmarkEnd w:id="7"/>
      <w:bookmarkEnd w:id="8"/>
      <w:bookmarkEnd w:id="9"/>
    </w:p>
    <w:p w14:paraId="54FF94EB" w14:textId="77777777" w:rsidR="00D4072C" w:rsidRPr="00064AD4" w:rsidRDefault="00D4072C" w:rsidP="00D4072C">
      <w:pPr>
        <w:spacing w:after="0" w:line="360" w:lineRule="auto"/>
        <w:ind w:firstLine="360"/>
        <w:jc w:val="both"/>
        <w:rPr>
          <w:b w:val="0"/>
          <w:bCs w:val="0"/>
        </w:rPr>
      </w:pPr>
      <w:bookmarkStart w:id="10" w:name="_Toc203823513"/>
      <w:r w:rsidRPr="00064AD4">
        <w:rPr>
          <w:b w:val="0"/>
          <w:bCs w:val="0"/>
        </w:rPr>
        <w:t xml:space="preserve">Higher-Order Thinking Skills (HOTS) are cognitive processes that extend beyond data memorization, encompassing creativity, critical thinking, and problem-solving. Students gain a deeper understanding and can teach a variety of sciences, according to Corley, making their knowledge more comprehensive and practical </w:t>
      </w:r>
      <w:r w:rsidRPr="00064AD4">
        <w:rPr>
          <w:b w:val="0"/>
          <w:bCs w:val="0"/>
        </w:rPr>
        <w:fldChar w:fldCharType="begin" w:fldLock="1"/>
      </w:r>
      <w:r w:rsidRPr="00064AD4">
        <w:rPr>
          <w:b w:val="0"/>
          <w:bCs w:val="0"/>
        </w:rPr>
        <w:instrText>ADDIN CSL_CITATION {"citationItems":[{"id":"ITEM-1","itemData":{"ISBN":"0123456789","ISSN":"1321-7348","author":[{"dropping-particle":"","family":"Yusuf","given":"","non-dropping-particle":"","parse-names":false,"suffix":""}],"container-title":"Etika Jurnalisme Pada Koran Kuning : Sebuah Studi Mengenai Koran Lampu Hijau","id":"ITEM-1","issued":{"date-parts":[["2024"]]},"number-of-pages":"39-55","title":"HOTS (Higher Order Thinking Skills): Pembelajaran dan evaluasi","type":"book"},"uris":["http://www.mendeley.com/documents/?uuid=88b74d12-f4ac-446a-a36b-907a841bf847"]}],"mendeley":{"formattedCitation":"(Yusuf, 2024)","manualFormatting":"Yusuf, (2024)","plainTextFormattedCitation":"(Yusuf, 2024)","previouslyFormattedCitation":"(Yusuf, 2024)"},"properties":{"noteIndex":0},"schema":"https://github.com/citation-style-language/schema/raw/master/csl-citation.json"}</w:instrText>
      </w:r>
      <w:r w:rsidRPr="00064AD4">
        <w:rPr>
          <w:b w:val="0"/>
          <w:bCs w:val="0"/>
        </w:rPr>
        <w:fldChar w:fldCharType="separate"/>
      </w:r>
      <w:r w:rsidRPr="00064AD4">
        <w:rPr>
          <w:b w:val="0"/>
          <w:bCs w:val="0"/>
          <w:noProof/>
        </w:rPr>
        <w:t>Yusuf, (2024)</w:t>
      </w:r>
      <w:r w:rsidRPr="00064AD4">
        <w:rPr>
          <w:b w:val="0"/>
          <w:bCs w:val="0"/>
        </w:rPr>
        <w:fldChar w:fldCharType="end"/>
      </w:r>
      <w:r w:rsidRPr="00064AD4">
        <w:rPr>
          <w:b w:val="0"/>
          <w:bCs w:val="0"/>
        </w:rPr>
        <w:t>. The development of these abilities in high school students is crucial for their success, both academically and professionally, when teaching English as a foreign language (EFL).</w:t>
      </w:r>
    </w:p>
    <w:p w14:paraId="6C00EF48" w14:textId="77777777" w:rsidR="00D4072C" w:rsidRPr="00064AD4" w:rsidRDefault="00D4072C" w:rsidP="00D4072C">
      <w:pPr>
        <w:spacing w:after="0" w:line="360" w:lineRule="auto"/>
        <w:ind w:firstLine="360"/>
        <w:jc w:val="both"/>
        <w:rPr>
          <w:b w:val="0"/>
          <w:bCs w:val="0"/>
        </w:rPr>
      </w:pPr>
      <w:r w:rsidRPr="00064AD4">
        <w:rPr>
          <w:b w:val="0"/>
          <w:bCs w:val="0"/>
        </w:rPr>
        <w:t xml:space="preserve">The integration of HOTS in EFL education is crucial for preparing students for complex, real-world situations. Dewey, an educational reformer, emphasizes that education should not only focus on memorizing information but also encourage critical thinking and active learning </w:t>
      </w:r>
      <w:r w:rsidRPr="00064AD4">
        <w:rPr>
          <w:b w:val="0"/>
          <w:bCs w:val="0"/>
        </w:rPr>
        <w:fldChar w:fldCharType="begin" w:fldLock="1"/>
      </w:r>
      <w:r w:rsidRPr="00064AD4">
        <w:rPr>
          <w:b w:val="0"/>
          <w:bCs w:val="0"/>
        </w:rPr>
        <w:instrText>ADDIN CSL_CITATION {"citationItems":[{"id":"ITEM-1","itemData":{"author":[{"dropping-particle":"","family":"Seema","given":"Dr","non-dropping-particle":"","parse-names":false,"suffix":""},{"dropping-particle":"","family":"Kumari","given":"Sushma","non-dropping-particle":"","parse-names":false,"suffix":""}],"container-title":"An International Journal Of Multidisciplinary Research","id":"ITEM-1","issue":"2","issued":{"date-parts":[["2024"]]},"page":"57-65","title":"THE EDUCATIONAL THOUGHTS OF JOHN DEWEY ITS RELEVANCE IN PRESENT INDIAN EDUCATION SYSTEM","type":"article-journal","volume":"1"},"uris":["http://www.mendeley.com/documents/?uuid=4fcb5ecc-f96e-4bce-bc40-95702eb0bfc9"]}],"mendeley":{"formattedCitation":"(Seema &amp; Kumari, 2024)","manualFormatting":"Seema &amp; Kumari, (2024)","plainTextFormattedCitation":"(Seema &amp; Kumari, 2024)","previouslyFormattedCitation":"(Seema &amp; Kumari, 2024)"},"properties":{"noteIndex":0},"schema":"https://github.com/citation-style-language/schema/raw/master/csl-citation.json"}</w:instrText>
      </w:r>
      <w:r w:rsidRPr="00064AD4">
        <w:rPr>
          <w:b w:val="0"/>
          <w:bCs w:val="0"/>
        </w:rPr>
        <w:fldChar w:fldCharType="separate"/>
      </w:r>
      <w:r w:rsidRPr="00064AD4">
        <w:rPr>
          <w:b w:val="0"/>
          <w:bCs w:val="0"/>
          <w:noProof/>
        </w:rPr>
        <w:t>Seema &amp; Kumari, (2024)</w:t>
      </w:r>
      <w:r w:rsidRPr="00064AD4">
        <w:rPr>
          <w:b w:val="0"/>
          <w:bCs w:val="0"/>
        </w:rPr>
        <w:fldChar w:fldCharType="end"/>
      </w:r>
      <w:r w:rsidRPr="00064AD4">
        <w:rPr>
          <w:b w:val="0"/>
          <w:bCs w:val="0"/>
        </w:rPr>
        <w:t>. Teachers can improve their students' capacity to communicate successfully in a range of situations by incorporating HOTS into their lesson plans and encouraging deeper language engagement.</w:t>
      </w:r>
    </w:p>
    <w:p w14:paraId="7AE89D48" w14:textId="77777777" w:rsidR="00D4072C" w:rsidRPr="00064AD4" w:rsidRDefault="00D4072C" w:rsidP="00D4072C">
      <w:pPr>
        <w:spacing w:after="0" w:line="360" w:lineRule="auto"/>
        <w:ind w:firstLine="360"/>
        <w:jc w:val="both"/>
        <w:rPr>
          <w:b w:val="0"/>
          <w:bCs w:val="0"/>
        </w:rPr>
      </w:pPr>
      <w:r w:rsidRPr="00064AD4">
        <w:rPr>
          <w:b w:val="0"/>
          <w:bCs w:val="0"/>
        </w:rPr>
        <w:t xml:space="preserve">A meticulous approach to syllabus design is necessary for the successful integration of HOTS within the curriculum. Tomlinson, a specialist in various pedagogies, emphasizes the importance of adapting educational activities to meet students' diverse needs </w:t>
      </w:r>
      <w:r w:rsidRPr="00064AD4">
        <w:rPr>
          <w:b w:val="0"/>
          <w:bCs w:val="0"/>
        </w:rPr>
        <w:fldChar w:fldCharType="begin" w:fldLock="1"/>
      </w:r>
      <w:r w:rsidRPr="00064AD4">
        <w:rPr>
          <w:b w:val="0"/>
          <w:bCs w:val="0"/>
        </w:rPr>
        <w:instrText>ADDIN CSL_CITATION {"citationItems":[{"id":"ITEM-1","itemData":{"author":[{"dropping-particle":"","family":"Corley","given":"Mary Ann","non-dropping-particle":"","parse-names":false,"suffix":""}],"container-title":"Focus on Basics","id":"ITEM-1","issue":"C","issued":{"date-parts":[["2005"]]},"title":"Differentiated instruction: Adjusting to the needs of all learners","type":"article-journal","volume":"7"},"uris":["http://www.mendeley.com/documents/?uuid=2a53bc7f-9b62-4c33-b357-3e5ebaaffd7b"]}],"mendeley":{"formattedCitation":"(Corley, 2005)","manualFormatting":"Corley, (2005)","plainTextFormattedCitation":"(Corley, 2005)","previouslyFormattedCitation":"(Corley, 2005)"},"properties":{"noteIndex":0},"schema":"https://github.com/citation-style-language/schema/raw/master/csl-citation.json"}</w:instrText>
      </w:r>
      <w:r w:rsidRPr="00064AD4">
        <w:rPr>
          <w:b w:val="0"/>
          <w:bCs w:val="0"/>
        </w:rPr>
        <w:fldChar w:fldCharType="separate"/>
      </w:r>
      <w:r w:rsidRPr="00064AD4">
        <w:rPr>
          <w:b w:val="0"/>
          <w:bCs w:val="0"/>
          <w:noProof/>
        </w:rPr>
        <w:t>Corley, (2005)</w:t>
      </w:r>
      <w:r w:rsidRPr="00064AD4">
        <w:rPr>
          <w:b w:val="0"/>
          <w:bCs w:val="0"/>
        </w:rPr>
        <w:fldChar w:fldCharType="end"/>
      </w:r>
      <w:r w:rsidRPr="00064AD4">
        <w:rPr>
          <w:b w:val="0"/>
          <w:bCs w:val="0"/>
        </w:rPr>
        <w:t>. Theoretical knowledge of HOTS and its practical implementation in EFL classrooms, however, frequently diverge. In this setting, it is essential to design activities that challenge students to think critically and creatively, ensuring they not only learn English but also develop important thinking skills relevant to their future.</w:t>
      </w:r>
    </w:p>
    <w:p w14:paraId="48E6C45F" w14:textId="77777777" w:rsidR="00D4072C" w:rsidRDefault="00D4072C" w:rsidP="00D4072C">
      <w:pPr>
        <w:spacing w:after="0" w:line="360" w:lineRule="auto"/>
        <w:ind w:firstLine="360"/>
        <w:jc w:val="both"/>
        <w:rPr>
          <w:b w:val="0"/>
          <w:bCs w:val="0"/>
        </w:rPr>
      </w:pPr>
      <w:r w:rsidRPr="00064AD4">
        <w:rPr>
          <w:b w:val="0"/>
          <w:bCs w:val="0"/>
        </w:rPr>
        <w:t xml:space="preserve">Despite the recognized importance of HOTS, many teachers face challenges in effectively integrating these skills into their teaching. These challenges include a </w:t>
      </w:r>
      <w:r w:rsidRPr="00064AD4">
        <w:rPr>
          <w:b w:val="0"/>
          <w:bCs w:val="0"/>
        </w:rPr>
        <w:lastRenderedPageBreak/>
        <w:t xml:space="preserve">lack of adequate training and resources. Freire, an educational theorist, emphasizes the importance of a dialogical approach in education, where students are encouraged to express their thoughts and engage in meaningful discussions </w:t>
      </w:r>
      <w:r w:rsidRPr="00064AD4">
        <w:rPr>
          <w:b w:val="0"/>
          <w:bCs w:val="0"/>
        </w:rPr>
        <w:fldChar w:fldCharType="begin" w:fldLock="1"/>
      </w:r>
      <w:r w:rsidRPr="00064AD4">
        <w:rPr>
          <w:b w:val="0"/>
          <w:bCs w:val="0"/>
        </w:rPr>
        <w:instrText>ADDIN CSL_CITATION {"citationItems":[{"id":"ITEM-1","itemData":{"author":[{"dropping-particle":"","family":"O.John","given":"Elijah","non-dropping-particle":"","parse-names":false,"suffix":""},{"dropping-particle":"","family":"Etim","given":"Michael O.","non-dropping-particle":"","parse-names":false,"suffix":""}],"id":"ITEM-1","issue":"March","issued":{"date-parts":[["2025"]]},"title":"Journal of Philosophy, Policy and Strategic Studies (JPPSS), Vol.3, March 2025","type":"article-journal","volume":"3"},"uris":["http://www.mendeley.com/documents/?uuid=93c7cc1f-651e-47e9-a07e-64e6e5a02759"]}],"mendeley":{"formattedCitation":"(O.John &amp; Etim, 2025)","manualFormatting":"O.John &amp; Etim, (2025)","plainTextFormattedCitation":"(O.John &amp; Etim, 2025)","previouslyFormattedCitation":"(O.John &amp; Etim, 2025)"},"properties":{"noteIndex":0},"schema":"https://github.com/citation-style-language/schema/raw/master/csl-citation.json"}</w:instrText>
      </w:r>
      <w:r w:rsidRPr="00064AD4">
        <w:rPr>
          <w:b w:val="0"/>
          <w:bCs w:val="0"/>
        </w:rPr>
        <w:fldChar w:fldCharType="separate"/>
      </w:r>
      <w:r w:rsidRPr="00064AD4">
        <w:rPr>
          <w:b w:val="0"/>
          <w:bCs w:val="0"/>
          <w:noProof/>
        </w:rPr>
        <w:t>O.John &amp; Etim, (2025)</w:t>
      </w:r>
      <w:r w:rsidRPr="00064AD4">
        <w:rPr>
          <w:b w:val="0"/>
          <w:bCs w:val="0"/>
        </w:rPr>
        <w:fldChar w:fldCharType="end"/>
      </w:r>
      <w:r w:rsidRPr="00064AD4">
        <w:rPr>
          <w:b w:val="0"/>
          <w:bCs w:val="0"/>
        </w:rPr>
        <w:t xml:space="preserve">. However, in many EFL classrooms, traditional teaching methods still prevail, resulting in students not developing the high-level thinking skills essential for their growth. Research has shown that the application of HOTS in EFL teaching can have a positive impact on student learning outcomes. For example, a study by Anderson &amp; Krathwohl, which revises Bloom's Taxonomy, shows that students who engage in high-level thinking exhibit better problem-solving abilities and greater autonomy in their learning </w:t>
      </w:r>
      <w:r w:rsidRPr="00064AD4">
        <w:rPr>
          <w:b w:val="0"/>
          <w:bCs w:val="0"/>
        </w:rPr>
        <w:fldChar w:fldCharType="begin" w:fldLock="1"/>
      </w:r>
      <w:r w:rsidRPr="00064AD4">
        <w:rPr>
          <w:b w:val="0"/>
          <w:bCs w:val="0"/>
        </w:rPr>
        <w:instrText>ADDIN CSL_CITATION {"citationItems":[{"id":"ITEM-1","itemData":{"ISBN":"978-602-6977-717","abstract":"… Penilaian Formatif Penilaian formatif ini dilakukan sepanjang pembelajaran … konfirmatori dilakukan beberapa saat setelah materi atau satuan pelajaran berakhir. Penilaian konfirmatori …","author":[{"dropping-particle":"","family":"Winarti","given":"","non-dropping-particle":"","parse-names":false,"suffix":""},{"dropping-particle":"","family":"Istiyono","given":"Edi","non-dropping-particle":"","parse-names":false,"suffix":""}],"container-title":"Widya Sari Press Salatiga","id":"ITEM-1","issued":{"date-parts":[["2020"]]},"number-of-pages":"28","title":"Taksonomi Hingher Order Thinking Skill Untuk Penilaian Pembelajaran Fisika","type":"book","volume":"1"},"uris":["http://www.mendeley.com/documents/?uuid=19633bfb-f32d-4393-bfdd-74e4f741d014"]}],"mendeley":{"formattedCitation":"(Winarti &amp; Istiyono, 2020)","manualFormatting":"Winarti &amp; Istiyono, (2020)","plainTextFormattedCitation":"(Winarti &amp; Istiyono, 2020)","previouslyFormattedCitation":"(Winarti &amp; Istiyono, 2020)"},"properties":{"noteIndex":0},"schema":"https://github.com/citation-style-language/schema/raw/master/csl-citation.json"}</w:instrText>
      </w:r>
      <w:r w:rsidRPr="00064AD4">
        <w:rPr>
          <w:b w:val="0"/>
          <w:bCs w:val="0"/>
        </w:rPr>
        <w:fldChar w:fldCharType="separate"/>
      </w:r>
      <w:r w:rsidRPr="00064AD4">
        <w:rPr>
          <w:b w:val="0"/>
          <w:bCs w:val="0"/>
          <w:noProof/>
        </w:rPr>
        <w:t>Winarti &amp; Istiyono, (2020)</w:t>
      </w:r>
      <w:r w:rsidRPr="00064AD4">
        <w:rPr>
          <w:b w:val="0"/>
          <w:bCs w:val="0"/>
        </w:rPr>
        <w:fldChar w:fldCharType="end"/>
      </w:r>
      <w:r w:rsidRPr="00064AD4">
        <w:rPr>
          <w:b w:val="0"/>
          <w:bCs w:val="0"/>
        </w:rPr>
        <w:t>. This aligns to equip EFL students with the necessary skills to thrive in an increasingly globalized world.</w:t>
      </w:r>
    </w:p>
    <w:p w14:paraId="58085C08" w14:textId="77777777" w:rsidR="00D4072C" w:rsidRPr="0071488E" w:rsidRDefault="00D4072C" w:rsidP="00D4072C">
      <w:pPr>
        <w:spacing w:after="0" w:line="360" w:lineRule="auto"/>
        <w:ind w:firstLine="360"/>
        <w:jc w:val="both"/>
        <w:rPr>
          <w:rFonts w:eastAsia="Times New Roman"/>
          <w:b w:val="0"/>
          <w:bCs w:val="0"/>
        </w:rPr>
      </w:pPr>
      <w:r>
        <w:rPr>
          <w:rFonts w:eastAsia="Times New Roman"/>
          <w:b w:val="0"/>
          <w:bCs w:val="0"/>
        </w:rPr>
        <w:t xml:space="preserve">According </w:t>
      </w:r>
      <w:r w:rsidRPr="0071488E">
        <w:rPr>
          <w:rFonts w:eastAsia="Times New Roman"/>
          <w:b w:val="0"/>
          <w:bCs w:val="0"/>
        </w:rPr>
        <w:t>to Anderson and Krathwohl (</w:t>
      </w:r>
      <w:proofErr w:type="spellStart"/>
      <w:r w:rsidRPr="0071488E">
        <w:rPr>
          <w:rFonts w:eastAsia="Times New Roman"/>
          <w:b w:val="0"/>
          <w:bCs w:val="0"/>
        </w:rPr>
        <w:t>Nafiati</w:t>
      </w:r>
      <w:proofErr w:type="spellEnd"/>
      <w:r w:rsidRPr="0071488E">
        <w:rPr>
          <w:rFonts w:eastAsia="Times New Roman"/>
          <w:b w:val="0"/>
          <w:bCs w:val="0"/>
        </w:rPr>
        <w:t>, 2021), learning should develop all levels of the cognitive process based on the revised Bloom’s Taxonomy. Lower-order thinking skills—remembering, understanding, and applying—are generally mastered first, while higher-order thinking skills—analyzing, evaluating, and creating—require deeper learning activities.</w:t>
      </w:r>
      <w:r>
        <w:rPr>
          <w:rFonts w:eastAsia="Times New Roman"/>
          <w:b w:val="0"/>
          <w:bCs w:val="0"/>
        </w:rPr>
        <w:t xml:space="preserve"> </w:t>
      </w:r>
      <w:r w:rsidRPr="0071488E">
        <w:rPr>
          <w:rFonts w:eastAsia="Times New Roman"/>
          <w:b w:val="0"/>
          <w:bCs w:val="0"/>
        </w:rPr>
        <w:t xml:space="preserve">However, research by </w:t>
      </w:r>
      <w:proofErr w:type="spellStart"/>
      <w:r w:rsidRPr="0071488E">
        <w:rPr>
          <w:rFonts w:eastAsia="Times New Roman"/>
          <w:b w:val="0"/>
          <w:bCs w:val="0"/>
        </w:rPr>
        <w:t>Ningsi</w:t>
      </w:r>
      <w:proofErr w:type="spellEnd"/>
      <w:r w:rsidRPr="0071488E">
        <w:rPr>
          <w:rFonts w:eastAsia="Times New Roman"/>
          <w:b w:val="0"/>
          <w:bCs w:val="0"/>
        </w:rPr>
        <w:t xml:space="preserve"> &amp; </w:t>
      </w:r>
      <w:proofErr w:type="spellStart"/>
      <w:r w:rsidRPr="0071488E">
        <w:rPr>
          <w:rFonts w:eastAsia="Times New Roman"/>
          <w:b w:val="0"/>
          <w:bCs w:val="0"/>
        </w:rPr>
        <w:t>Shaleh</w:t>
      </w:r>
      <w:proofErr w:type="spellEnd"/>
      <w:r w:rsidRPr="0071488E">
        <w:rPr>
          <w:rFonts w:eastAsia="Times New Roman"/>
          <w:b w:val="0"/>
          <w:bCs w:val="0"/>
        </w:rPr>
        <w:t xml:space="preserve"> (2024) found that implementing HOTS-based assessments in elementary schools faces various challenges, particularly students’ difficulties in developing higher-order thinking. </w:t>
      </w:r>
      <w:proofErr w:type="spellStart"/>
      <w:r w:rsidRPr="0071488E">
        <w:rPr>
          <w:rFonts w:eastAsia="Times New Roman"/>
          <w:b w:val="0"/>
          <w:bCs w:val="0"/>
        </w:rPr>
        <w:t>Ginting</w:t>
      </w:r>
      <w:proofErr w:type="spellEnd"/>
      <w:r w:rsidRPr="0071488E">
        <w:rPr>
          <w:rFonts w:eastAsia="Times New Roman"/>
          <w:b w:val="0"/>
          <w:bCs w:val="0"/>
        </w:rPr>
        <w:t xml:space="preserve"> emphasized that successful implementation requires serious effort from all educational stakeholders. </w:t>
      </w:r>
      <w:proofErr w:type="spellStart"/>
      <w:r w:rsidRPr="0071488E">
        <w:rPr>
          <w:rFonts w:eastAsia="Times New Roman"/>
          <w:b w:val="0"/>
          <w:bCs w:val="0"/>
        </w:rPr>
        <w:t>Khoiriyah</w:t>
      </w:r>
      <w:proofErr w:type="spellEnd"/>
      <w:r w:rsidRPr="0071488E">
        <w:rPr>
          <w:rFonts w:eastAsia="Times New Roman"/>
          <w:b w:val="0"/>
          <w:bCs w:val="0"/>
        </w:rPr>
        <w:t xml:space="preserve"> &amp; </w:t>
      </w:r>
      <w:proofErr w:type="spellStart"/>
      <w:r w:rsidRPr="0071488E">
        <w:rPr>
          <w:rFonts w:eastAsia="Times New Roman"/>
          <w:b w:val="0"/>
          <w:bCs w:val="0"/>
        </w:rPr>
        <w:t>Shaleh</w:t>
      </w:r>
      <w:proofErr w:type="spellEnd"/>
      <w:r w:rsidRPr="0071488E">
        <w:rPr>
          <w:rFonts w:eastAsia="Times New Roman"/>
          <w:b w:val="0"/>
          <w:bCs w:val="0"/>
        </w:rPr>
        <w:t xml:space="preserve"> (2025) identified obstacles such as limited resources, insufficient teacher training, and pressure to meet low national exam standards.</w:t>
      </w:r>
      <w:r>
        <w:rPr>
          <w:rFonts w:eastAsia="Times New Roman"/>
          <w:b w:val="0"/>
          <w:bCs w:val="0"/>
        </w:rPr>
        <w:t xml:space="preserve"> </w:t>
      </w:r>
      <w:r w:rsidRPr="0071488E">
        <w:rPr>
          <w:rFonts w:eastAsia="Times New Roman"/>
          <w:b w:val="0"/>
          <w:bCs w:val="0"/>
        </w:rPr>
        <w:t xml:space="preserve">Similarly, </w:t>
      </w:r>
      <w:proofErr w:type="spellStart"/>
      <w:r w:rsidRPr="0071488E">
        <w:rPr>
          <w:rFonts w:eastAsia="Times New Roman"/>
          <w:b w:val="0"/>
          <w:bCs w:val="0"/>
        </w:rPr>
        <w:t>Pratiwi</w:t>
      </w:r>
      <w:proofErr w:type="spellEnd"/>
      <w:r w:rsidRPr="0071488E">
        <w:rPr>
          <w:rFonts w:eastAsia="Times New Roman"/>
          <w:b w:val="0"/>
          <w:bCs w:val="0"/>
        </w:rPr>
        <w:t xml:space="preserve"> &amp; </w:t>
      </w:r>
      <w:proofErr w:type="spellStart"/>
      <w:r w:rsidRPr="0071488E">
        <w:rPr>
          <w:rFonts w:eastAsia="Times New Roman"/>
          <w:b w:val="0"/>
          <w:bCs w:val="0"/>
        </w:rPr>
        <w:t>Nasution</w:t>
      </w:r>
      <w:proofErr w:type="spellEnd"/>
      <w:r w:rsidRPr="0071488E">
        <w:rPr>
          <w:rFonts w:eastAsia="Times New Roman"/>
          <w:b w:val="0"/>
          <w:bCs w:val="0"/>
        </w:rPr>
        <w:t xml:space="preserve"> (2025) stated that HOTS implementation in classroom learning is hindered by time limitations and teachers’ inadequate mastery of HOTS concepts. Limited instructional time makes it difficult to conduct in-depth discussion and creative thinking activities, while the lack of training and resources results in teachers struggling to design effective HOTS-based learning.</w:t>
      </w:r>
    </w:p>
    <w:p w14:paraId="53BF91D8" w14:textId="77777777" w:rsidR="00D4072C" w:rsidRPr="00064AD4" w:rsidRDefault="00D4072C" w:rsidP="00D4072C">
      <w:pPr>
        <w:spacing w:after="120" w:line="360" w:lineRule="auto"/>
        <w:ind w:firstLine="360"/>
        <w:jc w:val="both"/>
      </w:pPr>
      <w:r w:rsidRPr="00064AD4">
        <w:rPr>
          <w:b w:val="0"/>
          <w:bCs w:val="0"/>
        </w:rPr>
        <w:t xml:space="preserve">In conclusion, the successful implementation of Higher Order Thinking Skills (HOTS) in EFL teaching at the secondary school level is crucial for preparing students for future challenges. According to Bloom, concerning the insights of </w:t>
      </w:r>
      <w:r w:rsidRPr="00064AD4">
        <w:rPr>
          <w:b w:val="0"/>
          <w:bCs w:val="0"/>
        </w:rPr>
        <w:lastRenderedPageBreak/>
        <w:t xml:space="preserve">educational theorists and reformers, teachers can develop a curriculum that not only teaches English but also encourages critical thinking and creativity </w:t>
      </w:r>
      <w:r w:rsidRPr="00064AD4">
        <w:rPr>
          <w:b w:val="0"/>
          <w:bCs w:val="0"/>
        </w:rPr>
        <w:fldChar w:fldCharType="begin" w:fldLock="1"/>
      </w:r>
      <w:r w:rsidRPr="00064AD4">
        <w:rPr>
          <w:b w:val="0"/>
          <w:bCs w:val="0"/>
        </w:rPr>
        <w:instrText>ADDIN CSL_CITATION {"citationItems":[{"id":"ITEM-1","itemData":{"DOI":"10.47941/jep.1565","abstract":"Purpose: The purpose of this Study is to analyze the historical, theoretical and conceptual basis of the critical thinking in relation to higher education. Methodology: The methodology used is a review of existing literature on critical thinking and higher education. Findings: The study shows that critical thinking is embedded in Bloom’s Taxonomy and institutions of higher education that implement the higher levels of Bloom’s taxonomy embrace critical thinking in their curriculum. Unique contributor to theory, policy and practice: The study presents a unique contribution to theory by relating Bloom’s Taxonomy to critical thinking.","author":[{"dropping-particle":"","family":"Katende","given":"Esther","non-dropping-particle":"","parse-names":false,"suffix":""}],"container-title":"Journal of Education and Practice","id":"ITEM-1","issued":{"date-parts":[["2023","12","7"]]},"page":"19-39","title":"Critical Thinking and Higher Education: A Historical, Theoretical and Conceptual Perspective","type":"article-journal","volume":"7"},"uris":["http://www.mendeley.com/documents/?uuid=1c42f207-99c0-4528-afb6-6722da2cf8a1"]}],"mendeley":{"formattedCitation":"(Katende, 2023)","manualFormatting":"Katende, (2023)","plainTextFormattedCitation":"(Katende, 2023)","previouslyFormattedCitation":"(Katende, 2023)"},"properties":{"noteIndex":0},"schema":"https://github.com/citation-style-language/schema/raw/master/csl-citation.json"}</w:instrText>
      </w:r>
      <w:r w:rsidRPr="00064AD4">
        <w:rPr>
          <w:b w:val="0"/>
          <w:bCs w:val="0"/>
        </w:rPr>
        <w:fldChar w:fldCharType="separate"/>
      </w:r>
      <w:r w:rsidRPr="00064AD4">
        <w:rPr>
          <w:b w:val="0"/>
          <w:bCs w:val="0"/>
          <w:noProof/>
        </w:rPr>
        <w:t>Katende, (2023)</w:t>
      </w:r>
      <w:r w:rsidRPr="00064AD4">
        <w:rPr>
          <w:b w:val="0"/>
          <w:bCs w:val="0"/>
        </w:rPr>
        <w:fldChar w:fldCharType="end"/>
      </w:r>
      <w:r w:rsidRPr="00064AD4">
        <w:rPr>
          <w:b w:val="0"/>
          <w:bCs w:val="0"/>
        </w:rPr>
        <w:t>. A well-structured approach to HOTS will ultimately improve the quality of education and empower students to become independent and reactive learners.</w:t>
      </w:r>
    </w:p>
    <w:p w14:paraId="774AFDBB" w14:textId="77777777" w:rsidR="00D4072C" w:rsidRPr="00064AD4" w:rsidRDefault="00D4072C" w:rsidP="00D4072C">
      <w:pPr>
        <w:pStyle w:val="Heading2"/>
        <w:numPr>
          <w:ilvl w:val="1"/>
          <w:numId w:val="4"/>
        </w:numPr>
        <w:spacing w:after="0" w:line="360" w:lineRule="auto"/>
        <w:ind w:left="360"/>
      </w:pPr>
      <w:bookmarkStart w:id="11" w:name="_Toc215081562"/>
      <w:bookmarkStart w:id="12" w:name="_Toc215082065"/>
      <w:r w:rsidRPr="00064AD4">
        <w:t>Reason for Choosing the Topic</w:t>
      </w:r>
      <w:bookmarkEnd w:id="10"/>
      <w:bookmarkEnd w:id="11"/>
      <w:bookmarkEnd w:id="12"/>
    </w:p>
    <w:p w14:paraId="12F4EF37" w14:textId="77777777" w:rsidR="00D4072C" w:rsidRPr="00064AD4" w:rsidRDefault="00D4072C" w:rsidP="00D4072C">
      <w:pPr>
        <w:spacing w:line="360" w:lineRule="auto"/>
        <w:ind w:firstLine="432"/>
        <w:jc w:val="both"/>
        <w:rPr>
          <w:b w:val="0"/>
          <w:bCs w:val="0"/>
        </w:rPr>
      </w:pPr>
      <w:r w:rsidRPr="00064AD4">
        <w:rPr>
          <w:b w:val="0"/>
          <w:bCs w:val="0"/>
        </w:rPr>
        <w:t>According to the background information above, the significance of HOTS is the driving force behind this study.  Higher order thinking skills (HOTS) are crucial for instructors to communicate, broadcast, and create in the increasingly interconnected world of modern education, so integrating HOTS into EFL teaching can not only encourage critical thinking, problem-solving, and creativity among students, but is in harmony with various educational standards that affect the importance of HOTS, and provide practical strategies for educators to improve methodology and improve student learning outcomes.</w:t>
      </w:r>
    </w:p>
    <w:p w14:paraId="5989C342" w14:textId="77777777" w:rsidR="00D4072C" w:rsidRPr="00064AD4" w:rsidRDefault="00D4072C" w:rsidP="00D4072C">
      <w:pPr>
        <w:pStyle w:val="Heading2"/>
        <w:numPr>
          <w:ilvl w:val="1"/>
          <w:numId w:val="4"/>
        </w:numPr>
        <w:spacing w:after="0" w:line="360" w:lineRule="auto"/>
        <w:ind w:left="360"/>
      </w:pPr>
      <w:bookmarkStart w:id="13" w:name="_Toc215081563"/>
      <w:bookmarkStart w:id="14" w:name="_Toc215082066"/>
      <w:bookmarkStart w:id="15" w:name="_Toc203823514"/>
      <w:r w:rsidRPr="00064AD4">
        <w:t>The Research Questions</w:t>
      </w:r>
      <w:bookmarkEnd w:id="13"/>
      <w:bookmarkEnd w:id="14"/>
      <w:r w:rsidRPr="00064AD4">
        <w:t xml:space="preserve"> </w:t>
      </w:r>
      <w:bookmarkEnd w:id="15"/>
    </w:p>
    <w:p w14:paraId="1514903F" w14:textId="77777777" w:rsidR="00D4072C" w:rsidRPr="00064AD4" w:rsidRDefault="00D4072C" w:rsidP="00D4072C">
      <w:pPr>
        <w:spacing w:line="360" w:lineRule="auto"/>
        <w:ind w:firstLine="432"/>
        <w:jc w:val="both"/>
        <w:rPr>
          <w:b w:val="0"/>
          <w:bCs w:val="0"/>
          <w:sz w:val="22"/>
        </w:rPr>
      </w:pPr>
      <w:bookmarkStart w:id="16" w:name="_Toc197593000"/>
      <w:bookmarkStart w:id="17" w:name="_Toc197593519"/>
      <w:r w:rsidRPr="00064AD4">
        <w:rPr>
          <w:b w:val="0"/>
          <w:bCs w:val="0"/>
        </w:rPr>
        <w:t>How are Higher Order Thinking Skills (HOTS) implemented in the design and delivery of English lessons to high school students?</w:t>
      </w:r>
      <w:bookmarkEnd w:id="16"/>
      <w:bookmarkEnd w:id="17"/>
    </w:p>
    <w:p w14:paraId="50EE8F7C" w14:textId="77777777" w:rsidR="00D4072C" w:rsidRPr="00064AD4" w:rsidRDefault="00D4072C" w:rsidP="00D4072C">
      <w:pPr>
        <w:pStyle w:val="Heading2"/>
        <w:numPr>
          <w:ilvl w:val="1"/>
          <w:numId w:val="4"/>
        </w:numPr>
        <w:spacing w:after="0" w:line="360" w:lineRule="auto"/>
        <w:ind w:left="360"/>
      </w:pPr>
      <w:bookmarkStart w:id="18" w:name="_Toc203823515"/>
      <w:bookmarkStart w:id="19" w:name="_Toc215081564"/>
      <w:bookmarkStart w:id="20" w:name="_Toc215082067"/>
      <w:r w:rsidRPr="00064AD4">
        <w:t>The Research Objective</w:t>
      </w:r>
      <w:bookmarkEnd w:id="18"/>
      <w:bookmarkEnd w:id="19"/>
      <w:bookmarkEnd w:id="20"/>
      <w:r w:rsidRPr="00064AD4">
        <w:t xml:space="preserve"> </w:t>
      </w:r>
    </w:p>
    <w:p w14:paraId="6B0376A4" w14:textId="77777777" w:rsidR="00D4072C" w:rsidRPr="00064AD4" w:rsidRDefault="00D4072C" w:rsidP="00D4072C">
      <w:pPr>
        <w:spacing w:line="360" w:lineRule="auto"/>
        <w:ind w:firstLine="360"/>
        <w:jc w:val="both"/>
        <w:rPr>
          <w:b w:val="0"/>
          <w:bCs w:val="0"/>
        </w:rPr>
      </w:pPr>
      <w:r w:rsidRPr="00064AD4">
        <w:rPr>
          <w:b w:val="0"/>
          <w:bCs w:val="0"/>
        </w:rPr>
        <w:t>In line with the research problem, this study aims to investigate the implementation of EFL teachers in secondary schools about the effectiveness of integrating Higher Order Thinking Skills (HOTS) into their teaching practices. In addition, this study aims to implement the current HOTS approach in EFL classrooms, identify the challenges teachers face in this implementation, and analyze the impact of HOTS on student engagement and learning outcomes.</w:t>
      </w:r>
    </w:p>
    <w:p w14:paraId="7EEB4F4F" w14:textId="77777777" w:rsidR="00D4072C" w:rsidRPr="00064AD4" w:rsidRDefault="00D4072C" w:rsidP="00D4072C">
      <w:pPr>
        <w:pStyle w:val="Heading2"/>
        <w:numPr>
          <w:ilvl w:val="1"/>
          <w:numId w:val="4"/>
        </w:numPr>
        <w:spacing w:after="0" w:line="360" w:lineRule="auto"/>
        <w:ind w:left="360"/>
      </w:pPr>
      <w:bookmarkStart w:id="21" w:name="_Toc203823516"/>
      <w:bookmarkStart w:id="22" w:name="_Toc215081565"/>
      <w:bookmarkStart w:id="23" w:name="_Toc215082068"/>
      <w:r w:rsidRPr="00064AD4">
        <w:t>Significances of the Study</w:t>
      </w:r>
      <w:bookmarkEnd w:id="21"/>
      <w:bookmarkEnd w:id="22"/>
      <w:bookmarkEnd w:id="23"/>
    </w:p>
    <w:p w14:paraId="244E92E5" w14:textId="77777777" w:rsidR="00D4072C" w:rsidRPr="00064AD4" w:rsidRDefault="00D4072C" w:rsidP="00D4072C">
      <w:pPr>
        <w:spacing w:line="360" w:lineRule="auto"/>
        <w:ind w:firstLine="360"/>
        <w:jc w:val="both"/>
        <w:rPr>
          <w:b w:val="0"/>
          <w:bCs w:val="0"/>
        </w:rPr>
      </w:pPr>
      <w:r w:rsidRPr="00064AD4">
        <w:rPr>
          <w:b w:val="0"/>
          <w:bCs w:val="0"/>
        </w:rPr>
        <w:t xml:space="preserve">In line with the research problem, this study aims to investigate the implementation of EFL teachers in secondary schools about the effectiveness of integrating Higher Order Thinking Skills (HOTS) into their teaching practices. In addition, this study aims to implement the current HOTS approach in EFL classrooms, identify the challenges teachers face in this implementation, and </w:t>
      </w:r>
      <w:r w:rsidRPr="00064AD4">
        <w:rPr>
          <w:b w:val="0"/>
          <w:bCs w:val="0"/>
        </w:rPr>
        <w:lastRenderedPageBreak/>
        <w:t>analyze the impact of HOTS on student engagement and learning outcomes. The application of Higher Order Thinking Skills (HOTS) in teaching English as a Foreign Language (EFL) at the high school level is significant both theoretically and practically.</w:t>
      </w:r>
    </w:p>
    <w:p w14:paraId="75662525" w14:textId="77777777" w:rsidR="00D4072C" w:rsidRPr="00064AD4" w:rsidRDefault="00D4072C" w:rsidP="00D4072C">
      <w:pPr>
        <w:pStyle w:val="Heading3"/>
        <w:spacing w:after="0" w:line="360" w:lineRule="auto"/>
        <w:ind w:left="0" w:firstLine="0"/>
      </w:pPr>
      <w:bookmarkStart w:id="24" w:name="_Hlk205874207"/>
      <w:r w:rsidRPr="00D15C86">
        <w:t>Theoretical Significances</w:t>
      </w:r>
    </w:p>
    <w:p w14:paraId="6AABE0FE" w14:textId="77777777" w:rsidR="00D4072C" w:rsidRPr="00064AD4" w:rsidRDefault="00D4072C" w:rsidP="00D4072C">
      <w:pPr>
        <w:spacing w:line="360" w:lineRule="auto"/>
        <w:ind w:firstLine="360"/>
        <w:jc w:val="both"/>
        <w:rPr>
          <w:rStyle w:val="answerparsertextcontainerziiv"/>
          <w:b w:val="0"/>
          <w:bCs w:val="0"/>
        </w:rPr>
      </w:pPr>
      <w:bookmarkStart w:id="25" w:name="_Toc206095864"/>
      <w:bookmarkEnd w:id="24"/>
      <w:r w:rsidRPr="00064AD4">
        <w:rPr>
          <w:b w:val="0"/>
          <w:bCs w:val="0"/>
        </w:rPr>
        <w:t>The study highlights the importance of cultivating critical thinking and problem-solving skills among students, which are particularly crucial in an increasingly complex world. By integrating HOTS into the EFL curriculum, educators improve students' language skills while empowering them to analyze, evaluate, and create. This alignment with contemporary educational standards ensures that students acquire essential skills highly valued in today's job market, thereby preparing them for real-life challenges outside the classroom.</w:t>
      </w:r>
      <w:bookmarkEnd w:id="25"/>
    </w:p>
    <w:p w14:paraId="5EE3677C" w14:textId="77777777" w:rsidR="00D4072C" w:rsidRPr="00064AD4" w:rsidRDefault="00D4072C" w:rsidP="00D4072C">
      <w:pPr>
        <w:pStyle w:val="Heading3"/>
        <w:spacing w:after="0" w:line="360" w:lineRule="auto"/>
      </w:pPr>
      <w:bookmarkStart w:id="26" w:name="_Toc203823518"/>
      <w:bookmarkStart w:id="27" w:name="_Toc215081567"/>
      <w:bookmarkStart w:id="28" w:name="_Toc215082070"/>
      <w:bookmarkStart w:id="29" w:name="_Hlk205874465"/>
      <w:r w:rsidRPr="00064AD4">
        <w:t>Significances Practices</w:t>
      </w:r>
      <w:bookmarkEnd w:id="26"/>
      <w:bookmarkEnd w:id="27"/>
      <w:bookmarkEnd w:id="28"/>
    </w:p>
    <w:p w14:paraId="5505D983" w14:textId="77777777" w:rsidR="00D4072C" w:rsidRPr="00064AD4" w:rsidRDefault="00D4072C" w:rsidP="00D4072C">
      <w:pPr>
        <w:spacing w:line="360" w:lineRule="auto"/>
        <w:ind w:firstLine="360"/>
        <w:jc w:val="both"/>
        <w:rPr>
          <w:rFonts w:eastAsia="Times New Roman"/>
          <w:b w:val="0"/>
          <w:bCs w:val="0"/>
        </w:rPr>
      </w:pPr>
      <w:bookmarkStart w:id="30" w:name="_Toc206095866"/>
      <w:bookmarkEnd w:id="29"/>
      <w:r w:rsidRPr="00064AD4">
        <w:rPr>
          <w:rFonts w:eastAsia="Times New Roman"/>
          <w:b w:val="0"/>
          <w:bCs w:val="0"/>
        </w:rPr>
        <w:t>Practically, implementing HOTS in EFL teaching increases student engagement and motivation by transforming learning into a dynamic and interactive experience. Students become active participants, applying their language skills in a real-world context, which makes the learning process more relevant. Additionally, this approach contributes to the broader goal of enhancing the quality of education by equipping students with the necessary tools to succeed academically and professionally. Ultimately, this research underscores the importance of cultivating high-level thinking in students, meeting the demands of modern education, and enhancing overall learning outcomes in the 21</w:t>
      </w:r>
      <w:r w:rsidRPr="00064AD4">
        <w:rPr>
          <w:rFonts w:eastAsia="Times New Roman"/>
          <w:b w:val="0"/>
          <w:bCs w:val="0"/>
          <w:vertAlign w:val="superscript"/>
        </w:rPr>
        <w:t>st</w:t>
      </w:r>
      <w:r w:rsidRPr="00064AD4">
        <w:rPr>
          <w:rFonts w:eastAsia="Times New Roman"/>
          <w:b w:val="0"/>
          <w:bCs w:val="0"/>
        </w:rPr>
        <w:t xml:space="preserve"> century.</w:t>
      </w:r>
      <w:bookmarkEnd w:id="30"/>
    </w:p>
    <w:p w14:paraId="5C764BC8" w14:textId="77777777" w:rsidR="00D4072C" w:rsidRPr="00064AD4" w:rsidRDefault="00D4072C" w:rsidP="00D4072C">
      <w:pPr>
        <w:pStyle w:val="Heading2"/>
        <w:numPr>
          <w:ilvl w:val="1"/>
          <w:numId w:val="4"/>
        </w:numPr>
        <w:spacing w:after="0" w:line="360" w:lineRule="auto"/>
        <w:ind w:left="360"/>
      </w:pPr>
      <w:bookmarkStart w:id="31" w:name="_Toc203823519"/>
      <w:bookmarkStart w:id="32" w:name="_Toc215081569"/>
      <w:bookmarkStart w:id="33" w:name="_Toc215082072"/>
      <w:r w:rsidRPr="00064AD4">
        <w:t>The Definition of Terminology</w:t>
      </w:r>
      <w:bookmarkStart w:id="34" w:name="_Hlk205874571"/>
      <w:bookmarkEnd w:id="4"/>
      <w:bookmarkEnd w:id="5"/>
      <w:bookmarkEnd w:id="6"/>
      <w:bookmarkEnd w:id="31"/>
      <w:bookmarkEnd w:id="32"/>
      <w:bookmarkEnd w:id="33"/>
    </w:p>
    <w:p w14:paraId="414625A7" w14:textId="77777777" w:rsidR="00D4072C" w:rsidRPr="00064AD4" w:rsidRDefault="00D4072C" w:rsidP="00D4072C">
      <w:pPr>
        <w:spacing w:line="360" w:lineRule="auto"/>
        <w:ind w:firstLine="360"/>
        <w:jc w:val="both"/>
        <w:rPr>
          <w:rFonts w:eastAsia="Times New Roman"/>
          <w:b w:val="0"/>
          <w:bCs w:val="0"/>
        </w:rPr>
      </w:pPr>
      <w:bookmarkStart w:id="35" w:name="_Toc206095868"/>
      <w:bookmarkStart w:id="36" w:name="_Toc206674733"/>
      <w:bookmarkStart w:id="37" w:name="_Toc197593008"/>
      <w:bookmarkStart w:id="38" w:name="_Toc197593527"/>
      <w:r w:rsidRPr="00064AD4">
        <w:rPr>
          <w:rFonts w:eastAsia="Times New Roman"/>
          <w:b w:val="0"/>
          <w:bCs w:val="0"/>
        </w:rPr>
        <w:t xml:space="preserve">Application of High-Level Thinking Skills in EFL Teaching for Senior High School. In the context of teaching English as a Foreign Language (EFL) at the senior secondary school level, High-Order Thinking Skills (HOTS) refers to cognitive processes that go beyond basic memorization and the recall of facts. These skills include analysis, evaluation, and creation, which are important for students to engage deeply with the material and develop critical thinking skills. The implementation of HOTS in EFL classrooms aims to foster a more interactive and </w:t>
      </w:r>
      <w:r w:rsidRPr="00064AD4">
        <w:rPr>
          <w:rFonts w:eastAsia="Times New Roman"/>
          <w:b w:val="0"/>
          <w:bCs w:val="0"/>
        </w:rPr>
        <w:lastRenderedPageBreak/>
        <w:t>engaging learning environment, encouraging students to think critically about language and its application in various contexts.</w:t>
      </w:r>
      <w:bookmarkEnd w:id="35"/>
      <w:bookmarkEnd w:id="36"/>
    </w:p>
    <w:p w14:paraId="3B1F4405" w14:textId="77777777" w:rsidR="00D4072C" w:rsidRPr="00064AD4" w:rsidRDefault="00D4072C" w:rsidP="00D4072C">
      <w:pPr>
        <w:pStyle w:val="ListParagraph"/>
        <w:numPr>
          <w:ilvl w:val="0"/>
          <w:numId w:val="1"/>
        </w:numPr>
        <w:spacing w:after="0" w:line="360" w:lineRule="auto"/>
        <w:jc w:val="both"/>
        <w:outlineLvl w:val="2"/>
        <w:rPr>
          <w:rStyle w:val="answerparsertextcontainerziiv"/>
          <w:vanish/>
        </w:rPr>
      </w:pPr>
      <w:bookmarkStart w:id="39" w:name="_Toc206095470"/>
      <w:bookmarkStart w:id="40" w:name="_Toc206095570"/>
      <w:bookmarkStart w:id="41" w:name="_Toc206095669"/>
      <w:bookmarkStart w:id="42" w:name="_Toc206095768"/>
      <w:bookmarkStart w:id="43" w:name="_Toc206095869"/>
      <w:bookmarkStart w:id="44" w:name="_Toc206674734"/>
      <w:bookmarkStart w:id="45" w:name="_Toc206674882"/>
      <w:bookmarkStart w:id="46" w:name="_Toc206675000"/>
      <w:bookmarkStart w:id="47" w:name="_Toc206675118"/>
      <w:bookmarkStart w:id="48" w:name="_Toc206675235"/>
      <w:bookmarkStart w:id="49" w:name="_Toc206675347"/>
      <w:bookmarkStart w:id="50" w:name="_Toc206675461"/>
      <w:bookmarkStart w:id="51" w:name="_Toc206675566"/>
      <w:bookmarkStart w:id="52" w:name="_Toc206675727"/>
      <w:bookmarkStart w:id="53" w:name="_Toc206675831"/>
      <w:bookmarkStart w:id="54" w:name="_Toc206675935"/>
      <w:bookmarkStart w:id="55" w:name="_Toc206676039"/>
      <w:bookmarkStart w:id="56" w:name="_Toc206676143"/>
      <w:bookmarkStart w:id="57" w:name="_Toc206676246"/>
      <w:bookmarkStart w:id="58" w:name="_Toc206676665"/>
      <w:bookmarkStart w:id="59" w:name="_Toc206676832"/>
      <w:bookmarkStart w:id="60" w:name="_Toc206676914"/>
      <w:bookmarkStart w:id="61" w:name="_Toc206677059"/>
      <w:bookmarkStart w:id="62" w:name="_Toc206678282"/>
      <w:bookmarkStart w:id="63" w:name="_Toc206679224"/>
      <w:bookmarkStart w:id="64" w:name="_Toc206679306"/>
      <w:bookmarkStart w:id="65" w:name="_Toc215079731"/>
      <w:bookmarkStart w:id="66" w:name="_Toc215080037"/>
      <w:bookmarkStart w:id="67" w:name="_Toc215080286"/>
      <w:bookmarkStart w:id="68" w:name="_Toc215080930"/>
      <w:bookmarkStart w:id="69" w:name="_Toc215081320"/>
      <w:bookmarkStart w:id="70" w:name="_Toc215081404"/>
      <w:bookmarkStart w:id="71" w:name="_Toc215081487"/>
      <w:bookmarkStart w:id="72" w:name="_Toc215081570"/>
      <w:bookmarkStart w:id="73" w:name="_Toc215082073"/>
      <w:bookmarkEnd w:id="3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14:paraId="3981512E" w14:textId="77777777" w:rsidR="00D4072C" w:rsidRPr="00064AD4" w:rsidRDefault="00D4072C" w:rsidP="00D4072C">
      <w:pPr>
        <w:pStyle w:val="ListParagraph"/>
        <w:numPr>
          <w:ilvl w:val="1"/>
          <w:numId w:val="1"/>
        </w:numPr>
        <w:spacing w:after="0" w:line="360" w:lineRule="auto"/>
        <w:jc w:val="both"/>
        <w:outlineLvl w:val="2"/>
        <w:rPr>
          <w:rStyle w:val="answerparsertextcontainerziiv"/>
          <w:vanish/>
        </w:rPr>
      </w:pPr>
      <w:bookmarkStart w:id="74" w:name="_Toc203158595"/>
      <w:bookmarkStart w:id="75" w:name="_Toc203158854"/>
      <w:bookmarkStart w:id="76" w:name="_Toc203159234"/>
      <w:bookmarkStart w:id="77" w:name="_Toc203159296"/>
      <w:bookmarkStart w:id="78" w:name="_Toc203159505"/>
      <w:bookmarkStart w:id="79" w:name="_Toc203159645"/>
      <w:bookmarkStart w:id="80" w:name="_Toc203159955"/>
      <w:bookmarkStart w:id="81" w:name="_Toc203160812"/>
      <w:bookmarkStart w:id="82" w:name="_Toc203161702"/>
      <w:bookmarkStart w:id="83" w:name="_Toc203819579"/>
      <w:bookmarkStart w:id="84" w:name="_Toc203819860"/>
      <w:bookmarkStart w:id="85" w:name="_Toc203819958"/>
      <w:bookmarkStart w:id="86" w:name="_Toc203820037"/>
      <w:bookmarkStart w:id="87" w:name="_Toc203820103"/>
      <w:bookmarkStart w:id="88" w:name="_Toc203820169"/>
      <w:bookmarkStart w:id="89" w:name="_Toc203820235"/>
      <w:bookmarkStart w:id="90" w:name="_Toc203820307"/>
      <w:bookmarkStart w:id="91" w:name="_Toc203820373"/>
      <w:bookmarkStart w:id="92" w:name="_Toc203820855"/>
      <w:bookmarkStart w:id="93" w:name="_Toc203822343"/>
      <w:bookmarkStart w:id="94" w:name="_Toc203822557"/>
      <w:bookmarkStart w:id="95" w:name="_Toc203822632"/>
      <w:bookmarkStart w:id="96" w:name="_Toc203823339"/>
      <w:bookmarkStart w:id="97" w:name="_Toc203823448"/>
      <w:bookmarkStart w:id="98" w:name="_Toc203823521"/>
      <w:bookmarkStart w:id="99" w:name="_Toc203823859"/>
      <w:bookmarkStart w:id="100" w:name="_Toc203824190"/>
      <w:bookmarkStart w:id="101" w:name="_Toc203824274"/>
      <w:bookmarkStart w:id="102" w:name="_Toc204838629"/>
      <w:bookmarkStart w:id="103" w:name="_Toc204881728"/>
      <w:bookmarkStart w:id="104" w:name="_Toc204882000"/>
      <w:bookmarkStart w:id="105" w:name="_Toc204882080"/>
      <w:bookmarkStart w:id="106" w:name="_Toc204882162"/>
      <w:bookmarkStart w:id="107" w:name="_Toc204882770"/>
      <w:bookmarkStart w:id="108" w:name="_Toc205451028"/>
      <w:bookmarkStart w:id="109" w:name="_Toc205451108"/>
      <w:bookmarkStart w:id="110" w:name="_Toc205451308"/>
      <w:bookmarkStart w:id="111" w:name="_Toc205451453"/>
      <w:bookmarkStart w:id="112" w:name="_Toc205451601"/>
      <w:bookmarkStart w:id="113" w:name="_Toc205451681"/>
      <w:bookmarkStart w:id="114" w:name="_Toc205451761"/>
      <w:bookmarkStart w:id="115" w:name="_Toc205452645"/>
      <w:bookmarkStart w:id="116" w:name="_Toc205452808"/>
      <w:bookmarkStart w:id="117" w:name="_Toc205452902"/>
      <w:bookmarkStart w:id="118" w:name="_Toc205452983"/>
      <w:bookmarkStart w:id="119" w:name="_Toc205453174"/>
      <w:bookmarkStart w:id="120" w:name="_Toc205453255"/>
      <w:bookmarkStart w:id="121" w:name="_Toc205752077"/>
      <w:bookmarkStart w:id="122" w:name="_Toc205752333"/>
      <w:bookmarkStart w:id="123" w:name="_Toc205754125"/>
      <w:bookmarkStart w:id="124" w:name="_Toc205755265"/>
      <w:bookmarkStart w:id="125" w:name="_Toc205755346"/>
      <w:bookmarkStart w:id="126" w:name="_Toc205756410"/>
      <w:bookmarkStart w:id="127" w:name="_Toc205756615"/>
      <w:bookmarkStart w:id="128" w:name="_Toc205756694"/>
      <w:bookmarkStart w:id="129" w:name="_Toc205757031"/>
      <w:bookmarkStart w:id="130" w:name="_Toc205802211"/>
      <w:bookmarkStart w:id="131" w:name="_Toc205802310"/>
      <w:bookmarkStart w:id="132" w:name="_Toc205802390"/>
      <w:bookmarkStart w:id="133" w:name="_Toc205802476"/>
      <w:bookmarkStart w:id="134" w:name="_Toc205802556"/>
      <w:bookmarkStart w:id="135" w:name="_Toc205803190"/>
      <w:bookmarkStart w:id="136" w:name="_Toc205803845"/>
      <w:bookmarkStart w:id="137" w:name="_Toc206095471"/>
      <w:bookmarkStart w:id="138" w:name="_Toc206095571"/>
      <w:bookmarkStart w:id="139" w:name="_Toc206095670"/>
      <w:bookmarkStart w:id="140" w:name="_Toc206095769"/>
      <w:bookmarkStart w:id="141" w:name="_Toc206095870"/>
      <w:bookmarkStart w:id="142" w:name="_Toc206674735"/>
      <w:bookmarkStart w:id="143" w:name="_Toc206674883"/>
      <w:bookmarkStart w:id="144" w:name="_Toc206675001"/>
      <w:bookmarkStart w:id="145" w:name="_Toc206675119"/>
      <w:bookmarkStart w:id="146" w:name="_Toc206675236"/>
      <w:bookmarkStart w:id="147" w:name="_Toc206675348"/>
      <w:bookmarkStart w:id="148" w:name="_Toc206675462"/>
      <w:bookmarkStart w:id="149" w:name="_Toc206675567"/>
      <w:bookmarkStart w:id="150" w:name="_Toc206675728"/>
      <w:bookmarkStart w:id="151" w:name="_Toc206675832"/>
      <w:bookmarkStart w:id="152" w:name="_Toc206675936"/>
      <w:bookmarkStart w:id="153" w:name="_Toc206676040"/>
      <w:bookmarkStart w:id="154" w:name="_Toc206676144"/>
      <w:bookmarkStart w:id="155" w:name="_Toc206676247"/>
      <w:bookmarkStart w:id="156" w:name="_Toc206676666"/>
      <w:bookmarkStart w:id="157" w:name="_Toc206676833"/>
      <w:bookmarkStart w:id="158" w:name="_Toc206676915"/>
      <w:bookmarkStart w:id="159" w:name="_Toc206677060"/>
      <w:bookmarkStart w:id="160" w:name="_Toc206678283"/>
      <w:bookmarkStart w:id="161" w:name="_Toc206679225"/>
      <w:bookmarkStart w:id="162" w:name="_Toc206679307"/>
      <w:bookmarkStart w:id="163" w:name="_Toc215079732"/>
      <w:bookmarkStart w:id="164" w:name="_Toc215080038"/>
      <w:bookmarkStart w:id="165" w:name="_Toc215080287"/>
      <w:bookmarkStart w:id="166" w:name="_Toc215080931"/>
      <w:bookmarkStart w:id="167" w:name="_Toc215081321"/>
      <w:bookmarkStart w:id="168" w:name="_Toc215081405"/>
      <w:bookmarkStart w:id="169" w:name="_Toc215081488"/>
      <w:bookmarkStart w:id="170" w:name="_Toc215081571"/>
      <w:bookmarkStart w:id="171" w:name="_Toc215082074"/>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311411A0" w14:textId="77777777" w:rsidR="00D4072C" w:rsidRPr="00064AD4" w:rsidRDefault="00D4072C" w:rsidP="00D4072C">
      <w:pPr>
        <w:pStyle w:val="ListParagraph"/>
        <w:numPr>
          <w:ilvl w:val="1"/>
          <w:numId w:val="1"/>
        </w:numPr>
        <w:spacing w:after="0" w:line="360" w:lineRule="auto"/>
        <w:jc w:val="both"/>
        <w:outlineLvl w:val="2"/>
        <w:rPr>
          <w:rStyle w:val="answerparsertextcontainerziiv"/>
          <w:vanish/>
        </w:rPr>
      </w:pPr>
      <w:bookmarkStart w:id="172" w:name="_Toc203158596"/>
      <w:bookmarkStart w:id="173" w:name="_Toc203158855"/>
      <w:bookmarkStart w:id="174" w:name="_Toc203159235"/>
      <w:bookmarkStart w:id="175" w:name="_Toc203159297"/>
      <w:bookmarkStart w:id="176" w:name="_Toc203159506"/>
      <w:bookmarkStart w:id="177" w:name="_Toc203159646"/>
      <w:bookmarkStart w:id="178" w:name="_Toc203159956"/>
      <w:bookmarkStart w:id="179" w:name="_Toc203160813"/>
      <w:bookmarkStart w:id="180" w:name="_Toc203161703"/>
      <w:bookmarkStart w:id="181" w:name="_Toc203819580"/>
      <w:bookmarkStart w:id="182" w:name="_Toc203819861"/>
      <w:bookmarkStart w:id="183" w:name="_Toc203819959"/>
      <w:bookmarkStart w:id="184" w:name="_Toc203820038"/>
      <w:bookmarkStart w:id="185" w:name="_Toc203820104"/>
      <w:bookmarkStart w:id="186" w:name="_Toc203820170"/>
      <w:bookmarkStart w:id="187" w:name="_Toc203820236"/>
      <w:bookmarkStart w:id="188" w:name="_Toc203820308"/>
      <w:bookmarkStart w:id="189" w:name="_Toc203820374"/>
      <w:bookmarkStart w:id="190" w:name="_Toc203820856"/>
      <w:bookmarkStart w:id="191" w:name="_Toc203822344"/>
      <w:bookmarkStart w:id="192" w:name="_Toc203822558"/>
      <w:bookmarkStart w:id="193" w:name="_Toc203822633"/>
      <w:bookmarkStart w:id="194" w:name="_Toc203823340"/>
      <w:bookmarkStart w:id="195" w:name="_Toc203823449"/>
      <w:bookmarkStart w:id="196" w:name="_Toc203823522"/>
      <w:bookmarkStart w:id="197" w:name="_Toc203823860"/>
      <w:bookmarkStart w:id="198" w:name="_Toc203824191"/>
      <w:bookmarkStart w:id="199" w:name="_Toc203824275"/>
      <w:bookmarkStart w:id="200" w:name="_Toc204838630"/>
      <w:bookmarkStart w:id="201" w:name="_Toc204881729"/>
      <w:bookmarkStart w:id="202" w:name="_Toc204882001"/>
      <w:bookmarkStart w:id="203" w:name="_Toc204882081"/>
      <w:bookmarkStart w:id="204" w:name="_Toc204882163"/>
      <w:bookmarkStart w:id="205" w:name="_Toc204882771"/>
      <w:bookmarkStart w:id="206" w:name="_Toc205451029"/>
      <w:bookmarkStart w:id="207" w:name="_Toc205451109"/>
      <w:bookmarkStart w:id="208" w:name="_Toc205451309"/>
      <w:bookmarkStart w:id="209" w:name="_Toc205451454"/>
      <w:bookmarkStart w:id="210" w:name="_Toc205451602"/>
      <w:bookmarkStart w:id="211" w:name="_Toc205451682"/>
      <w:bookmarkStart w:id="212" w:name="_Toc205451762"/>
      <w:bookmarkStart w:id="213" w:name="_Toc205452646"/>
      <w:bookmarkStart w:id="214" w:name="_Toc205452809"/>
      <w:bookmarkStart w:id="215" w:name="_Toc205452903"/>
      <w:bookmarkStart w:id="216" w:name="_Toc205452984"/>
      <w:bookmarkStart w:id="217" w:name="_Toc205453175"/>
      <w:bookmarkStart w:id="218" w:name="_Toc205453256"/>
      <w:bookmarkStart w:id="219" w:name="_Toc205752078"/>
      <w:bookmarkStart w:id="220" w:name="_Toc205752334"/>
      <w:bookmarkStart w:id="221" w:name="_Toc205754126"/>
      <w:bookmarkStart w:id="222" w:name="_Toc205755266"/>
      <w:bookmarkStart w:id="223" w:name="_Toc205755347"/>
      <w:bookmarkStart w:id="224" w:name="_Toc205756411"/>
      <w:bookmarkStart w:id="225" w:name="_Toc205756616"/>
      <w:bookmarkStart w:id="226" w:name="_Toc205756695"/>
      <w:bookmarkStart w:id="227" w:name="_Toc205757032"/>
      <w:bookmarkStart w:id="228" w:name="_Toc205802212"/>
      <w:bookmarkStart w:id="229" w:name="_Toc205802311"/>
      <w:bookmarkStart w:id="230" w:name="_Toc205802391"/>
      <w:bookmarkStart w:id="231" w:name="_Toc205802477"/>
      <w:bookmarkStart w:id="232" w:name="_Toc205802557"/>
      <w:bookmarkStart w:id="233" w:name="_Toc205803191"/>
      <w:bookmarkStart w:id="234" w:name="_Toc205803846"/>
      <w:bookmarkStart w:id="235" w:name="_Toc206095472"/>
      <w:bookmarkStart w:id="236" w:name="_Toc206095572"/>
      <w:bookmarkStart w:id="237" w:name="_Toc206095671"/>
      <w:bookmarkStart w:id="238" w:name="_Toc206095770"/>
      <w:bookmarkStart w:id="239" w:name="_Toc206095871"/>
      <w:bookmarkStart w:id="240" w:name="_Toc206674736"/>
      <w:bookmarkStart w:id="241" w:name="_Toc206674884"/>
      <w:bookmarkStart w:id="242" w:name="_Toc206675002"/>
      <w:bookmarkStart w:id="243" w:name="_Toc206675120"/>
      <w:bookmarkStart w:id="244" w:name="_Toc206675237"/>
      <w:bookmarkStart w:id="245" w:name="_Toc206675349"/>
      <w:bookmarkStart w:id="246" w:name="_Toc206675463"/>
      <w:bookmarkStart w:id="247" w:name="_Toc206675568"/>
      <w:bookmarkStart w:id="248" w:name="_Toc206675729"/>
      <w:bookmarkStart w:id="249" w:name="_Toc206675833"/>
      <w:bookmarkStart w:id="250" w:name="_Toc206675937"/>
      <w:bookmarkStart w:id="251" w:name="_Toc206676041"/>
      <w:bookmarkStart w:id="252" w:name="_Toc206676145"/>
      <w:bookmarkStart w:id="253" w:name="_Toc206676248"/>
      <w:bookmarkStart w:id="254" w:name="_Toc206676667"/>
      <w:bookmarkStart w:id="255" w:name="_Toc206676834"/>
      <w:bookmarkStart w:id="256" w:name="_Toc206676916"/>
      <w:bookmarkStart w:id="257" w:name="_Toc206677061"/>
      <w:bookmarkStart w:id="258" w:name="_Toc206678284"/>
      <w:bookmarkStart w:id="259" w:name="_Toc206679226"/>
      <w:bookmarkStart w:id="260" w:name="_Toc206679308"/>
      <w:bookmarkStart w:id="261" w:name="_Toc215079733"/>
      <w:bookmarkStart w:id="262" w:name="_Toc215080039"/>
      <w:bookmarkStart w:id="263" w:name="_Toc215080288"/>
      <w:bookmarkStart w:id="264" w:name="_Toc215080932"/>
      <w:bookmarkStart w:id="265" w:name="_Toc215081322"/>
      <w:bookmarkStart w:id="266" w:name="_Toc215081406"/>
      <w:bookmarkStart w:id="267" w:name="_Toc215081489"/>
      <w:bookmarkStart w:id="268" w:name="_Toc215081572"/>
      <w:bookmarkStart w:id="269" w:name="_Toc21508207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69F4FEA4" w14:textId="77777777" w:rsidR="00D4072C" w:rsidRPr="00064AD4" w:rsidRDefault="00D4072C" w:rsidP="00D4072C">
      <w:pPr>
        <w:pStyle w:val="ListParagraph"/>
        <w:numPr>
          <w:ilvl w:val="1"/>
          <w:numId w:val="1"/>
        </w:numPr>
        <w:spacing w:after="0" w:line="360" w:lineRule="auto"/>
        <w:jc w:val="both"/>
        <w:outlineLvl w:val="2"/>
        <w:rPr>
          <w:rStyle w:val="answerparsertextcontainerziiv"/>
          <w:vanish/>
        </w:rPr>
      </w:pPr>
      <w:bookmarkStart w:id="270" w:name="_Toc203158597"/>
      <w:bookmarkStart w:id="271" w:name="_Toc203158856"/>
      <w:bookmarkStart w:id="272" w:name="_Toc203159236"/>
      <w:bookmarkStart w:id="273" w:name="_Toc203159298"/>
      <w:bookmarkStart w:id="274" w:name="_Toc203159507"/>
      <w:bookmarkStart w:id="275" w:name="_Toc203159647"/>
      <w:bookmarkStart w:id="276" w:name="_Toc203159957"/>
      <w:bookmarkStart w:id="277" w:name="_Toc203160814"/>
      <w:bookmarkStart w:id="278" w:name="_Toc203161704"/>
      <w:bookmarkStart w:id="279" w:name="_Toc203819581"/>
      <w:bookmarkStart w:id="280" w:name="_Toc203819862"/>
      <w:bookmarkStart w:id="281" w:name="_Toc203819960"/>
      <w:bookmarkStart w:id="282" w:name="_Toc203820039"/>
      <w:bookmarkStart w:id="283" w:name="_Toc203820105"/>
      <w:bookmarkStart w:id="284" w:name="_Toc203820171"/>
      <w:bookmarkStart w:id="285" w:name="_Toc203820237"/>
      <w:bookmarkStart w:id="286" w:name="_Toc203820309"/>
      <w:bookmarkStart w:id="287" w:name="_Toc203820375"/>
      <w:bookmarkStart w:id="288" w:name="_Toc203820857"/>
      <w:bookmarkStart w:id="289" w:name="_Toc203822345"/>
      <w:bookmarkStart w:id="290" w:name="_Toc203822559"/>
      <w:bookmarkStart w:id="291" w:name="_Toc203822634"/>
      <w:bookmarkStart w:id="292" w:name="_Toc203823341"/>
      <w:bookmarkStart w:id="293" w:name="_Toc203823450"/>
      <w:bookmarkStart w:id="294" w:name="_Toc203823523"/>
      <w:bookmarkStart w:id="295" w:name="_Toc203823861"/>
      <w:bookmarkStart w:id="296" w:name="_Toc203824192"/>
      <w:bookmarkStart w:id="297" w:name="_Toc203824276"/>
      <w:bookmarkStart w:id="298" w:name="_Toc204838631"/>
      <w:bookmarkStart w:id="299" w:name="_Toc204881730"/>
      <w:bookmarkStart w:id="300" w:name="_Toc204882002"/>
      <w:bookmarkStart w:id="301" w:name="_Toc204882082"/>
      <w:bookmarkStart w:id="302" w:name="_Toc204882164"/>
      <w:bookmarkStart w:id="303" w:name="_Toc204882772"/>
      <w:bookmarkStart w:id="304" w:name="_Toc205451030"/>
      <w:bookmarkStart w:id="305" w:name="_Toc205451110"/>
      <w:bookmarkStart w:id="306" w:name="_Toc205451310"/>
      <w:bookmarkStart w:id="307" w:name="_Toc205451455"/>
      <w:bookmarkStart w:id="308" w:name="_Toc205451603"/>
      <w:bookmarkStart w:id="309" w:name="_Toc205451683"/>
      <w:bookmarkStart w:id="310" w:name="_Toc205451763"/>
      <w:bookmarkStart w:id="311" w:name="_Toc205452647"/>
      <w:bookmarkStart w:id="312" w:name="_Toc205452810"/>
      <w:bookmarkStart w:id="313" w:name="_Toc205452904"/>
      <w:bookmarkStart w:id="314" w:name="_Toc205452985"/>
      <w:bookmarkStart w:id="315" w:name="_Toc205453176"/>
      <w:bookmarkStart w:id="316" w:name="_Toc205453257"/>
      <w:bookmarkStart w:id="317" w:name="_Toc205752079"/>
      <w:bookmarkStart w:id="318" w:name="_Toc205752335"/>
      <w:bookmarkStart w:id="319" w:name="_Toc205754127"/>
      <w:bookmarkStart w:id="320" w:name="_Toc205755267"/>
      <w:bookmarkStart w:id="321" w:name="_Toc205755348"/>
      <w:bookmarkStart w:id="322" w:name="_Toc205756412"/>
      <w:bookmarkStart w:id="323" w:name="_Toc205756617"/>
      <w:bookmarkStart w:id="324" w:name="_Toc205756696"/>
      <w:bookmarkStart w:id="325" w:name="_Toc205757033"/>
      <w:bookmarkStart w:id="326" w:name="_Toc205802213"/>
      <w:bookmarkStart w:id="327" w:name="_Toc205802312"/>
      <w:bookmarkStart w:id="328" w:name="_Toc205802392"/>
      <w:bookmarkStart w:id="329" w:name="_Toc205802478"/>
      <w:bookmarkStart w:id="330" w:name="_Toc205802558"/>
      <w:bookmarkStart w:id="331" w:name="_Toc205803192"/>
      <w:bookmarkStart w:id="332" w:name="_Toc205803847"/>
      <w:bookmarkStart w:id="333" w:name="_Toc206095473"/>
      <w:bookmarkStart w:id="334" w:name="_Toc206095573"/>
      <w:bookmarkStart w:id="335" w:name="_Toc206095672"/>
      <w:bookmarkStart w:id="336" w:name="_Toc206095771"/>
      <w:bookmarkStart w:id="337" w:name="_Toc206095872"/>
      <w:bookmarkStart w:id="338" w:name="_Toc206674737"/>
      <w:bookmarkStart w:id="339" w:name="_Toc206674885"/>
      <w:bookmarkStart w:id="340" w:name="_Toc206675003"/>
      <w:bookmarkStart w:id="341" w:name="_Toc206675121"/>
      <w:bookmarkStart w:id="342" w:name="_Toc206675238"/>
      <w:bookmarkStart w:id="343" w:name="_Toc206675350"/>
      <w:bookmarkStart w:id="344" w:name="_Toc206675464"/>
      <w:bookmarkStart w:id="345" w:name="_Toc206675569"/>
      <w:bookmarkStart w:id="346" w:name="_Toc206675730"/>
      <w:bookmarkStart w:id="347" w:name="_Toc206675834"/>
      <w:bookmarkStart w:id="348" w:name="_Toc206675938"/>
      <w:bookmarkStart w:id="349" w:name="_Toc206676042"/>
      <w:bookmarkStart w:id="350" w:name="_Toc206676146"/>
      <w:bookmarkStart w:id="351" w:name="_Toc206676249"/>
      <w:bookmarkStart w:id="352" w:name="_Toc206676668"/>
      <w:bookmarkStart w:id="353" w:name="_Toc206676835"/>
      <w:bookmarkStart w:id="354" w:name="_Toc206676917"/>
      <w:bookmarkStart w:id="355" w:name="_Toc206677062"/>
      <w:bookmarkStart w:id="356" w:name="_Toc206678285"/>
      <w:bookmarkStart w:id="357" w:name="_Toc206679227"/>
      <w:bookmarkStart w:id="358" w:name="_Toc206679309"/>
      <w:bookmarkStart w:id="359" w:name="_Toc215079734"/>
      <w:bookmarkStart w:id="360" w:name="_Toc215080040"/>
      <w:bookmarkStart w:id="361" w:name="_Toc215080289"/>
      <w:bookmarkStart w:id="362" w:name="_Toc215080933"/>
      <w:bookmarkStart w:id="363" w:name="_Toc215081323"/>
      <w:bookmarkStart w:id="364" w:name="_Toc215081407"/>
      <w:bookmarkStart w:id="365" w:name="_Toc215081490"/>
      <w:bookmarkStart w:id="366" w:name="_Toc215081573"/>
      <w:bookmarkStart w:id="367" w:name="_Toc215082076"/>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76D9B969" w14:textId="77777777" w:rsidR="00D4072C" w:rsidRPr="00064AD4" w:rsidRDefault="00D4072C" w:rsidP="00D4072C">
      <w:pPr>
        <w:pStyle w:val="ListParagraph"/>
        <w:numPr>
          <w:ilvl w:val="1"/>
          <w:numId w:val="1"/>
        </w:numPr>
        <w:spacing w:after="0" w:line="360" w:lineRule="auto"/>
        <w:jc w:val="both"/>
        <w:outlineLvl w:val="2"/>
        <w:rPr>
          <w:rStyle w:val="answerparsertextcontainerziiv"/>
          <w:vanish/>
        </w:rPr>
      </w:pPr>
      <w:bookmarkStart w:id="368" w:name="_Toc203158598"/>
      <w:bookmarkStart w:id="369" w:name="_Toc203158857"/>
      <w:bookmarkStart w:id="370" w:name="_Toc203159237"/>
      <w:bookmarkStart w:id="371" w:name="_Toc203159299"/>
      <w:bookmarkStart w:id="372" w:name="_Toc203159508"/>
      <w:bookmarkStart w:id="373" w:name="_Toc203159648"/>
      <w:bookmarkStart w:id="374" w:name="_Toc203159958"/>
      <w:bookmarkStart w:id="375" w:name="_Toc203160815"/>
      <w:bookmarkStart w:id="376" w:name="_Toc203161705"/>
      <w:bookmarkStart w:id="377" w:name="_Toc203819582"/>
      <w:bookmarkStart w:id="378" w:name="_Toc203819863"/>
      <w:bookmarkStart w:id="379" w:name="_Toc203819961"/>
      <w:bookmarkStart w:id="380" w:name="_Toc203820040"/>
      <w:bookmarkStart w:id="381" w:name="_Toc203820106"/>
      <w:bookmarkStart w:id="382" w:name="_Toc203820172"/>
      <w:bookmarkStart w:id="383" w:name="_Toc203820238"/>
      <w:bookmarkStart w:id="384" w:name="_Toc203820310"/>
      <w:bookmarkStart w:id="385" w:name="_Toc203820376"/>
      <w:bookmarkStart w:id="386" w:name="_Toc203820858"/>
      <w:bookmarkStart w:id="387" w:name="_Toc203822346"/>
      <w:bookmarkStart w:id="388" w:name="_Toc203822560"/>
      <w:bookmarkStart w:id="389" w:name="_Toc203822635"/>
      <w:bookmarkStart w:id="390" w:name="_Toc203823342"/>
      <w:bookmarkStart w:id="391" w:name="_Toc203823451"/>
      <w:bookmarkStart w:id="392" w:name="_Toc203823524"/>
      <w:bookmarkStart w:id="393" w:name="_Toc203823862"/>
      <w:bookmarkStart w:id="394" w:name="_Toc203824193"/>
      <w:bookmarkStart w:id="395" w:name="_Toc203824277"/>
      <w:bookmarkStart w:id="396" w:name="_Toc204838632"/>
      <w:bookmarkStart w:id="397" w:name="_Toc204881731"/>
      <w:bookmarkStart w:id="398" w:name="_Toc204882003"/>
      <w:bookmarkStart w:id="399" w:name="_Toc204882083"/>
      <w:bookmarkStart w:id="400" w:name="_Toc204882165"/>
      <w:bookmarkStart w:id="401" w:name="_Toc204882773"/>
      <w:bookmarkStart w:id="402" w:name="_Toc205451031"/>
      <w:bookmarkStart w:id="403" w:name="_Toc205451111"/>
      <w:bookmarkStart w:id="404" w:name="_Toc205451311"/>
      <w:bookmarkStart w:id="405" w:name="_Toc205451456"/>
      <w:bookmarkStart w:id="406" w:name="_Toc205451604"/>
      <w:bookmarkStart w:id="407" w:name="_Toc205451684"/>
      <w:bookmarkStart w:id="408" w:name="_Toc205451764"/>
      <w:bookmarkStart w:id="409" w:name="_Toc205452648"/>
      <w:bookmarkStart w:id="410" w:name="_Toc205452811"/>
      <w:bookmarkStart w:id="411" w:name="_Toc205452905"/>
      <w:bookmarkStart w:id="412" w:name="_Toc205452986"/>
      <w:bookmarkStart w:id="413" w:name="_Toc205453177"/>
      <w:bookmarkStart w:id="414" w:name="_Toc205453258"/>
      <w:bookmarkStart w:id="415" w:name="_Toc205752080"/>
      <w:bookmarkStart w:id="416" w:name="_Toc205752336"/>
      <w:bookmarkStart w:id="417" w:name="_Toc205754128"/>
      <w:bookmarkStart w:id="418" w:name="_Toc205755268"/>
      <w:bookmarkStart w:id="419" w:name="_Toc205755349"/>
      <w:bookmarkStart w:id="420" w:name="_Toc205756413"/>
      <w:bookmarkStart w:id="421" w:name="_Toc205756618"/>
      <w:bookmarkStart w:id="422" w:name="_Toc205756697"/>
      <w:bookmarkStart w:id="423" w:name="_Toc205757034"/>
      <w:bookmarkStart w:id="424" w:name="_Toc205802214"/>
      <w:bookmarkStart w:id="425" w:name="_Toc205802313"/>
      <w:bookmarkStart w:id="426" w:name="_Toc205802393"/>
      <w:bookmarkStart w:id="427" w:name="_Toc205802479"/>
      <w:bookmarkStart w:id="428" w:name="_Toc205802559"/>
      <w:bookmarkStart w:id="429" w:name="_Toc205803193"/>
      <w:bookmarkStart w:id="430" w:name="_Toc205803848"/>
      <w:bookmarkStart w:id="431" w:name="_Toc206095474"/>
      <w:bookmarkStart w:id="432" w:name="_Toc206095574"/>
      <w:bookmarkStart w:id="433" w:name="_Toc206095673"/>
      <w:bookmarkStart w:id="434" w:name="_Toc206095772"/>
      <w:bookmarkStart w:id="435" w:name="_Toc206095873"/>
      <w:bookmarkStart w:id="436" w:name="_Toc206674738"/>
      <w:bookmarkStart w:id="437" w:name="_Toc206674886"/>
      <w:bookmarkStart w:id="438" w:name="_Toc206675004"/>
      <w:bookmarkStart w:id="439" w:name="_Toc206675122"/>
      <w:bookmarkStart w:id="440" w:name="_Toc206675239"/>
      <w:bookmarkStart w:id="441" w:name="_Toc206675351"/>
      <w:bookmarkStart w:id="442" w:name="_Toc206675465"/>
      <w:bookmarkStart w:id="443" w:name="_Toc206675570"/>
      <w:bookmarkStart w:id="444" w:name="_Toc206675731"/>
      <w:bookmarkStart w:id="445" w:name="_Toc206675835"/>
      <w:bookmarkStart w:id="446" w:name="_Toc206675939"/>
      <w:bookmarkStart w:id="447" w:name="_Toc206676043"/>
      <w:bookmarkStart w:id="448" w:name="_Toc206676147"/>
      <w:bookmarkStart w:id="449" w:name="_Toc206676250"/>
      <w:bookmarkStart w:id="450" w:name="_Toc206676669"/>
      <w:bookmarkStart w:id="451" w:name="_Toc206676836"/>
      <w:bookmarkStart w:id="452" w:name="_Toc206676918"/>
      <w:bookmarkStart w:id="453" w:name="_Toc206677063"/>
      <w:bookmarkStart w:id="454" w:name="_Toc206678286"/>
      <w:bookmarkStart w:id="455" w:name="_Toc206679228"/>
      <w:bookmarkStart w:id="456" w:name="_Toc206679310"/>
      <w:bookmarkStart w:id="457" w:name="_Toc215079735"/>
      <w:bookmarkStart w:id="458" w:name="_Toc215080041"/>
      <w:bookmarkStart w:id="459" w:name="_Toc215080290"/>
      <w:bookmarkStart w:id="460" w:name="_Toc215080934"/>
      <w:bookmarkStart w:id="461" w:name="_Toc215081324"/>
      <w:bookmarkStart w:id="462" w:name="_Toc215081408"/>
      <w:bookmarkStart w:id="463" w:name="_Toc215081491"/>
      <w:bookmarkStart w:id="464" w:name="_Toc215081574"/>
      <w:bookmarkStart w:id="465" w:name="_Toc21508207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p>
    <w:p w14:paraId="19AAD733" w14:textId="77777777" w:rsidR="00D4072C" w:rsidRPr="00064AD4" w:rsidRDefault="00D4072C" w:rsidP="00D4072C">
      <w:pPr>
        <w:pStyle w:val="ListParagraph"/>
        <w:numPr>
          <w:ilvl w:val="1"/>
          <w:numId w:val="1"/>
        </w:numPr>
        <w:spacing w:after="0" w:line="360" w:lineRule="auto"/>
        <w:jc w:val="both"/>
        <w:outlineLvl w:val="2"/>
        <w:rPr>
          <w:rStyle w:val="answerparsertextcontainerziiv"/>
          <w:vanish/>
        </w:rPr>
      </w:pPr>
      <w:bookmarkStart w:id="466" w:name="_Toc203158599"/>
      <w:bookmarkStart w:id="467" w:name="_Toc203158858"/>
      <w:bookmarkStart w:id="468" w:name="_Toc203159238"/>
      <w:bookmarkStart w:id="469" w:name="_Toc203159300"/>
      <w:bookmarkStart w:id="470" w:name="_Toc203159509"/>
      <w:bookmarkStart w:id="471" w:name="_Toc203159649"/>
      <w:bookmarkStart w:id="472" w:name="_Toc203159959"/>
      <w:bookmarkStart w:id="473" w:name="_Toc203160816"/>
      <w:bookmarkStart w:id="474" w:name="_Toc203161706"/>
      <w:bookmarkStart w:id="475" w:name="_Toc203819583"/>
      <w:bookmarkStart w:id="476" w:name="_Toc203819864"/>
      <w:bookmarkStart w:id="477" w:name="_Toc203819962"/>
      <w:bookmarkStart w:id="478" w:name="_Toc203820041"/>
      <w:bookmarkStart w:id="479" w:name="_Toc203820107"/>
      <w:bookmarkStart w:id="480" w:name="_Toc203820173"/>
      <w:bookmarkStart w:id="481" w:name="_Toc203820239"/>
      <w:bookmarkStart w:id="482" w:name="_Toc203820311"/>
      <w:bookmarkStart w:id="483" w:name="_Toc203820377"/>
      <w:bookmarkStart w:id="484" w:name="_Toc203820859"/>
      <w:bookmarkStart w:id="485" w:name="_Toc203822347"/>
      <w:bookmarkStart w:id="486" w:name="_Toc203822561"/>
      <w:bookmarkStart w:id="487" w:name="_Toc203822636"/>
      <w:bookmarkStart w:id="488" w:name="_Toc203823343"/>
      <w:bookmarkStart w:id="489" w:name="_Toc203823452"/>
      <w:bookmarkStart w:id="490" w:name="_Toc203823525"/>
      <w:bookmarkStart w:id="491" w:name="_Toc203823863"/>
      <w:bookmarkStart w:id="492" w:name="_Toc203824194"/>
      <w:bookmarkStart w:id="493" w:name="_Toc203824278"/>
      <w:bookmarkStart w:id="494" w:name="_Toc204838633"/>
      <w:bookmarkStart w:id="495" w:name="_Toc204881732"/>
      <w:bookmarkStart w:id="496" w:name="_Toc204882004"/>
      <w:bookmarkStart w:id="497" w:name="_Toc204882084"/>
      <w:bookmarkStart w:id="498" w:name="_Toc204882166"/>
      <w:bookmarkStart w:id="499" w:name="_Toc204882774"/>
      <w:bookmarkStart w:id="500" w:name="_Toc205451032"/>
      <w:bookmarkStart w:id="501" w:name="_Toc205451112"/>
      <w:bookmarkStart w:id="502" w:name="_Toc205451312"/>
      <w:bookmarkStart w:id="503" w:name="_Toc205451457"/>
      <w:bookmarkStart w:id="504" w:name="_Toc205451605"/>
      <w:bookmarkStart w:id="505" w:name="_Toc205451685"/>
      <w:bookmarkStart w:id="506" w:name="_Toc205451765"/>
      <w:bookmarkStart w:id="507" w:name="_Toc205452649"/>
      <w:bookmarkStart w:id="508" w:name="_Toc205452812"/>
      <w:bookmarkStart w:id="509" w:name="_Toc205452906"/>
      <w:bookmarkStart w:id="510" w:name="_Toc205452987"/>
      <w:bookmarkStart w:id="511" w:name="_Toc205453178"/>
      <w:bookmarkStart w:id="512" w:name="_Toc205453259"/>
      <w:bookmarkStart w:id="513" w:name="_Toc205752081"/>
      <w:bookmarkStart w:id="514" w:name="_Toc205752337"/>
      <w:bookmarkStart w:id="515" w:name="_Toc205754129"/>
      <w:bookmarkStart w:id="516" w:name="_Toc205755269"/>
      <w:bookmarkStart w:id="517" w:name="_Toc205755350"/>
      <w:bookmarkStart w:id="518" w:name="_Toc205756414"/>
      <w:bookmarkStart w:id="519" w:name="_Toc205756619"/>
      <w:bookmarkStart w:id="520" w:name="_Toc205756698"/>
      <w:bookmarkStart w:id="521" w:name="_Toc205757035"/>
      <w:bookmarkStart w:id="522" w:name="_Toc205802215"/>
      <w:bookmarkStart w:id="523" w:name="_Toc205802314"/>
      <w:bookmarkStart w:id="524" w:name="_Toc205802394"/>
      <w:bookmarkStart w:id="525" w:name="_Toc205802480"/>
      <w:bookmarkStart w:id="526" w:name="_Toc205802560"/>
      <w:bookmarkStart w:id="527" w:name="_Toc205803194"/>
      <w:bookmarkStart w:id="528" w:name="_Toc205803849"/>
      <w:bookmarkStart w:id="529" w:name="_Toc206095475"/>
      <w:bookmarkStart w:id="530" w:name="_Toc206095575"/>
      <w:bookmarkStart w:id="531" w:name="_Toc206095674"/>
      <w:bookmarkStart w:id="532" w:name="_Toc206095773"/>
      <w:bookmarkStart w:id="533" w:name="_Toc206095874"/>
      <w:bookmarkStart w:id="534" w:name="_Toc206674739"/>
      <w:bookmarkStart w:id="535" w:name="_Toc206674887"/>
      <w:bookmarkStart w:id="536" w:name="_Toc206675005"/>
      <w:bookmarkStart w:id="537" w:name="_Toc206675123"/>
      <w:bookmarkStart w:id="538" w:name="_Toc206675240"/>
      <w:bookmarkStart w:id="539" w:name="_Toc206675352"/>
      <w:bookmarkStart w:id="540" w:name="_Toc206675466"/>
      <w:bookmarkStart w:id="541" w:name="_Toc206675571"/>
      <w:bookmarkStart w:id="542" w:name="_Toc206675732"/>
      <w:bookmarkStart w:id="543" w:name="_Toc206675836"/>
      <w:bookmarkStart w:id="544" w:name="_Toc206675940"/>
      <w:bookmarkStart w:id="545" w:name="_Toc206676044"/>
      <w:bookmarkStart w:id="546" w:name="_Toc206676148"/>
      <w:bookmarkStart w:id="547" w:name="_Toc206676251"/>
      <w:bookmarkStart w:id="548" w:name="_Toc206676670"/>
      <w:bookmarkStart w:id="549" w:name="_Toc206676837"/>
      <w:bookmarkStart w:id="550" w:name="_Toc206676919"/>
      <w:bookmarkStart w:id="551" w:name="_Toc206677064"/>
      <w:bookmarkStart w:id="552" w:name="_Toc206678287"/>
      <w:bookmarkStart w:id="553" w:name="_Toc206679229"/>
      <w:bookmarkStart w:id="554" w:name="_Toc206679311"/>
      <w:bookmarkStart w:id="555" w:name="_Toc215079736"/>
      <w:bookmarkStart w:id="556" w:name="_Toc215080042"/>
      <w:bookmarkStart w:id="557" w:name="_Toc215080291"/>
      <w:bookmarkStart w:id="558" w:name="_Toc215080935"/>
      <w:bookmarkStart w:id="559" w:name="_Toc215081325"/>
      <w:bookmarkStart w:id="560" w:name="_Toc215081409"/>
      <w:bookmarkStart w:id="561" w:name="_Toc215081492"/>
      <w:bookmarkStart w:id="562" w:name="_Toc215081575"/>
      <w:bookmarkStart w:id="563" w:name="_Toc215082078"/>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4A0E824A" w14:textId="77777777" w:rsidR="00D4072C" w:rsidRPr="00064AD4" w:rsidRDefault="00D4072C" w:rsidP="00D4072C">
      <w:pPr>
        <w:pStyle w:val="ListParagraph"/>
        <w:numPr>
          <w:ilvl w:val="1"/>
          <w:numId w:val="1"/>
        </w:numPr>
        <w:spacing w:after="0" w:line="360" w:lineRule="auto"/>
        <w:jc w:val="both"/>
        <w:outlineLvl w:val="2"/>
        <w:rPr>
          <w:rStyle w:val="answerparsertextcontainerziiv"/>
          <w:vanish/>
        </w:rPr>
      </w:pPr>
      <w:bookmarkStart w:id="564" w:name="_Toc203158600"/>
      <w:bookmarkStart w:id="565" w:name="_Toc203158859"/>
      <w:bookmarkStart w:id="566" w:name="_Toc203159239"/>
      <w:bookmarkStart w:id="567" w:name="_Toc203159301"/>
      <w:bookmarkStart w:id="568" w:name="_Toc203159510"/>
      <w:bookmarkStart w:id="569" w:name="_Toc203159650"/>
      <w:bookmarkStart w:id="570" w:name="_Toc203159960"/>
      <w:bookmarkStart w:id="571" w:name="_Toc203160817"/>
      <w:bookmarkStart w:id="572" w:name="_Toc203161707"/>
      <w:bookmarkStart w:id="573" w:name="_Toc203819584"/>
      <w:bookmarkStart w:id="574" w:name="_Toc203819865"/>
      <w:bookmarkStart w:id="575" w:name="_Toc203819963"/>
      <w:bookmarkStart w:id="576" w:name="_Toc203820042"/>
      <w:bookmarkStart w:id="577" w:name="_Toc203820108"/>
      <w:bookmarkStart w:id="578" w:name="_Toc203820174"/>
      <w:bookmarkStart w:id="579" w:name="_Toc203820240"/>
      <w:bookmarkStart w:id="580" w:name="_Toc203820312"/>
      <w:bookmarkStart w:id="581" w:name="_Toc203820378"/>
      <w:bookmarkStart w:id="582" w:name="_Toc203820860"/>
      <w:bookmarkStart w:id="583" w:name="_Toc203822348"/>
      <w:bookmarkStart w:id="584" w:name="_Toc203822562"/>
      <w:bookmarkStart w:id="585" w:name="_Toc203822637"/>
      <w:bookmarkStart w:id="586" w:name="_Toc203823344"/>
      <w:bookmarkStart w:id="587" w:name="_Toc203823453"/>
      <w:bookmarkStart w:id="588" w:name="_Toc203823526"/>
      <w:bookmarkStart w:id="589" w:name="_Toc203823864"/>
      <w:bookmarkStart w:id="590" w:name="_Toc203824195"/>
      <w:bookmarkStart w:id="591" w:name="_Toc203824279"/>
      <w:bookmarkStart w:id="592" w:name="_Toc204838634"/>
      <w:bookmarkStart w:id="593" w:name="_Toc204881733"/>
      <w:bookmarkStart w:id="594" w:name="_Toc204882005"/>
      <w:bookmarkStart w:id="595" w:name="_Toc204882085"/>
      <w:bookmarkStart w:id="596" w:name="_Toc204882167"/>
      <w:bookmarkStart w:id="597" w:name="_Toc204882775"/>
      <w:bookmarkStart w:id="598" w:name="_Toc205451033"/>
      <w:bookmarkStart w:id="599" w:name="_Toc205451113"/>
      <w:bookmarkStart w:id="600" w:name="_Toc205451313"/>
      <w:bookmarkStart w:id="601" w:name="_Toc205451458"/>
      <w:bookmarkStart w:id="602" w:name="_Toc205451606"/>
      <w:bookmarkStart w:id="603" w:name="_Toc205451686"/>
      <w:bookmarkStart w:id="604" w:name="_Toc205451766"/>
      <w:bookmarkStart w:id="605" w:name="_Toc205452650"/>
      <w:bookmarkStart w:id="606" w:name="_Toc205452813"/>
      <w:bookmarkStart w:id="607" w:name="_Toc205452907"/>
      <w:bookmarkStart w:id="608" w:name="_Toc205452988"/>
      <w:bookmarkStart w:id="609" w:name="_Toc205453179"/>
      <w:bookmarkStart w:id="610" w:name="_Toc205453260"/>
      <w:bookmarkStart w:id="611" w:name="_Toc205752082"/>
      <w:bookmarkStart w:id="612" w:name="_Toc205752338"/>
      <w:bookmarkStart w:id="613" w:name="_Toc205754130"/>
      <w:bookmarkStart w:id="614" w:name="_Toc205755270"/>
      <w:bookmarkStart w:id="615" w:name="_Toc205755351"/>
      <w:bookmarkStart w:id="616" w:name="_Toc205756415"/>
      <w:bookmarkStart w:id="617" w:name="_Toc205756620"/>
      <w:bookmarkStart w:id="618" w:name="_Toc205756699"/>
      <w:bookmarkStart w:id="619" w:name="_Toc205757036"/>
      <w:bookmarkStart w:id="620" w:name="_Toc205802216"/>
      <w:bookmarkStart w:id="621" w:name="_Toc205802315"/>
      <w:bookmarkStart w:id="622" w:name="_Toc205802395"/>
      <w:bookmarkStart w:id="623" w:name="_Toc205802481"/>
      <w:bookmarkStart w:id="624" w:name="_Toc205802561"/>
      <w:bookmarkStart w:id="625" w:name="_Toc205803195"/>
      <w:bookmarkStart w:id="626" w:name="_Toc205803850"/>
      <w:bookmarkStart w:id="627" w:name="_Toc206095476"/>
      <w:bookmarkStart w:id="628" w:name="_Toc206095576"/>
      <w:bookmarkStart w:id="629" w:name="_Toc206095675"/>
      <w:bookmarkStart w:id="630" w:name="_Toc206095774"/>
      <w:bookmarkStart w:id="631" w:name="_Toc206095875"/>
      <w:bookmarkStart w:id="632" w:name="_Toc206674740"/>
      <w:bookmarkStart w:id="633" w:name="_Toc206674888"/>
      <w:bookmarkStart w:id="634" w:name="_Toc206675006"/>
      <w:bookmarkStart w:id="635" w:name="_Toc206675124"/>
      <w:bookmarkStart w:id="636" w:name="_Toc206675241"/>
      <w:bookmarkStart w:id="637" w:name="_Toc206675353"/>
      <w:bookmarkStart w:id="638" w:name="_Toc206675467"/>
      <w:bookmarkStart w:id="639" w:name="_Toc206675572"/>
      <w:bookmarkStart w:id="640" w:name="_Toc206675733"/>
      <w:bookmarkStart w:id="641" w:name="_Toc206675837"/>
      <w:bookmarkStart w:id="642" w:name="_Toc206675941"/>
      <w:bookmarkStart w:id="643" w:name="_Toc206676045"/>
      <w:bookmarkStart w:id="644" w:name="_Toc206676149"/>
      <w:bookmarkStart w:id="645" w:name="_Toc206676252"/>
      <w:bookmarkStart w:id="646" w:name="_Toc206676671"/>
      <w:bookmarkStart w:id="647" w:name="_Toc206676838"/>
      <w:bookmarkStart w:id="648" w:name="_Toc206676920"/>
      <w:bookmarkStart w:id="649" w:name="_Toc206677065"/>
      <w:bookmarkStart w:id="650" w:name="_Toc206678288"/>
      <w:bookmarkStart w:id="651" w:name="_Toc206679230"/>
      <w:bookmarkStart w:id="652" w:name="_Toc206679312"/>
      <w:bookmarkStart w:id="653" w:name="_Toc215079737"/>
      <w:bookmarkStart w:id="654" w:name="_Toc215080043"/>
      <w:bookmarkStart w:id="655" w:name="_Toc215080292"/>
      <w:bookmarkStart w:id="656" w:name="_Toc215080936"/>
      <w:bookmarkStart w:id="657" w:name="_Toc215081326"/>
      <w:bookmarkStart w:id="658" w:name="_Toc215081410"/>
      <w:bookmarkStart w:id="659" w:name="_Toc215081493"/>
      <w:bookmarkStart w:id="660" w:name="_Toc215081576"/>
      <w:bookmarkStart w:id="661" w:name="_Toc215082079"/>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29A924A8" w14:textId="77777777" w:rsidR="00D4072C" w:rsidRPr="00064AD4" w:rsidRDefault="00D4072C" w:rsidP="00D4072C">
      <w:pPr>
        <w:pStyle w:val="Heading3"/>
        <w:spacing w:after="0" w:line="360" w:lineRule="auto"/>
        <w:rPr>
          <w:rStyle w:val="answerparsertextcontainerziiv"/>
        </w:rPr>
      </w:pPr>
      <w:bookmarkStart w:id="662" w:name="_Toc203823527"/>
      <w:bookmarkStart w:id="663" w:name="_Toc215081577"/>
      <w:bookmarkStart w:id="664" w:name="_Toc215082080"/>
      <w:bookmarkStart w:id="665" w:name="_Hlk205874655"/>
      <w:r w:rsidRPr="00064AD4">
        <w:rPr>
          <w:rStyle w:val="answerparsertextcontainerziiv"/>
        </w:rPr>
        <w:t>Higher Order Thinking Skills (HOTS)</w:t>
      </w:r>
      <w:bookmarkEnd w:id="662"/>
      <w:bookmarkEnd w:id="663"/>
      <w:bookmarkEnd w:id="664"/>
    </w:p>
    <w:p w14:paraId="58EFF75A" w14:textId="77777777" w:rsidR="00D4072C" w:rsidRPr="00064AD4" w:rsidRDefault="00D4072C" w:rsidP="00D4072C">
      <w:pPr>
        <w:spacing w:line="360" w:lineRule="auto"/>
        <w:ind w:firstLine="432"/>
        <w:jc w:val="both"/>
        <w:rPr>
          <w:b w:val="0"/>
          <w:bCs w:val="0"/>
        </w:rPr>
      </w:pPr>
      <w:r w:rsidRPr="00064AD4">
        <w:rPr>
          <w:b w:val="0"/>
          <w:bCs w:val="0"/>
        </w:rPr>
        <w:t xml:space="preserve">Higher-Order Thinking Skills (HOTS) are cognitive processes that extend beyond memorizing the basics and recalling facts. HOTS encompasses skills such as analysis, evaluation, and creation, enabling students to engage deeply with the material, enhance their critical thinking skills, and apply their knowledge in real-world contexts. According to Bloom, in an EFL class, for example, students may evaluate different texts, analyze language structures, or create original dialogues, fostering a richer learning experience. This concept is supported by educational theorists such as </w:t>
      </w:r>
      <w:r w:rsidRPr="00064AD4">
        <w:rPr>
          <w:b w:val="0"/>
          <w:bCs w:val="0"/>
        </w:rPr>
        <w:fldChar w:fldCharType="begin" w:fldLock="1"/>
      </w:r>
      <w:r w:rsidRPr="00064AD4">
        <w:rPr>
          <w:b w:val="0"/>
          <w:bCs w:val="0"/>
        </w:rPr>
        <w:instrText>ADDIN CSL_CITATION {"citationItems":[{"id":"ITEM-1","itemData":{"ISSN":"2585-741X","author":[{"dropping-particle":"","family":"Köksal","given":"Dinçay","non-dropping-particle":"","parse-names":false,"suffix":""},{"dropping-particle":"","family":"Ulum","given":"Ömer Gökhan","non-dropping-particle":"","parse-names":false,"suffix":""},{"dropping-particle":"","family":"Yürük","given":"Nurcihan","non-dropping-particle":"","parse-names":false,"suffix":""}],"container-title":"Acta Educationis Generalis","id":"ITEM-1","issue":"1","issued":{"date-parts":[["2023"]]},"page":"133-146","publisher":"De Gruyter Poland","title":"Revised Bloom’s taxonomy in reading texts in EFL/ESL settings","type":"article-journal","volume":"13"},"uris":["http://www.mendeley.com/documents/?uuid=44ae99be-6aa2-4887-9581-ef106857f545"]}],"mendeley":{"formattedCitation":"(Köksal et al., 2023)","manualFormatting":"Köksal et al., (2023)","plainTextFormattedCitation":"(Köksal et al., 2023)","previouslyFormattedCitation":"(Köksal et al., 2023)"},"properties":{"noteIndex":0},"schema":"https://github.com/citation-style-language/schema/raw/master/csl-citation.json"}</w:instrText>
      </w:r>
      <w:r w:rsidRPr="00064AD4">
        <w:rPr>
          <w:b w:val="0"/>
          <w:bCs w:val="0"/>
        </w:rPr>
        <w:fldChar w:fldCharType="separate"/>
      </w:r>
      <w:r w:rsidRPr="00064AD4">
        <w:rPr>
          <w:b w:val="0"/>
          <w:bCs w:val="0"/>
          <w:noProof/>
        </w:rPr>
        <w:t>Köksal et al., (2023)</w:t>
      </w:r>
      <w:r w:rsidRPr="00064AD4">
        <w:rPr>
          <w:b w:val="0"/>
          <w:bCs w:val="0"/>
        </w:rPr>
        <w:fldChar w:fldCharType="end"/>
      </w:r>
      <w:r w:rsidRPr="00064AD4">
        <w:rPr>
          <w:b w:val="0"/>
          <w:bCs w:val="0"/>
        </w:rPr>
        <w:t xml:space="preserve">. </w:t>
      </w:r>
      <w:bookmarkEnd w:id="665"/>
    </w:p>
    <w:p w14:paraId="08F12BFD" w14:textId="77777777" w:rsidR="00D4072C" w:rsidRPr="00064AD4" w:rsidRDefault="00D4072C" w:rsidP="00D4072C">
      <w:pPr>
        <w:pStyle w:val="Heading3"/>
        <w:spacing w:after="0" w:line="360" w:lineRule="auto"/>
        <w:rPr>
          <w:rStyle w:val="answerparsertextcontainerziiv"/>
        </w:rPr>
      </w:pPr>
      <w:bookmarkStart w:id="666" w:name="_Toc203823528"/>
      <w:bookmarkStart w:id="667" w:name="_Toc215081578"/>
      <w:bookmarkStart w:id="668" w:name="_Toc215082081"/>
      <w:bookmarkStart w:id="669" w:name="_Hlk205874749"/>
      <w:r w:rsidRPr="00064AD4">
        <w:rPr>
          <w:rStyle w:val="answerparsertextcontainerziiv"/>
        </w:rPr>
        <w:t>English as a Foreign Language (EFL)</w:t>
      </w:r>
      <w:bookmarkEnd w:id="666"/>
      <w:bookmarkEnd w:id="667"/>
      <w:bookmarkEnd w:id="668"/>
      <w:r w:rsidRPr="00064AD4">
        <w:rPr>
          <w:rStyle w:val="answerparsertextcontainerziiv"/>
        </w:rPr>
        <w:t xml:space="preserve"> </w:t>
      </w:r>
    </w:p>
    <w:p w14:paraId="273138CB" w14:textId="77777777" w:rsidR="00D4072C" w:rsidRPr="00064AD4" w:rsidRDefault="00D4072C" w:rsidP="00D4072C">
      <w:pPr>
        <w:spacing w:line="360" w:lineRule="auto"/>
        <w:ind w:firstLine="432"/>
        <w:jc w:val="both"/>
        <w:rPr>
          <w:rFonts w:eastAsia="Times New Roman"/>
          <w:b w:val="0"/>
          <w:bCs w:val="0"/>
          <w:vertAlign w:val="subscript"/>
        </w:rPr>
      </w:pPr>
      <w:r w:rsidRPr="00064AD4">
        <w:rPr>
          <w:b w:val="0"/>
          <w:bCs w:val="0"/>
        </w:rPr>
        <w:t xml:space="preserve">English as a Foreign Language (EFL) refers to the teaching and learning of English in countries where it is not the native language. EFL instruction focuses on equipping students with the essential language skills necessary for effective communication. In high school, EFL programs often prioritize the development of proficiency in reading, writing, speaking, and listening. According to Harmer, integrating HOTS into the EFL curriculum can significantly improve students' overall language competence and prepare them for global communication, as noted by linguist </w:t>
      </w:r>
      <w:r w:rsidRPr="00064AD4">
        <w:rPr>
          <w:b w:val="0"/>
          <w:bCs w:val="0"/>
        </w:rPr>
        <w:fldChar w:fldCharType="begin" w:fldLock="1"/>
      </w:r>
      <w:r w:rsidRPr="00064AD4">
        <w:rPr>
          <w:b w:val="0"/>
          <w:bCs w:val="0"/>
        </w:rPr>
        <w:instrText>ADDIN CSL_CITATION {"citationItems":[{"id":"ITEM-1","itemData":{"author":[{"dropping-particle":"","family":"Firdaus","given":"Firdayanti","non-dropping-particle":"","parse-names":false,"suffix":""}],"id":"ITEM-1","issued":{"date-parts":[["2018"]]},"page":"11","title":"LAPORAN AKHIR PENELITIAN DOSEN PEMULA","type":"article-journal"},"uris":["http://www.mendeley.com/documents/?uuid=6167d942-f562-4e89-b656-0f1a11d49e6e"]}],"mendeley":{"formattedCitation":"(Firdaus, 2018)","manualFormatting":"Firdaus, (2018)","plainTextFormattedCitation":"(Firdaus, 2018)","previouslyFormattedCitation":"(Firdaus, 2018)"},"properties":{"noteIndex":0},"schema":"https://github.com/citation-style-language/schema/raw/master/csl-citation.json"}</w:instrText>
      </w:r>
      <w:r w:rsidRPr="00064AD4">
        <w:rPr>
          <w:b w:val="0"/>
          <w:bCs w:val="0"/>
        </w:rPr>
        <w:fldChar w:fldCharType="separate"/>
      </w:r>
      <w:r w:rsidRPr="00064AD4">
        <w:rPr>
          <w:b w:val="0"/>
          <w:bCs w:val="0"/>
          <w:noProof/>
        </w:rPr>
        <w:t>Firdaus, (2018)</w:t>
      </w:r>
      <w:r w:rsidRPr="00064AD4">
        <w:rPr>
          <w:b w:val="0"/>
          <w:bCs w:val="0"/>
        </w:rPr>
        <w:fldChar w:fldCharType="end"/>
      </w:r>
      <w:r w:rsidRPr="00064AD4">
        <w:rPr>
          <w:b w:val="0"/>
          <w:bCs w:val="0"/>
        </w:rPr>
        <w:t>.</w:t>
      </w:r>
      <w:bookmarkEnd w:id="669"/>
    </w:p>
    <w:p w14:paraId="265C79D9" w14:textId="77777777" w:rsidR="00D4072C" w:rsidRPr="00064AD4" w:rsidRDefault="00D4072C" w:rsidP="00D4072C">
      <w:pPr>
        <w:pStyle w:val="Heading3"/>
        <w:spacing w:after="0" w:line="360" w:lineRule="auto"/>
        <w:rPr>
          <w:rStyle w:val="answerparsertextcontainerziiv"/>
          <w:rFonts w:eastAsia="Times New Roman"/>
        </w:rPr>
      </w:pPr>
      <w:bookmarkStart w:id="670" w:name="_Toc203823529"/>
      <w:bookmarkStart w:id="671" w:name="_Toc215081579"/>
      <w:bookmarkStart w:id="672" w:name="_Toc215082082"/>
      <w:bookmarkStart w:id="673" w:name="_Hlk205874834"/>
      <w:r w:rsidRPr="00064AD4">
        <w:rPr>
          <w:rStyle w:val="answerparsertextcontainerziiv"/>
        </w:rPr>
        <w:t>The importance of HOTS in EFL Teaching</w:t>
      </w:r>
      <w:bookmarkEnd w:id="670"/>
      <w:bookmarkEnd w:id="671"/>
      <w:bookmarkEnd w:id="672"/>
    </w:p>
    <w:p w14:paraId="44BB32DA" w14:textId="77777777" w:rsidR="00D4072C" w:rsidRPr="00064AD4" w:rsidRDefault="00D4072C" w:rsidP="00D4072C">
      <w:pPr>
        <w:spacing w:after="0" w:line="360" w:lineRule="auto"/>
        <w:ind w:firstLine="360"/>
        <w:jc w:val="both"/>
        <w:rPr>
          <w:b w:val="0"/>
          <w:bCs w:val="0"/>
        </w:rPr>
      </w:pPr>
      <w:r w:rsidRPr="00064AD4">
        <w:rPr>
          <w:b w:val="0"/>
          <w:bCs w:val="0"/>
        </w:rPr>
        <w:t xml:space="preserve">Numerous studies underline the importance of HOTS in EFL teaching. Fostering HOTS not only facilitates language acquisition but also prepares students for real-world challenges. When students engage in high-level thinking, they learn to apply their language skills in practical situations, improving their ability to communicate effectively and think independently. Critical thinking and problem-solving skills are essential to navigating the complexities of the modern world, making the integration of Higher Order Thinking Skills (HOTS) in EFL teaching essential for students' future academic and professional success. </w:t>
      </w:r>
    </w:p>
    <w:p w14:paraId="5C9AB7CD" w14:textId="77777777" w:rsidR="00D4072C" w:rsidRPr="00064AD4" w:rsidRDefault="00D4072C" w:rsidP="00D4072C">
      <w:pPr>
        <w:spacing w:line="360" w:lineRule="auto"/>
        <w:ind w:firstLine="360"/>
        <w:jc w:val="both"/>
        <w:rPr>
          <w:b w:val="0"/>
          <w:bCs w:val="0"/>
        </w:rPr>
      </w:pPr>
      <w:r w:rsidRPr="00064AD4">
        <w:rPr>
          <w:b w:val="0"/>
          <w:bCs w:val="0"/>
        </w:rPr>
        <w:lastRenderedPageBreak/>
        <w:t xml:space="preserve">This perspective is supported by Dewey, who emphasizes the role of critical thinking in education as a means of achieving it </w:t>
      </w:r>
      <w:r w:rsidRPr="00064AD4">
        <w:rPr>
          <w:b w:val="0"/>
          <w:bCs w:val="0"/>
        </w:rPr>
        <w:fldChar w:fldCharType="begin" w:fldLock="1"/>
      </w:r>
      <w:r w:rsidRPr="00064AD4">
        <w:rPr>
          <w:b w:val="0"/>
          <w:bCs w:val="0"/>
        </w:rPr>
        <w:instrText>ADDIN CSL_CITATION {"citationItems":[{"id":"ITEM-1","itemData":{"ISBN":"9786238634187","author":[{"dropping-particle":"","family":"Rifky","given":"S","non-dropping-particle":"","parse-names":false,"suffix":""},{"dropping-particle":"","family":"Halik","given":"H","non-dropping-particle":"","parse-names":false,"suffix":""},{"dropping-particle":"","family":"Muhammadiah","given":"M","non-dropping-particle":"","parse-names":false,"suffix":""},{"dropping-particle":"","family":"Ramopoly","given":"I H","non-dropping-particle":"","parse-names":false,"suffix":""},{"dropping-particle":"","family":"Karuru","given":"P","non-dropping-particle":"","parse-names":false,"suffix":""},{"dropping-particle":"","family":"Rodiah","given":"I","non-dropping-particle":"","parse-names":false,"suffix":""},{"dropping-particle":"","family":"Sukmawati","given":"S","non-dropping-particle":"","parse-names":false,"suffix":""},{"dropping-particle":"","family":"Wibowo","given":"A A H","non-dropping-particle":"","parse-names":false,"suffix":""},{"dropping-particle":"","family":"Pinatih","given":"N P S","non-dropping-particle":"","parse-names":false,"suffix":""},{"dropping-particle":"","family":"Bariah","given":"S","non-dropping-particle":"","parse-names":false,"suffix":""}],"id":"ITEM-1","issued":{"date-parts":[["2024"]]},"number-of-pages":"6","publisher":"PT. Sonpedia Publishing Indonesia","title":"Dasar-dasar Pendidikan: Panduan Untuk Menjadi Pengajar Profesional","type":"book"},"uris":["http://www.mendeley.com/documents/?uuid=ae714165-b44e-4a3d-aad5-fd9537a2e4e5"]}],"mendeley":{"formattedCitation":"(Rifky et al., 2024)","manualFormatting":"Rifky et al., (2024)","plainTextFormattedCitation":"(Rifky et al., 2024)","previouslyFormattedCitation":"(Rifky et al., 2024)"},"properties":{"noteIndex":0},"schema":"https://github.com/citation-style-language/schema/raw/master/csl-citation.json"}</w:instrText>
      </w:r>
      <w:r w:rsidRPr="00064AD4">
        <w:rPr>
          <w:b w:val="0"/>
          <w:bCs w:val="0"/>
        </w:rPr>
        <w:fldChar w:fldCharType="separate"/>
      </w:r>
      <w:r w:rsidRPr="00064AD4">
        <w:rPr>
          <w:b w:val="0"/>
          <w:bCs w:val="0"/>
          <w:noProof/>
        </w:rPr>
        <w:t>Rifky et al., (2024)</w:t>
      </w:r>
      <w:r w:rsidRPr="00064AD4">
        <w:rPr>
          <w:b w:val="0"/>
          <w:bCs w:val="0"/>
        </w:rPr>
        <w:fldChar w:fldCharType="end"/>
      </w:r>
      <w:r w:rsidRPr="00064AD4">
        <w:rPr>
          <w:b w:val="0"/>
          <w:bCs w:val="0"/>
        </w:rPr>
        <w:t>. In summary, understanding the key terminology associated with the implementation of High-Order Thinking Skills in EFL teaching is crucial for comprehending the significance of this research. By defining HOTS, EFL, and the importance of these skills, we can appreciate how they contribute the developing students' critical thinking and language proficiency, ultimately preparing them for future academic and professional endeavors.</w:t>
      </w:r>
    </w:p>
    <w:bookmarkEnd w:id="673"/>
    <w:p w14:paraId="4B6AA6ED" w14:textId="77777777" w:rsidR="000B14A3" w:rsidRDefault="000B14A3"/>
    <w:sectPr w:rsidR="000B14A3" w:rsidSect="00D4072C">
      <w:headerReference w:type="default" r:id="rId7"/>
      <w:footerReference w:type="default" r:id="rId8"/>
      <w:footerReference w:type="first" r:id="rId9"/>
      <w:type w:val="continuous"/>
      <w:pgSz w:w="11906" w:h="16838" w:code="9"/>
      <w:pgMar w:top="2275" w:right="1699" w:bottom="1699" w:left="2275"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4BC9D" w14:textId="77777777" w:rsidR="00EE2C92" w:rsidRDefault="00EE2C92" w:rsidP="00D4072C">
      <w:pPr>
        <w:spacing w:after="0" w:line="240" w:lineRule="auto"/>
      </w:pPr>
      <w:r>
        <w:separator/>
      </w:r>
    </w:p>
  </w:endnote>
  <w:endnote w:type="continuationSeparator" w:id="0">
    <w:p w14:paraId="20036A07" w14:textId="77777777" w:rsidR="00EE2C92" w:rsidRDefault="00EE2C92" w:rsidP="00D40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09577" w14:textId="47385E4A" w:rsidR="00D4072C" w:rsidRPr="00D4072C" w:rsidRDefault="00D4072C" w:rsidP="00D4072C">
    <w:pPr>
      <w:pStyle w:val="Footer"/>
      <w:ind w:firstLine="0"/>
      <w:jc w:val="both"/>
      <w:rPr>
        <w:b w:val="0"/>
        <w:bCs w:val="0"/>
      </w:rPr>
    </w:pPr>
  </w:p>
  <w:p w14:paraId="486422C6" w14:textId="77777777" w:rsidR="00D4072C" w:rsidRPr="00D4072C" w:rsidRDefault="00D4072C">
    <w:pPr>
      <w:pStyle w:val="Footer"/>
      <w:rPr>
        <w:b w:val="0"/>
        <w:b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val="0"/>
      </w:rPr>
      <w:id w:val="-1724283835"/>
      <w:docPartObj>
        <w:docPartGallery w:val="Page Numbers (Bottom of Page)"/>
        <w:docPartUnique/>
      </w:docPartObj>
    </w:sdtPr>
    <w:sdtEndPr>
      <w:rPr>
        <w:noProof/>
      </w:rPr>
    </w:sdtEndPr>
    <w:sdtContent>
      <w:p w14:paraId="72647A7D" w14:textId="2CFEF8D7" w:rsidR="00D4072C" w:rsidRPr="00D4072C" w:rsidRDefault="00D4072C">
        <w:pPr>
          <w:pStyle w:val="Footer"/>
          <w:rPr>
            <w:b w:val="0"/>
            <w:bCs w:val="0"/>
          </w:rPr>
        </w:pPr>
        <w:r w:rsidRPr="00D4072C">
          <w:rPr>
            <w:b w:val="0"/>
            <w:bCs w:val="0"/>
          </w:rPr>
          <w:fldChar w:fldCharType="begin"/>
        </w:r>
        <w:r w:rsidRPr="00D4072C">
          <w:rPr>
            <w:b w:val="0"/>
            <w:bCs w:val="0"/>
          </w:rPr>
          <w:instrText xml:space="preserve"> PAGE   \* MERGEFORMAT </w:instrText>
        </w:r>
        <w:r w:rsidRPr="00D4072C">
          <w:rPr>
            <w:b w:val="0"/>
            <w:bCs w:val="0"/>
          </w:rPr>
          <w:fldChar w:fldCharType="separate"/>
        </w:r>
        <w:r w:rsidRPr="00D4072C">
          <w:rPr>
            <w:b w:val="0"/>
            <w:bCs w:val="0"/>
            <w:noProof/>
          </w:rPr>
          <w:t>2</w:t>
        </w:r>
        <w:r w:rsidRPr="00D4072C">
          <w:rPr>
            <w:b w:val="0"/>
            <w:bCs w:val="0"/>
            <w:noProof/>
          </w:rPr>
          <w:fldChar w:fldCharType="end"/>
        </w:r>
      </w:p>
    </w:sdtContent>
  </w:sdt>
  <w:p w14:paraId="5C843670" w14:textId="77777777" w:rsidR="00D4072C" w:rsidRPr="00D4072C" w:rsidRDefault="00D4072C">
    <w:pPr>
      <w:pStyle w:val="Footer"/>
      <w:rPr>
        <w:b w:val="0"/>
        <w:b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6EA5" w14:textId="77777777" w:rsidR="00EE2C92" w:rsidRDefault="00EE2C92" w:rsidP="00D4072C">
      <w:pPr>
        <w:spacing w:after="0" w:line="240" w:lineRule="auto"/>
      </w:pPr>
      <w:r>
        <w:separator/>
      </w:r>
    </w:p>
  </w:footnote>
  <w:footnote w:type="continuationSeparator" w:id="0">
    <w:p w14:paraId="07F20249" w14:textId="77777777" w:rsidR="00EE2C92" w:rsidRDefault="00EE2C92" w:rsidP="00D407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val="0"/>
      </w:rPr>
      <w:id w:val="-756681655"/>
      <w:docPartObj>
        <w:docPartGallery w:val="Page Numbers (Top of Page)"/>
        <w:docPartUnique/>
      </w:docPartObj>
    </w:sdtPr>
    <w:sdtEndPr>
      <w:rPr>
        <w:noProof/>
      </w:rPr>
    </w:sdtEndPr>
    <w:sdtContent>
      <w:p w14:paraId="617550EC" w14:textId="7804C127" w:rsidR="00D4072C" w:rsidRPr="00D4072C" w:rsidRDefault="00D4072C">
        <w:pPr>
          <w:pStyle w:val="Header"/>
          <w:jc w:val="right"/>
          <w:rPr>
            <w:b w:val="0"/>
            <w:bCs w:val="0"/>
          </w:rPr>
        </w:pPr>
        <w:r w:rsidRPr="00D4072C">
          <w:rPr>
            <w:b w:val="0"/>
            <w:bCs w:val="0"/>
          </w:rPr>
          <w:fldChar w:fldCharType="begin"/>
        </w:r>
        <w:r w:rsidRPr="00D4072C">
          <w:rPr>
            <w:b w:val="0"/>
            <w:bCs w:val="0"/>
          </w:rPr>
          <w:instrText xml:space="preserve"> PAGE   \* MERGEFORMAT </w:instrText>
        </w:r>
        <w:r w:rsidRPr="00D4072C">
          <w:rPr>
            <w:b w:val="0"/>
            <w:bCs w:val="0"/>
          </w:rPr>
          <w:fldChar w:fldCharType="separate"/>
        </w:r>
        <w:r w:rsidRPr="00D4072C">
          <w:rPr>
            <w:b w:val="0"/>
            <w:bCs w:val="0"/>
            <w:noProof/>
          </w:rPr>
          <w:t>2</w:t>
        </w:r>
        <w:r w:rsidRPr="00D4072C">
          <w:rPr>
            <w:b w:val="0"/>
            <w:bCs w:val="0"/>
            <w:noProof/>
          </w:rPr>
          <w:fldChar w:fldCharType="end"/>
        </w:r>
      </w:p>
    </w:sdtContent>
  </w:sdt>
  <w:p w14:paraId="3FAC06AD" w14:textId="77777777" w:rsidR="00D4072C" w:rsidRPr="00D4072C" w:rsidRDefault="00D4072C">
    <w:pPr>
      <w:pStyle w:val="Header"/>
      <w:rPr>
        <w:b w:val="0"/>
        <w:b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964ED"/>
    <w:multiLevelType w:val="multilevel"/>
    <w:tmpl w:val="F5D228CE"/>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pStyle w:val="Heading3"/>
      <w:lvlText w:val="%1.%2.%3"/>
      <w:lvlJc w:val="left"/>
      <w:pPr>
        <w:ind w:left="1440" w:hanging="720"/>
      </w:pPr>
      <w:rPr>
        <w:rFonts w:ascii="Times New Roman" w:hAnsi="Times New Roman"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5AD2945"/>
    <w:multiLevelType w:val="multilevel"/>
    <w:tmpl w:val="BD061A46"/>
    <w:lvl w:ilvl="0">
      <w:start w:val="2"/>
      <w:numFmt w:val="decimal"/>
      <w:lvlText w:val="%1"/>
      <w:lvlJc w:val="left"/>
      <w:pPr>
        <w:ind w:left="360" w:hanging="360"/>
      </w:pPr>
      <w:rPr>
        <w:rFonts w:hint="default"/>
      </w:rPr>
    </w:lvl>
    <w:lvl w:ilvl="1">
      <w:start w:val="1"/>
      <w:numFmt w:val="decimal"/>
      <w:pStyle w:val="Heading2"/>
      <w:lvlText w:val="%1.%2"/>
      <w:lvlJc w:val="left"/>
      <w:pPr>
        <w:ind w:left="2340" w:hanging="360"/>
      </w:pPr>
      <w:rPr>
        <w:rFonts w:ascii="Times New Roman" w:hAnsi="Times New Roman" w:cs="Times New Roman"/>
        <w:i w:val="0"/>
        <w:iCs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6F12319"/>
    <w:multiLevelType w:val="multilevel"/>
    <w:tmpl w:val="8F3EDDD4"/>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C09306B"/>
    <w:multiLevelType w:val="multilevel"/>
    <w:tmpl w:val="7EFACA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ascii="Times New Roman" w:hAnsi="Times New Roman" w:cs="Times New Roman"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2C"/>
    <w:rsid w:val="000B14A3"/>
    <w:rsid w:val="003F144C"/>
    <w:rsid w:val="008D516F"/>
    <w:rsid w:val="00A42C3B"/>
    <w:rsid w:val="00B51B70"/>
    <w:rsid w:val="00B851A5"/>
    <w:rsid w:val="00D2354C"/>
    <w:rsid w:val="00D4072C"/>
    <w:rsid w:val="00EE2C92"/>
    <w:rsid w:val="00F07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9CDFE"/>
  <w15:chartTrackingRefBased/>
  <w15:docId w15:val="{E0BF3C14-FED3-406B-9D25-ACE3A138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72C"/>
    <w:pPr>
      <w:spacing w:line="276" w:lineRule="auto"/>
      <w:ind w:firstLine="720"/>
      <w:jc w:val="center"/>
    </w:pPr>
    <w:rPr>
      <w:rFonts w:ascii="Times New Roman" w:hAnsi="Times New Roman" w:cs="Times New Roman"/>
      <w:b/>
      <w:bCs/>
      <w:sz w:val="24"/>
      <w:szCs w:val="24"/>
    </w:rPr>
  </w:style>
  <w:style w:type="paragraph" w:styleId="Heading1">
    <w:name w:val="heading 1"/>
    <w:basedOn w:val="Normal"/>
    <w:next w:val="Normal"/>
    <w:link w:val="Heading1Char"/>
    <w:uiPriority w:val="9"/>
    <w:qFormat/>
    <w:rsid w:val="00D4072C"/>
    <w:pPr>
      <w:ind w:firstLine="0"/>
      <w:outlineLvl w:val="0"/>
    </w:pPr>
  </w:style>
  <w:style w:type="paragraph" w:styleId="Heading2">
    <w:name w:val="heading 2"/>
    <w:basedOn w:val="Normal"/>
    <w:next w:val="Normal"/>
    <w:link w:val="Heading2Char"/>
    <w:uiPriority w:val="9"/>
    <w:unhideWhenUsed/>
    <w:qFormat/>
    <w:rsid w:val="00D4072C"/>
    <w:pPr>
      <w:numPr>
        <w:ilvl w:val="1"/>
        <w:numId w:val="3"/>
      </w:numPr>
      <w:ind w:left="360"/>
      <w:jc w:val="both"/>
      <w:outlineLvl w:val="1"/>
    </w:pPr>
  </w:style>
  <w:style w:type="paragraph" w:styleId="Heading3">
    <w:name w:val="heading 3"/>
    <w:basedOn w:val="Heading2"/>
    <w:next w:val="Normal"/>
    <w:link w:val="Heading3Char"/>
    <w:uiPriority w:val="9"/>
    <w:unhideWhenUsed/>
    <w:qFormat/>
    <w:rsid w:val="00D4072C"/>
    <w:pPr>
      <w:numPr>
        <w:ilvl w:val="2"/>
        <w:numId w:val="4"/>
      </w:numPr>
      <w:ind w:left="7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72C"/>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D4072C"/>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D4072C"/>
    <w:rPr>
      <w:rFonts w:ascii="Times New Roman" w:hAnsi="Times New Roman" w:cs="Times New Roman"/>
      <w:b/>
      <w:bCs/>
      <w:sz w:val="24"/>
      <w:szCs w:val="24"/>
    </w:rPr>
  </w:style>
  <w:style w:type="paragraph" w:styleId="ListParagraph">
    <w:name w:val="List Paragraph"/>
    <w:basedOn w:val="Normal"/>
    <w:uiPriority w:val="34"/>
    <w:qFormat/>
    <w:rsid w:val="00D4072C"/>
    <w:pPr>
      <w:ind w:left="720"/>
      <w:contextualSpacing/>
    </w:pPr>
  </w:style>
  <w:style w:type="character" w:customStyle="1" w:styleId="answerparsertextcontainerziiv">
    <w:name w:val="answerparser_textcontainer__z_iiv"/>
    <w:basedOn w:val="DefaultParagraphFont"/>
    <w:rsid w:val="00D4072C"/>
  </w:style>
  <w:style w:type="paragraph" w:styleId="Header">
    <w:name w:val="header"/>
    <w:basedOn w:val="Normal"/>
    <w:link w:val="HeaderChar"/>
    <w:uiPriority w:val="99"/>
    <w:unhideWhenUsed/>
    <w:rsid w:val="00D40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072C"/>
    <w:rPr>
      <w:rFonts w:ascii="Times New Roman" w:hAnsi="Times New Roman" w:cs="Times New Roman"/>
      <w:b/>
      <w:bCs/>
      <w:sz w:val="24"/>
      <w:szCs w:val="24"/>
    </w:rPr>
  </w:style>
  <w:style w:type="paragraph" w:styleId="Footer">
    <w:name w:val="footer"/>
    <w:basedOn w:val="Normal"/>
    <w:link w:val="FooterChar"/>
    <w:uiPriority w:val="99"/>
    <w:unhideWhenUsed/>
    <w:rsid w:val="00D407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2C"/>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3168</Words>
  <Characters>18059</Characters>
  <Application>Microsoft Office Word</Application>
  <DocSecurity>0</DocSecurity>
  <Lines>150</Lines>
  <Paragraphs>42</Paragraphs>
  <ScaleCrop>false</ScaleCrop>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juwita</dc:creator>
  <cp:keywords/>
  <dc:description/>
  <cp:lastModifiedBy>rita juwita</cp:lastModifiedBy>
  <cp:revision>1</cp:revision>
  <dcterms:created xsi:type="dcterms:W3CDTF">2025-12-10T10:07:00Z</dcterms:created>
  <dcterms:modified xsi:type="dcterms:W3CDTF">2025-12-10T10:10:00Z</dcterms:modified>
</cp:coreProperties>
</file>