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B5A6" w14:textId="77777777" w:rsidR="00B253BD" w:rsidRDefault="00B253BD" w:rsidP="00B253BD">
      <w:pPr>
        <w:pStyle w:val="Heading1"/>
        <w:spacing w:line="360" w:lineRule="auto"/>
        <w:ind w:left="2722" w:right="2865" w:firstLine="1420"/>
        <w:jc w:val="left"/>
      </w:pPr>
      <w:r>
        <w:t xml:space="preserve">CHAPTER V </w:t>
      </w:r>
      <w:bookmarkStart w:id="0" w:name="_bookmark48"/>
      <w:bookmarkEnd w:id="0"/>
      <w:r>
        <w:t>CONCLUSION</w:t>
      </w:r>
      <w:r>
        <w:rPr>
          <w:spacing w:val="-18"/>
        </w:rPr>
        <w:t xml:space="preserve"> </w:t>
      </w:r>
      <w:r>
        <w:t>AND</w:t>
      </w:r>
      <w:r>
        <w:rPr>
          <w:spacing w:val="-17"/>
        </w:rPr>
        <w:t xml:space="preserve"> </w:t>
      </w:r>
      <w:r>
        <w:t>SUGGESTION</w:t>
      </w:r>
    </w:p>
    <w:p w14:paraId="404E9931" w14:textId="77777777" w:rsidR="00B253BD" w:rsidRDefault="00B253BD" w:rsidP="00B253BD">
      <w:pPr>
        <w:pStyle w:val="Heading2"/>
        <w:numPr>
          <w:ilvl w:val="1"/>
          <w:numId w:val="1"/>
        </w:numPr>
        <w:tabs>
          <w:tab w:val="left" w:pos="1353"/>
        </w:tabs>
        <w:spacing w:before="156"/>
      </w:pPr>
      <w:bookmarkStart w:id="1" w:name="_bookmark49"/>
      <w:bookmarkEnd w:id="1"/>
      <w:r>
        <w:rPr>
          <w:spacing w:val="-2"/>
        </w:rPr>
        <w:t>Conlcusion</w:t>
      </w:r>
    </w:p>
    <w:p w14:paraId="2257B841" w14:textId="77777777" w:rsidR="00B253BD" w:rsidRDefault="00B253BD" w:rsidP="00B253BD">
      <w:pPr>
        <w:pStyle w:val="BodyText"/>
        <w:spacing w:before="220" w:line="360" w:lineRule="auto"/>
        <w:ind w:left="993" w:right="1131" w:firstLine="720"/>
        <w:jc w:val="both"/>
      </w:pPr>
      <w:r>
        <w:t>This</w:t>
      </w:r>
      <w:r>
        <w:rPr>
          <w:spacing w:val="-8"/>
        </w:rPr>
        <w:t xml:space="preserve"> </w:t>
      </w:r>
      <w:r>
        <w:t>research</w:t>
      </w:r>
      <w:r>
        <w:rPr>
          <w:spacing w:val="-7"/>
        </w:rPr>
        <w:t xml:space="preserve"> </w:t>
      </w:r>
      <w:r>
        <w:t>was</w:t>
      </w:r>
      <w:r>
        <w:rPr>
          <w:spacing w:val="-8"/>
        </w:rPr>
        <w:t xml:space="preserve"> </w:t>
      </w:r>
      <w:r>
        <w:t>conducted</w:t>
      </w:r>
      <w:r>
        <w:rPr>
          <w:spacing w:val="-7"/>
        </w:rPr>
        <w:t xml:space="preserve"> </w:t>
      </w:r>
      <w:r>
        <w:t>to</w:t>
      </w:r>
      <w:r>
        <w:rPr>
          <w:spacing w:val="-11"/>
        </w:rPr>
        <w:t xml:space="preserve"> </w:t>
      </w:r>
      <w:r>
        <w:t>analyze</w:t>
      </w:r>
      <w:r>
        <w:rPr>
          <w:spacing w:val="-9"/>
        </w:rPr>
        <w:t xml:space="preserve"> </w:t>
      </w:r>
      <w:r>
        <w:t>the</w:t>
      </w:r>
      <w:r>
        <w:rPr>
          <w:spacing w:val="-5"/>
        </w:rPr>
        <w:t xml:space="preserve"> </w:t>
      </w:r>
      <w:r>
        <w:t>difficulties</w:t>
      </w:r>
      <w:r>
        <w:rPr>
          <w:spacing w:val="-8"/>
        </w:rPr>
        <w:t xml:space="preserve"> </w:t>
      </w:r>
      <w:r>
        <w:t>faced</w:t>
      </w:r>
      <w:r>
        <w:rPr>
          <w:spacing w:val="-7"/>
        </w:rPr>
        <w:t xml:space="preserve"> </w:t>
      </w:r>
      <w:r>
        <w:t>by</w:t>
      </w:r>
      <w:r>
        <w:rPr>
          <w:spacing w:val="-7"/>
        </w:rPr>
        <w:t xml:space="preserve"> </w:t>
      </w:r>
      <w:r>
        <w:t>senior</w:t>
      </w:r>
      <w:r>
        <w:rPr>
          <w:spacing w:val="-10"/>
        </w:rPr>
        <w:t xml:space="preserve"> </w:t>
      </w:r>
      <w:r>
        <w:t>high school students in understanding narrative texts by employing three instruments: test, classroom observation, and interview. The research was carried out over two days, with the first day focusing on teaching and testing students while observing their learning behaviors, and the second day involving in depth interviews. From this process, several important conclusions can be drawn.</w:t>
      </w:r>
    </w:p>
    <w:p w14:paraId="1A446C15" w14:textId="77777777" w:rsidR="00B253BD" w:rsidRDefault="00B253BD" w:rsidP="00B253BD">
      <w:pPr>
        <w:pStyle w:val="BodyText"/>
        <w:spacing w:before="161" w:line="360" w:lineRule="auto"/>
        <w:ind w:left="993" w:right="1132" w:firstLine="720"/>
        <w:jc w:val="both"/>
      </w:pPr>
      <w:r>
        <w:t>First,</w:t>
      </w:r>
      <w:r>
        <w:rPr>
          <w:spacing w:val="-15"/>
        </w:rPr>
        <w:t xml:space="preserve"> </w:t>
      </w:r>
      <w:r>
        <w:t>in</w:t>
      </w:r>
      <w:r>
        <w:rPr>
          <w:spacing w:val="-15"/>
        </w:rPr>
        <w:t xml:space="preserve"> </w:t>
      </w:r>
      <w:r>
        <w:t>terms</w:t>
      </w:r>
      <w:r>
        <w:rPr>
          <w:spacing w:val="-15"/>
        </w:rPr>
        <w:t xml:space="preserve"> </w:t>
      </w:r>
      <w:r>
        <w:t>of</w:t>
      </w:r>
      <w:r>
        <w:rPr>
          <w:spacing w:val="-14"/>
        </w:rPr>
        <w:t xml:space="preserve"> </w:t>
      </w:r>
      <w:r>
        <w:t>linguistic</w:t>
      </w:r>
      <w:r>
        <w:rPr>
          <w:spacing w:val="-13"/>
        </w:rPr>
        <w:t xml:space="preserve"> </w:t>
      </w:r>
      <w:r>
        <w:t>aspects,</w:t>
      </w:r>
      <w:r>
        <w:rPr>
          <w:spacing w:val="-14"/>
        </w:rPr>
        <w:t xml:space="preserve"> </w:t>
      </w:r>
      <w:r>
        <w:t>it</w:t>
      </w:r>
      <w:r>
        <w:rPr>
          <w:spacing w:val="-13"/>
        </w:rPr>
        <w:t xml:space="preserve"> </w:t>
      </w:r>
      <w:r>
        <w:t>was</w:t>
      </w:r>
      <w:r>
        <w:rPr>
          <w:spacing w:val="-15"/>
        </w:rPr>
        <w:t xml:space="preserve"> </w:t>
      </w:r>
      <w:r>
        <w:t>found</w:t>
      </w:r>
      <w:r>
        <w:rPr>
          <w:spacing w:val="-14"/>
        </w:rPr>
        <w:t xml:space="preserve"> </w:t>
      </w:r>
      <w:r>
        <w:t>that</w:t>
      </w:r>
      <w:r>
        <w:rPr>
          <w:spacing w:val="-13"/>
        </w:rPr>
        <w:t xml:space="preserve"> </w:t>
      </w:r>
      <w:r>
        <w:t>the</w:t>
      </w:r>
      <w:r>
        <w:rPr>
          <w:spacing w:val="-15"/>
        </w:rPr>
        <w:t xml:space="preserve"> </w:t>
      </w:r>
      <w:r>
        <w:t>majority</w:t>
      </w:r>
      <w:r>
        <w:rPr>
          <w:spacing w:val="-14"/>
        </w:rPr>
        <w:t xml:space="preserve"> </w:t>
      </w:r>
      <w:r>
        <w:t>of</w:t>
      </w:r>
      <w:r>
        <w:rPr>
          <w:spacing w:val="-14"/>
        </w:rPr>
        <w:t xml:space="preserve"> </w:t>
      </w:r>
      <w:r>
        <w:t>students experienced</w:t>
      </w:r>
      <w:r>
        <w:rPr>
          <w:spacing w:val="-15"/>
        </w:rPr>
        <w:t xml:space="preserve"> </w:t>
      </w:r>
      <w:r>
        <w:t>significant</w:t>
      </w:r>
      <w:r>
        <w:rPr>
          <w:spacing w:val="-15"/>
        </w:rPr>
        <w:t xml:space="preserve"> </w:t>
      </w:r>
      <w:r>
        <w:t>challenges</w:t>
      </w:r>
      <w:r>
        <w:rPr>
          <w:spacing w:val="-15"/>
        </w:rPr>
        <w:t xml:space="preserve"> </w:t>
      </w:r>
      <w:r>
        <w:t>in</w:t>
      </w:r>
      <w:r>
        <w:rPr>
          <w:spacing w:val="-15"/>
        </w:rPr>
        <w:t xml:space="preserve"> </w:t>
      </w:r>
      <w:r>
        <w:t>mastering</w:t>
      </w:r>
      <w:r>
        <w:rPr>
          <w:spacing w:val="-15"/>
        </w:rPr>
        <w:t xml:space="preserve"> </w:t>
      </w:r>
      <w:r>
        <w:t>grammar,</w:t>
      </w:r>
      <w:r>
        <w:rPr>
          <w:spacing w:val="-15"/>
        </w:rPr>
        <w:t xml:space="preserve"> </w:t>
      </w:r>
      <w:r>
        <w:t>particularly</w:t>
      </w:r>
      <w:r>
        <w:rPr>
          <w:spacing w:val="-15"/>
        </w:rPr>
        <w:t xml:space="preserve"> </w:t>
      </w:r>
      <w:r>
        <w:t>the</w:t>
      </w:r>
      <w:r>
        <w:rPr>
          <w:spacing w:val="-15"/>
        </w:rPr>
        <w:t xml:space="preserve"> </w:t>
      </w:r>
      <w:r>
        <w:t>use</w:t>
      </w:r>
      <w:r>
        <w:rPr>
          <w:spacing w:val="-15"/>
        </w:rPr>
        <w:t xml:space="preserve"> </w:t>
      </w:r>
      <w:r>
        <w:t>of</w:t>
      </w:r>
      <w:r>
        <w:rPr>
          <w:spacing w:val="-15"/>
        </w:rPr>
        <w:t xml:space="preserve"> </w:t>
      </w:r>
      <w:r>
        <w:t>the simple</w:t>
      </w:r>
      <w:r>
        <w:rPr>
          <w:spacing w:val="-15"/>
        </w:rPr>
        <w:t xml:space="preserve"> </w:t>
      </w:r>
      <w:r>
        <w:t>past</w:t>
      </w:r>
      <w:r>
        <w:rPr>
          <w:spacing w:val="-8"/>
        </w:rPr>
        <w:t xml:space="preserve"> </w:t>
      </w:r>
      <w:r>
        <w:t>tense,</w:t>
      </w:r>
      <w:r>
        <w:rPr>
          <w:spacing w:val="-7"/>
        </w:rPr>
        <w:t xml:space="preserve"> </w:t>
      </w:r>
      <w:r>
        <w:t>which</w:t>
      </w:r>
      <w:r>
        <w:rPr>
          <w:spacing w:val="-8"/>
        </w:rPr>
        <w:t xml:space="preserve"> </w:t>
      </w:r>
      <w:r>
        <w:t>is</w:t>
      </w:r>
      <w:r>
        <w:rPr>
          <w:spacing w:val="-8"/>
        </w:rPr>
        <w:t xml:space="preserve"> </w:t>
      </w:r>
      <w:r>
        <w:t>the</w:t>
      </w:r>
      <w:r>
        <w:rPr>
          <w:spacing w:val="-6"/>
        </w:rPr>
        <w:t xml:space="preserve"> </w:t>
      </w:r>
      <w:r>
        <w:t>dominant</w:t>
      </w:r>
      <w:r>
        <w:rPr>
          <w:spacing w:val="-7"/>
        </w:rPr>
        <w:t xml:space="preserve"> </w:t>
      </w:r>
      <w:r>
        <w:t>tense</w:t>
      </w:r>
      <w:r>
        <w:rPr>
          <w:spacing w:val="-6"/>
        </w:rPr>
        <w:t xml:space="preserve"> </w:t>
      </w:r>
      <w:r>
        <w:t>in</w:t>
      </w:r>
      <w:r>
        <w:rPr>
          <w:spacing w:val="-7"/>
        </w:rPr>
        <w:t xml:space="preserve"> </w:t>
      </w:r>
      <w:r>
        <w:t>narrative</w:t>
      </w:r>
      <w:r>
        <w:rPr>
          <w:spacing w:val="-6"/>
        </w:rPr>
        <w:t xml:space="preserve"> </w:t>
      </w:r>
      <w:r>
        <w:t>texts.</w:t>
      </w:r>
      <w:r>
        <w:rPr>
          <w:spacing w:val="-7"/>
        </w:rPr>
        <w:t xml:space="preserve"> </w:t>
      </w:r>
      <w:r>
        <w:t>Students’</w:t>
      </w:r>
      <w:r>
        <w:rPr>
          <w:spacing w:val="-15"/>
        </w:rPr>
        <w:t xml:space="preserve"> </w:t>
      </w:r>
      <w:r>
        <w:t xml:space="preserve">inability to recognize verb forms, both regular and irregular </w:t>
      </w:r>
      <w:r>
        <w:rPr>
          <w:i/>
        </w:rPr>
        <w:t>verbs</w:t>
      </w:r>
      <w:r>
        <w:t>, prevented them from following the chronological sequence of events in the stories. In addition, vocabulary limitations also became a major barrier. When students failed to understand</w:t>
      </w:r>
      <w:r>
        <w:rPr>
          <w:spacing w:val="-15"/>
        </w:rPr>
        <w:t xml:space="preserve"> </w:t>
      </w:r>
      <w:r>
        <w:t>key</w:t>
      </w:r>
      <w:r>
        <w:rPr>
          <w:spacing w:val="-15"/>
        </w:rPr>
        <w:t xml:space="preserve"> </w:t>
      </w:r>
      <w:r>
        <w:t>words</w:t>
      </w:r>
      <w:r>
        <w:rPr>
          <w:spacing w:val="-15"/>
        </w:rPr>
        <w:t xml:space="preserve"> </w:t>
      </w:r>
      <w:r>
        <w:t>related</w:t>
      </w:r>
      <w:r>
        <w:rPr>
          <w:spacing w:val="-15"/>
        </w:rPr>
        <w:t xml:space="preserve"> </w:t>
      </w:r>
      <w:r>
        <w:t>to</w:t>
      </w:r>
      <w:r>
        <w:rPr>
          <w:spacing w:val="-15"/>
        </w:rPr>
        <w:t xml:space="preserve"> </w:t>
      </w:r>
      <w:r>
        <w:t>emotions,</w:t>
      </w:r>
      <w:r>
        <w:rPr>
          <w:spacing w:val="-15"/>
        </w:rPr>
        <w:t xml:space="preserve"> </w:t>
      </w:r>
      <w:r>
        <w:t>actions,</w:t>
      </w:r>
      <w:r>
        <w:rPr>
          <w:spacing w:val="-15"/>
        </w:rPr>
        <w:t xml:space="preserve"> </w:t>
      </w:r>
      <w:r>
        <w:t>or</w:t>
      </w:r>
      <w:r>
        <w:rPr>
          <w:spacing w:val="-15"/>
        </w:rPr>
        <w:t xml:space="preserve"> </w:t>
      </w:r>
      <w:r>
        <w:t>conflicts,</w:t>
      </w:r>
      <w:r>
        <w:rPr>
          <w:spacing w:val="-15"/>
        </w:rPr>
        <w:t xml:space="preserve"> </w:t>
      </w:r>
      <w:r>
        <w:t>they</w:t>
      </w:r>
      <w:r>
        <w:rPr>
          <w:spacing w:val="-15"/>
        </w:rPr>
        <w:t xml:space="preserve"> </w:t>
      </w:r>
      <w:r>
        <w:t>could</w:t>
      </w:r>
      <w:r>
        <w:rPr>
          <w:spacing w:val="-15"/>
        </w:rPr>
        <w:t xml:space="preserve"> </w:t>
      </w:r>
      <w:r>
        <w:t>not</w:t>
      </w:r>
      <w:r>
        <w:rPr>
          <w:spacing w:val="-15"/>
        </w:rPr>
        <w:t xml:space="preserve"> </w:t>
      </w:r>
      <w:r>
        <w:t>grasp the main ideas of the stories. These findings confirm that linguistic aspects are fundamental in narrative text comprehension, and weaknesses in these areas directly hinder students’ overall understanding.</w:t>
      </w:r>
    </w:p>
    <w:p w14:paraId="4DF32CA2" w14:textId="77777777" w:rsidR="00B253BD" w:rsidRDefault="00B253BD" w:rsidP="00B253BD">
      <w:pPr>
        <w:pStyle w:val="BodyText"/>
        <w:spacing w:before="161" w:line="360" w:lineRule="auto"/>
        <w:ind w:left="993" w:right="1137" w:firstLine="720"/>
        <w:jc w:val="both"/>
      </w:pPr>
      <w:r>
        <w:t>Second,</w:t>
      </w:r>
      <w:r>
        <w:rPr>
          <w:spacing w:val="-15"/>
        </w:rPr>
        <w:t xml:space="preserve"> </w:t>
      </w:r>
      <w:r>
        <w:t>in</w:t>
      </w:r>
      <w:r>
        <w:rPr>
          <w:spacing w:val="-15"/>
        </w:rPr>
        <w:t xml:space="preserve"> </w:t>
      </w:r>
      <w:r>
        <w:t>terms</w:t>
      </w:r>
      <w:r>
        <w:rPr>
          <w:spacing w:val="-15"/>
        </w:rPr>
        <w:t xml:space="preserve"> </w:t>
      </w:r>
      <w:r>
        <w:t>of</w:t>
      </w:r>
      <w:r>
        <w:rPr>
          <w:spacing w:val="-15"/>
        </w:rPr>
        <w:t xml:space="preserve"> </w:t>
      </w:r>
      <w:r>
        <w:t>structural</w:t>
      </w:r>
      <w:r>
        <w:rPr>
          <w:spacing w:val="-15"/>
        </w:rPr>
        <w:t xml:space="preserve"> </w:t>
      </w:r>
      <w:r>
        <w:t>aspects,</w:t>
      </w:r>
      <w:r>
        <w:rPr>
          <w:spacing w:val="-15"/>
        </w:rPr>
        <w:t xml:space="preserve"> </w:t>
      </w:r>
      <w:r>
        <w:t>the</w:t>
      </w:r>
      <w:r>
        <w:rPr>
          <w:spacing w:val="-15"/>
        </w:rPr>
        <w:t xml:space="preserve"> </w:t>
      </w:r>
      <w:r>
        <w:t>results</w:t>
      </w:r>
      <w:r>
        <w:rPr>
          <w:spacing w:val="-15"/>
        </w:rPr>
        <w:t xml:space="preserve"> </w:t>
      </w:r>
      <w:r>
        <w:t>revealed</w:t>
      </w:r>
      <w:r>
        <w:rPr>
          <w:spacing w:val="-15"/>
        </w:rPr>
        <w:t xml:space="preserve"> </w:t>
      </w:r>
      <w:r>
        <w:t>that</w:t>
      </w:r>
      <w:r>
        <w:rPr>
          <w:spacing w:val="-15"/>
        </w:rPr>
        <w:t xml:space="preserve"> </w:t>
      </w:r>
      <w:r>
        <w:t>students</w:t>
      </w:r>
      <w:r>
        <w:rPr>
          <w:spacing w:val="-15"/>
        </w:rPr>
        <w:t xml:space="preserve"> </w:t>
      </w:r>
      <w:r>
        <w:t>were relatively capable of identifying the orientation part of a narrative, as it simply introduces the characters, setting, and time. However, they encountered serious difficulties in distinguishing between the complication and the resolution. Many students were unable to identify the main</w:t>
      </w:r>
      <w:r>
        <w:rPr>
          <w:spacing w:val="-1"/>
        </w:rPr>
        <w:t xml:space="preserve"> </w:t>
      </w:r>
      <w:r>
        <w:t>conflict in the story or to recognize how the conflict was resolved. This caused their comprehension of the plot to remain partial and fragmented, leading to confusion in interpreting the story as a whole.</w:t>
      </w:r>
    </w:p>
    <w:p w14:paraId="050415E0" w14:textId="77777777" w:rsidR="00B253BD" w:rsidRDefault="00B253BD" w:rsidP="00B253BD">
      <w:pPr>
        <w:pStyle w:val="BodyText"/>
        <w:spacing w:before="159" w:line="360" w:lineRule="auto"/>
        <w:ind w:left="993" w:right="1135" w:firstLine="720"/>
        <w:jc w:val="both"/>
      </w:pPr>
      <w:r>
        <w:t>Third, in terms of metacognitive aspects, the interviews conducted on the second</w:t>
      </w:r>
      <w:r>
        <w:rPr>
          <w:spacing w:val="-10"/>
        </w:rPr>
        <w:t xml:space="preserve"> </w:t>
      </w:r>
      <w:r>
        <w:t>day</w:t>
      </w:r>
      <w:r>
        <w:rPr>
          <w:spacing w:val="-10"/>
        </w:rPr>
        <w:t xml:space="preserve"> </w:t>
      </w:r>
      <w:r>
        <w:t>uncovered</w:t>
      </w:r>
      <w:r>
        <w:rPr>
          <w:spacing w:val="-10"/>
        </w:rPr>
        <w:t xml:space="preserve"> </w:t>
      </w:r>
      <w:r>
        <w:t>an</w:t>
      </w:r>
      <w:r>
        <w:rPr>
          <w:spacing w:val="-5"/>
        </w:rPr>
        <w:t xml:space="preserve"> </w:t>
      </w:r>
      <w:r>
        <w:t>important</w:t>
      </w:r>
      <w:r>
        <w:rPr>
          <w:spacing w:val="-4"/>
        </w:rPr>
        <w:t xml:space="preserve"> </w:t>
      </w:r>
      <w:r>
        <w:t>dimension</w:t>
      </w:r>
      <w:r>
        <w:rPr>
          <w:spacing w:val="-5"/>
        </w:rPr>
        <w:t xml:space="preserve"> </w:t>
      </w:r>
      <w:r>
        <w:t>of</w:t>
      </w:r>
      <w:r>
        <w:rPr>
          <w:spacing w:val="-5"/>
        </w:rPr>
        <w:t xml:space="preserve"> </w:t>
      </w:r>
      <w:r>
        <w:t>students’</w:t>
      </w:r>
      <w:r>
        <w:rPr>
          <w:spacing w:val="-15"/>
        </w:rPr>
        <w:t xml:space="preserve"> </w:t>
      </w:r>
      <w:r>
        <w:t>difficulties</w:t>
      </w:r>
      <w:r>
        <w:rPr>
          <w:spacing w:val="-7"/>
        </w:rPr>
        <w:t xml:space="preserve"> </w:t>
      </w:r>
      <w:r>
        <w:t>that</w:t>
      </w:r>
      <w:r>
        <w:rPr>
          <w:spacing w:val="-4"/>
        </w:rPr>
        <w:t xml:space="preserve"> </w:t>
      </w:r>
      <w:r>
        <w:t>was</w:t>
      </w:r>
      <w:r>
        <w:rPr>
          <w:spacing w:val="-7"/>
        </w:rPr>
        <w:t xml:space="preserve"> </w:t>
      </w:r>
      <w:r>
        <w:t>not fully</w:t>
      </w:r>
      <w:r>
        <w:rPr>
          <w:spacing w:val="-5"/>
        </w:rPr>
        <w:t xml:space="preserve"> </w:t>
      </w:r>
      <w:r>
        <w:t>reflected</w:t>
      </w:r>
      <w:r>
        <w:rPr>
          <w:spacing w:val="-5"/>
        </w:rPr>
        <w:t xml:space="preserve"> </w:t>
      </w:r>
      <w:r>
        <w:t>in</w:t>
      </w:r>
      <w:r>
        <w:rPr>
          <w:spacing w:val="-5"/>
        </w:rPr>
        <w:t xml:space="preserve"> </w:t>
      </w:r>
      <w:r>
        <w:t>the</w:t>
      </w:r>
      <w:r>
        <w:rPr>
          <w:spacing w:val="-3"/>
        </w:rPr>
        <w:t xml:space="preserve"> </w:t>
      </w:r>
      <w:r>
        <w:t>test</w:t>
      </w:r>
      <w:r>
        <w:rPr>
          <w:spacing w:val="-4"/>
        </w:rPr>
        <w:t xml:space="preserve"> </w:t>
      </w:r>
      <w:r>
        <w:t>and</w:t>
      </w:r>
      <w:r>
        <w:rPr>
          <w:spacing w:val="-5"/>
        </w:rPr>
        <w:t xml:space="preserve"> </w:t>
      </w:r>
      <w:r>
        <w:t>observation,</w:t>
      </w:r>
      <w:r>
        <w:rPr>
          <w:spacing w:val="-5"/>
        </w:rPr>
        <w:t xml:space="preserve"> </w:t>
      </w:r>
      <w:r>
        <w:t>namely</w:t>
      </w:r>
      <w:r>
        <w:rPr>
          <w:spacing w:val="-5"/>
        </w:rPr>
        <w:t xml:space="preserve"> </w:t>
      </w:r>
      <w:r>
        <w:t>their</w:t>
      </w:r>
      <w:r>
        <w:rPr>
          <w:spacing w:val="-4"/>
        </w:rPr>
        <w:t xml:space="preserve"> </w:t>
      </w:r>
      <w:r>
        <w:t>lack</w:t>
      </w:r>
      <w:r>
        <w:rPr>
          <w:spacing w:val="-5"/>
        </w:rPr>
        <w:t xml:space="preserve"> </w:t>
      </w:r>
      <w:r>
        <w:t>of</w:t>
      </w:r>
      <w:r>
        <w:rPr>
          <w:spacing w:val="-4"/>
        </w:rPr>
        <w:t xml:space="preserve"> </w:t>
      </w:r>
      <w:r>
        <w:t>awareness</w:t>
      </w:r>
      <w:r>
        <w:rPr>
          <w:spacing w:val="-6"/>
        </w:rPr>
        <w:t xml:space="preserve"> </w:t>
      </w:r>
      <w:r>
        <w:t>about</w:t>
      </w:r>
      <w:r>
        <w:rPr>
          <w:spacing w:val="-4"/>
        </w:rPr>
        <w:t xml:space="preserve"> </w:t>
      </w:r>
      <w:r>
        <w:rPr>
          <w:spacing w:val="-5"/>
        </w:rPr>
        <w:t>the</w:t>
      </w:r>
    </w:p>
    <w:p w14:paraId="08C7EFBF" w14:textId="77777777" w:rsidR="00B253BD" w:rsidRDefault="00B253BD" w:rsidP="00B253BD">
      <w:pPr>
        <w:pStyle w:val="BodyText"/>
        <w:spacing w:before="170"/>
      </w:pPr>
    </w:p>
    <w:p w14:paraId="79451CCB" w14:textId="77777777" w:rsidR="00B253BD" w:rsidRDefault="00B253BD" w:rsidP="00B253BD">
      <w:pPr>
        <w:pStyle w:val="BodyText"/>
        <w:ind w:left="1019" w:right="1158"/>
        <w:jc w:val="center"/>
      </w:pPr>
      <w:r>
        <w:rPr>
          <w:spacing w:val="-5"/>
        </w:rPr>
        <w:t>49</w:t>
      </w:r>
    </w:p>
    <w:p w14:paraId="6B6E909A" w14:textId="77777777" w:rsidR="00B253BD" w:rsidRDefault="00B253BD" w:rsidP="00B253BD">
      <w:pPr>
        <w:pStyle w:val="BodyText"/>
        <w:jc w:val="center"/>
        <w:sectPr w:rsidR="00B253BD">
          <w:headerReference w:type="default" r:id="rId5"/>
          <w:pgSz w:w="11910" w:h="16840"/>
          <w:pgMar w:top="1920" w:right="566" w:bottom="280" w:left="1275" w:header="0" w:footer="0" w:gutter="0"/>
          <w:cols w:space="720"/>
        </w:sectPr>
      </w:pPr>
    </w:p>
    <w:p w14:paraId="0BAE63B4" w14:textId="77777777" w:rsidR="00B253BD" w:rsidRDefault="00B253BD" w:rsidP="00B253BD">
      <w:pPr>
        <w:pStyle w:val="BodyText"/>
        <w:spacing w:before="56"/>
      </w:pPr>
    </w:p>
    <w:p w14:paraId="3C339854" w14:textId="77777777" w:rsidR="00B253BD" w:rsidRDefault="00B253BD" w:rsidP="00B253BD">
      <w:pPr>
        <w:pStyle w:val="BodyText"/>
        <w:spacing w:line="360" w:lineRule="auto"/>
        <w:ind w:left="993" w:right="1125"/>
        <w:jc w:val="both"/>
      </w:pPr>
      <w:r>
        <w:t>reading process. Some students were only able to acknowledge that they had difficulties</w:t>
      </w:r>
      <w:r>
        <w:rPr>
          <w:spacing w:val="-12"/>
        </w:rPr>
        <w:t xml:space="preserve"> </w:t>
      </w:r>
      <w:r>
        <w:t>but</w:t>
      </w:r>
      <w:r>
        <w:rPr>
          <w:spacing w:val="-9"/>
        </w:rPr>
        <w:t xml:space="preserve"> </w:t>
      </w:r>
      <w:r>
        <w:t>could</w:t>
      </w:r>
      <w:r>
        <w:rPr>
          <w:spacing w:val="-10"/>
        </w:rPr>
        <w:t xml:space="preserve"> </w:t>
      </w:r>
      <w:r>
        <w:t>not</w:t>
      </w:r>
      <w:r>
        <w:rPr>
          <w:spacing w:val="-9"/>
        </w:rPr>
        <w:t xml:space="preserve"> </w:t>
      </w:r>
      <w:r>
        <w:t>explain</w:t>
      </w:r>
      <w:r>
        <w:rPr>
          <w:spacing w:val="-10"/>
        </w:rPr>
        <w:t xml:space="preserve"> </w:t>
      </w:r>
      <w:r>
        <w:t>the</w:t>
      </w:r>
      <w:r>
        <w:rPr>
          <w:spacing w:val="-9"/>
        </w:rPr>
        <w:t xml:space="preserve"> </w:t>
      </w:r>
      <w:r>
        <w:t>causes,</w:t>
      </w:r>
      <w:r>
        <w:rPr>
          <w:spacing w:val="-6"/>
        </w:rPr>
        <w:t xml:space="preserve"> </w:t>
      </w:r>
      <w:r>
        <w:t>while</w:t>
      </w:r>
      <w:r>
        <w:rPr>
          <w:spacing w:val="-9"/>
        </w:rPr>
        <w:t xml:space="preserve"> </w:t>
      </w:r>
      <w:r>
        <w:t>others</w:t>
      </w:r>
      <w:r>
        <w:rPr>
          <w:spacing w:val="-12"/>
        </w:rPr>
        <w:t xml:space="preserve"> </w:t>
      </w:r>
      <w:r>
        <w:t>showed</w:t>
      </w:r>
      <w:r>
        <w:rPr>
          <w:spacing w:val="-8"/>
        </w:rPr>
        <w:t xml:space="preserve"> </w:t>
      </w:r>
      <w:r>
        <w:t>simple</w:t>
      </w:r>
      <w:r>
        <w:rPr>
          <w:spacing w:val="-9"/>
        </w:rPr>
        <w:t xml:space="preserve"> </w:t>
      </w:r>
      <w:r>
        <w:t>awareness by identifying specific difficulties and applying basic strategies such as rereading or using a dictionary. However, none of the students reached the level of high awareness, which would involve analyzing the sources of their difficulties and applying effective strategies to overcome them. This suggests that low metacognitive awareness plays a significant role in hindering students’ comprehension of narrative texts.</w:t>
      </w:r>
    </w:p>
    <w:p w14:paraId="2267A13D" w14:textId="77777777" w:rsidR="00B253BD" w:rsidRDefault="00B253BD" w:rsidP="00B253BD">
      <w:pPr>
        <w:pStyle w:val="BodyText"/>
        <w:spacing w:before="161" w:line="360" w:lineRule="auto"/>
        <w:ind w:left="993" w:right="1131" w:firstLine="720"/>
        <w:jc w:val="both"/>
      </w:pPr>
      <w:r>
        <w:t>Overall, it can be concluded that students’ difficulties in understanding narrative texts are multidimensional, encompassing linguistic, structural, and metacognitive aspects that are interconnected. Weaknesses in grammar and vocabulary</w:t>
      </w:r>
      <w:r>
        <w:rPr>
          <w:spacing w:val="-10"/>
        </w:rPr>
        <w:t xml:space="preserve"> </w:t>
      </w:r>
      <w:r>
        <w:t>obstruct</w:t>
      </w:r>
      <w:r>
        <w:rPr>
          <w:spacing w:val="-9"/>
        </w:rPr>
        <w:t xml:space="preserve"> </w:t>
      </w:r>
      <w:r>
        <w:t>comprehension</w:t>
      </w:r>
      <w:r>
        <w:rPr>
          <w:spacing w:val="-10"/>
        </w:rPr>
        <w:t xml:space="preserve"> </w:t>
      </w:r>
      <w:r>
        <w:t>of</w:t>
      </w:r>
      <w:r>
        <w:rPr>
          <w:spacing w:val="-10"/>
        </w:rPr>
        <w:t xml:space="preserve"> </w:t>
      </w:r>
      <w:r>
        <w:t>the</w:t>
      </w:r>
      <w:r>
        <w:rPr>
          <w:spacing w:val="-13"/>
        </w:rPr>
        <w:t xml:space="preserve"> </w:t>
      </w:r>
      <w:r>
        <w:t>content,</w:t>
      </w:r>
      <w:r>
        <w:rPr>
          <w:spacing w:val="-10"/>
        </w:rPr>
        <w:t xml:space="preserve"> </w:t>
      </w:r>
      <w:r>
        <w:t>limited</w:t>
      </w:r>
      <w:r>
        <w:rPr>
          <w:spacing w:val="-10"/>
        </w:rPr>
        <w:t xml:space="preserve"> </w:t>
      </w:r>
      <w:r>
        <w:t>mastery</w:t>
      </w:r>
      <w:r>
        <w:rPr>
          <w:spacing w:val="-10"/>
        </w:rPr>
        <w:t xml:space="preserve"> </w:t>
      </w:r>
      <w:r>
        <w:t>of</w:t>
      </w:r>
      <w:r>
        <w:rPr>
          <w:spacing w:val="-10"/>
        </w:rPr>
        <w:t xml:space="preserve"> </w:t>
      </w:r>
      <w:r>
        <w:t>text</w:t>
      </w:r>
      <w:r>
        <w:rPr>
          <w:spacing w:val="-9"/>
        </w:rPr>
        <w:t xml:space="preserve"> </w:t>
      </w:r>
      <w:r>
        <w:t>structure prevents students from understanding the story as a whole, and low metacognitive awareness restricts their ability to solve their own comprehension problems. Therefore, teaching narrative texts at the senior high school level should not only focus on the content</w:t>
      </w:r>
      <w:r>
        <w:rPr>
          <w:spacing w:val="-1"/>
        </w:rPr>
        <w:t xml:space="preserve"> </w:t>
      </w:r>
      <w:r>
        <w:t>of</w:t>
      </w:r>
      <w:r>
        <w:rPr>
          <w:spacing w:val="-2"/>
        </w:rPr>
        <w:t xml:space="preserve"> </w:t>
      </w:r>
      <w:r>
        <w:t>the stories but should also</w:t>
      </w:r>
      <w:r>
        <w:rPr>
          <w:spacing w:val="-3"/>
        </w:rPr>
        <w:t xml:space="preserve"> </w:t>
      </w:r>
      <w:r>
        <w:t>give</w:t>
      </w:r>
      <w:r>
        <w:rPr>
          <w:spacing w:val="-1"/>
        </w:rPr>
        <w:t xml:space="preserve"> </w:t>
      </w:r>
      <w:r>
        <w:t>equal</w:t>
      </w:r>
      <w:r>
        <w:rPr>
          <w:spacing w:val="-1"/>
        </w:rPr>
        <w:t xml:space="preserve"> </w:t>
      </w:r>
      <w:r>
        <w:t>attention</w:t>
      </w:r>
      <w:r>
        <w:rPr>
          <w:spacing w:val="-3"/>
        </w:rPr>
        <w:t xml:space="preserve"> </w:t>
      </w:r>
      <w:r>
        <w:t>to</w:t>
      </w:r>
      <w:r>
        <w:rPr>
          <w:spacing w:val="-2"/>
        </w:rPr>
        <w:t xml:space="preserve"> </w:t>
      </w:r>
      <w:r>
        <w:t xml:space="preserve">linguistic mastery, structural understanding, and the development of metacognitive reading </w:t>
      </w:r>
      <w:r>
        <w:rPr>
          <w:spacing w:val="-2"/>
        </w:rPr>
        <w:t>strategies.</w:t>
      </w:r>
    </w:p>
    <w:p w14:paraId="7CA16903" w14:textId="77777777" w:rsidR="00B253BD" w:rsidRDefault="00B253BD" w:rsidP="00B253BD">
      <w:pPr>
        <w:pStyle w:val="Heading2"/>
        <w:numPr>
          <w:ilvl w:val="1"/>
          <w:numId w:val="1"/>
        </w:numPr>
        <w:tabs>
          <w:tab w:val="left" w:pos="1353"/>
        </w:tabs>
        <w:spacing w:before="162"/>
        <w:jc w:val="both"/>
      </w:pPr>
      <w:bookmarkStart w:id="2" w:name="_bookmark50"/>
      <w:bookmarkEnd w:id="2"/>
      <w:r>
        <w:rPr>
          <w:spacing w:val="-2"/>
        </w:rPr>
        <w:t>Suggestion</w:t>
      </w:r>
    </w:p>
    <w:p w14:paraId="57469FB5" w14:textId="77777777" w:rsidR="00B253BD" w:rsidRDefault="00B253BD" w:rsidP="00B253BD">
      <w:pPr>
        <w:pStyle w:val="BodyText"/>
        <w:spacing w:before="216" w:line="360" w:lineRule="auto"/>
        <w:ind w:left="993" w:right="1139" w:firstLine="360"/>
        <w:jc w:val="both"/>
      </w:pPr>
      <w:r>
        <w:t>Based on the conclusions above, several suggestions can be provided to different stakeholders to ensure that this study contributes meaningfully to the improvement of English language learning in secondary schools.</w:t>
      </w:r>
    </w:p>
    <w:p w14:paraId="4B69DA44" w14:textId="77777777" w:rsidR="00B253BD" w:rsidRDefault="00B253BD" w:rsidP="00B253BD">
      <w:pPr>
        <w:pStyle w:val="ListParagraph"/>
        <w:numPr>
          <w:ilvl w:val="2"/>
          <w:numId w:val="1"/>
        </w:numPr>
        <w:tabs>
          <w:tab w:val="left" w:pos="1713"/>
        </w:tabs>
        <w:spacing w:before="162" w:line="360" w:lineRule="auto"/>
        <w:ind w:left="1713" w:right="1129"/>
        <w:jc w:val="both"/>
        <w:rPr>
          <w:sz w:val="24"/>
        </w:rPr>
      </w:pPr>
      <w:r>
        <w:rPr>
          <w:sz w:val="24"/>
        </w:rPr>
        <w:t>For Teachers, English teachers are encouraged to pay closer attention to students’ linguistic development, particularly their mastery of the simple past tense. Grammar instruction should not only be presented theoretically but</w:t>
      </w:r>
      <w:r>
        <w:rPr>
          <w:spacing w:val="-12"/>
          <w:sz w:val="24"/>
        </w:rPr>
        <w:t xml:space="preserve"> </w:t>
      </w:r>
      <w:r>
        <w:rPr>
          <w:sz w:val="24"/>
        </w:rPr>
        <w:t>also</w:t>
      </w:r>
      <w:r>
        <w:rPr>
          <w:spacing w:val="-13"/>
          <w:sz w:val="24"/>
        </w:rPr>
        <w:t xml:space="preserve"> </w:t>
      </w:r>
      <w:r>
        <w:rPr>
          <w:sz w:val="24"/>
        </w:rPr>
        <w:t>practiced</w:t>
      </w:r>
      <w:r>
        <w:rPr>
          <w:spacing w:val="-13"/>
          <w:sz w:val="24"/>
        </w:rPr>
        <w:t xml:space="preserve"> </w:t>
      </w:r>
      <w:r>
        <w:rPr>
          <w:sz w:val="24"/>
        </w:rPr>
        <w:t>in</w:t>
      </w:r>
      <w:r>
        <w:rPr>
          <w:spacing w:val="-13"/>
          <w:sz w:val="24"/>
        </w:rPr>
        <w:t xml:space="preserve"> </w:t>
      </w:r>
      <w:r>
        <w:rPr>
          <w:sz w:val="24"/>
        </w:rPr>
        <w:t>contextual</w:t>
      </w:r>
      <w:r>
        <w:rPr>
          <w:spacing w:val="-12"/>
          <w:sz w:val="24"/>
        </w:rPr>
        <w:t xml:space="preserve"> </w:t>
      </w:r>
      <w:r>
        <w:rPr>
          <w:sz w:val="24"/>
        </w:rPr>
        <w:t>activities</w:t>
      </w:r>
      <w:r>
        <w:rPr>
          <w:spacing w:val="-15"/>
          <w:sz w:val="24"/>
        </w:rPr>
        <w:t xml:space="preserve"> </w:t>
      </w:r>
      <w:r>
        <w:rPr>
          <w:sz w:val="24"/>
        </w:rPr>
        <w:t>such</w:t>
      </w:r>
      <w:r>
        <w:rPr>
          <w:spacing w:val="-13"/>
          <w:sz w:val="24"/>
        </w:rPr>
        <w:t xml:space="preserve"> </w:t>
      </w:r>
      <w:r>
        <w:rPr>
          <w:sz w:val="24"/>
        </w:rPr>
        <w:t>as</w:t>
      </w:r>
      <w:r>
        <w:rPr>
          <w:spacing w:val="-15"/>
          <w:sz w:val="24"/>
        </w:rPr>
        <w:t xml:space="preserve"> </w:t>
      </w:r>
      <w:r>
        <w:rPr>
          <w:sz w:val="24"/>
        </w:rPr>
        <w:t>writing</w:t>
      </w:r>
      <w:r>
        <w:rPr>
          <w:spacing w:val="-13"/>
          <w:sz w:val="24"/>
        </w:rPr>
        <w:t xml:space="preserve"> </w:t>
      </w:r>
      <w:r>
        <w:rPr>
          <w:sz w:val="24"/>
        </w:rPr>
        <w:t>personal</w:t>
      </w:r>
      <w:r>
        <w:rPr>
          <w:spacing w:val="-12"/>
          <w:sz w:val="24"/>
        </w:rPr>
        <w:t xml:space="preserve"> </w:t>
      </w:r>
      <w:r>
        <w:rPr>
          <w:sz w:val="24"/>
        </w:rPr>
        <w:t>narratives or</w:t>
      </w:r>
      <w:r>
        <w:rPr>
          <w:spacing w:val="-4"/>
          <w:sz w:val="24"/>
        </w:rPr>
        <w:t xml:space="preserve"> </w:t>
      </w:r>
      <w:r>
        <w:rPr>
          <w:sz w:val="24"/>
        </w:rPr>
        <w:t>retelling</w:t>
      </w:r>
      <w:r>
        <w:rPr>
          <w:spacing w:val="-4"/>
          <w:sz w:val="24"/>
        </w:rPr>
        <w:t xml:space="preserve"> </w:t>
      </w:r>
      <w:r>
        <w:rPr>
          <w:sz w:val="24"/>
        </w:rPr>
        <w:t>past</w:t>
      </w:r>
      <w:r>
        <w:rPr>
          <w:spacing w:val="-3"/>
          <w:sz w:val="24"/>
        </w:rPr>
        <w:t xml:space="preserve"> </w:t>
      </w:r>
      <w:r>
        <w:rPr>
          <w:sz w:val="24"/>
        </w:rPr>
        <w:t>experiences.</w:t>
      </w:r>
      <w:r>
        <w:rPr>
          <w:spacing w:val="-7"/>
          <w:sz w:val="24"/>
        </w:rPr>
        <w:t xml:space="preserve"> </w:t>
      </w:r>
      <w:r>
        <w:rPr>
          <w:sz w:val="24"/>
        </w:rPr>
        <w:t>Vocabulary</w:t>
      </w:r>
      <w:r>
        <w:rPr>
          <w:spacing w:val="-4"/>
          <w:sz w:val="24"/>
        </w:rPr>
        <w:t xml:space="preserve"> </w:t>
      </w:r>
      <w:r>
        <w:rPr>
          <w:sz w:val="24"/>
        </w:rPr>
        <w:t>teaching</w:t>
      </w:r>
      <w:r>
        <w:rPr>
          <w:spacing w:val="-4"/>
          <w:sz w:val="24"/>
        </w:rPr>
        <w:t xml:space="preserve"> </w:t>
      </w:r>
      <w:r>
        <w:rPr>
          <w:sz w:val="24"/>
        </w:rPr>
        <w:t>should</w:t>
      </w:r>
      <w:r>
        <w:rPr>
          <w:spacing w:val="-4"/>
          <w:sz w:val="24"/>
        </w:rPr>
        <w:t xml:space="preserve"> </w:t>
      </w:r>
      <w:r>
        <w:rPr>
          <w:sz w:val="24"/>
        </w:rPr>
        <w:t>also</w:t>
      </w:r>
      <w:r>
        <w:rPr>
          <w:spacing w:val="-4"/>
          <w:sz w:val="24"/>
        </w:rPr>
        <w:t xml:space="preserve"> </w:t>
      </w:r>
      <w:r>
        <w:rPr>
          <w:sz w:val="24"/>
        </w:rPr>
        <w:t>be enhanced through contextualized learning, for instance by using storytelling, word games, or visual media that allow students to learn new words naturally. Furthermore,</w:t>
      </w:r>
      <w:r>
        <w:rPr>
          <w:spacing w:val="80"/>
          <w:w w:val="150"/>
          <w:sz w:val="24"/>
        </w:rPr>
        <w:t xml:space="preserve"> </w:t>
      </w:r>
      <w:r>
        <w:rPr>
          <w:sz w:val="24"/>
        </w:rPr>
        <w:t>teachers</w:t>
      </w:r>
      <w:r>
        <w:rPr>
          <w:spacing w:val="80"/>
          <w:w w:val="150"/>
          <w:sz w:val="24"/>
        </w:rPr>
        <w:t xml:space="preserve"> </w:t>
      </w:r>
      <w:r>
        <w:rPr>
          <w:sz w:val="24"/>
        </w:rPr>
        <w:t>should</w:t>
      </w:r>
      <w:r>
        <w:rPr>
          <w:spacing w:val="80"/>
          <w:w w:val="150"/>
          <w:sz w:val="24"/>
        </w:rPr>
        <w:t xml:space="preserve"> </w:t>
      </w:r>
      <w:r>
        <w:rPr>
          <w:sz w:val="24"/>
        </w:rPr>
        <w:t>strengthen</w:t>
      </w:r>
      <w:r>
        <w:rPr>
          <w:spacing w:val="80"/>
          <w:w w:val="150"/>
          <w:sz w:val="24"/>
        </w:rPr>
        <w:t xml:space="preserve"> </w:t>
      </w:r>
      <w:r>
        <w:rPr>
          <w:sz w:val="24"/>
        </w:rPr>
        <w:t>students’</w:t>
      </w:r>
      <w:r>
        <w:rPr>
          <w:spacing w:val="80"/>
          <w:sz w:val="24"/>
        </w:rPr>
        <w:t xml:space="preserve"> </w:t>
      </w:r>
      <w:r>
        <w:rPr>
          <w:sz w:val="24"/>
        </w:rPr>
        <w:t>understanding</w:t>
      </w:r>
      <w:r>
        <w:rPr>
          <w:spacing w:val="80"/>
          <w:w w:val="150"/>
          <w:sz w:val="24"/>
        </w:rPr>
        <w:t xml:space="preserve"> </w:t>
      </w:r>
      <w:r>
        <w:rPr>
          <w:sz w:val="24"/>
        </w:rPr>
        <w:t>of</w:t>
      </w:r>
    </w:p>
    <w:p w14:paraId="36E731AE" w14:textId="77777777" w:rsidR="00B253BD" w:rsidRDefault="00B253BD" w:rsidP="00B253BD">
      <w:pPr>
        <w:pStyle w:val="ListParagraph"/>
        <w:spacing w:line="360" w:lineRule="auto"/>
        <w:jc w:val="both"/>
        <w:rPr>
          <w:sz w:val="24"/>
        </w:rPr>
        <w:sectPr w:rsidR="00B253BD">
          <w:headerReference w:type="default" r:id="rId6"/>
          <w:pgSz w:w="11910" w:h="16840"/>
          <w:pgMar w:top="1920" w:right="566" w:bottom="280" w:left="1275" w:header="718" w:footer="0" w:gutter="0"/>
          <w:pgNumType w:start="50"/>
          <w:cols w:space="720"/>
        </w:sectPr>
      </w:pPr>
    </w:p>
    <w:p w14:paraId="5E69A4EB" w14:textId="77777777" w:rsidR="00B253BD" w:rsidRDefault="00B253BD" w:rsidP="00B253BD">
      <w:pPr>
        <w:pStyle w:val="BodyText"/>
        <w:spacing w:before="56"/>
      </w:pPr>
    </w:p>
    <w:p w14:paraId="15E8BADE" w14:textId="77777777" w:rsidR="00B253BD" w:rsidRDefault="00B253BD" w:rsidP="00B253BD">
      <w:pPr>
        <w:pStyle w:val="BodyText"/>
        <w:spacing w:line="360" w:lineRule="auto"/>
        <w:ind w:left="1713" w:right="1135"/>
        <w:jc w:val="both"/>
      </w:pPr>
      <w:r>
        <w:t>narrative structure, especially the complication and resolution, by using techniques such as story mapping or graphic organizers to help students follow the plot more effectively.</w:t>
      </w:r>
    </w:p>
    <w:p w14:paraId="1C5594EB" w14:textId="77777777" w:rsidR="00B253BD" w:rsidRDefault="00B253BD" w:rsidP="00B253BD">
      <w:pPr>
        <w:pStyle w:val="ListParagraph"/>
        <w:numPr>
          <w:ilvl w:val="2"/>
          <w:numId w:val="1"/>
        </w:numPr>
        <w:tabs>
          <w:tab w:val="left" w:pos="1713"/>
        </w:tabs>
        <w:spacing w:before="159" w:line="360" w:lineRule="auto"/>
        <w:ind w:left="1713" w:right="1129"/>
        <w:jc w:val="both"/>
        <w:rPr>
          <w:sz w:val="24"/>
        </w:rPr>
      </w:pPr>
      <w:r>
        <w:rPr>
          <w:sz w:val="24"/>
        </w:rPr>
        <w:t>For Students, Students</w:t>
      </w:r>
      <w:r>
        <w:rPr>
          <w:spacing w:val="-5"/>
          <w:sz w:val="24"/>
        </w:rPr>
        <w:t xml:space="preserve"> </w:t>
      </w:r>
      <w:r>
        <w:rPr>
          <w:sz w:val="24"/>
        </w:rPr>
        <w:t>are</w:t>
      </w:r>
      <w:r>
        <w:rPr>
          <w:spacing w:val="-2"/>
          <w:sz w:val="24"/>
        </w:rPr>
        <w:t xml:space="preserve"> </w:t>
      </w:r>
      <w:r>
        <w:rPr>
          <w:sz w:val="24"/>
        </w:rPr>
        <w:t>advised</w:t>
      </w:r>
      <w:r>
        <w:rPr>
          <w:spacing w:val="-4"/>
          <w:sz w:val="24"/>
        </w:rPr>
        <w:t xml:space="preserve"> </w:t>
      </w:r>
      <w:r>
        <w:rPr>
          <w:sz w:val="24"/>
        </w:rPr>
        <w:t>to become more</w:t>
      </w:r>
      <w:r>
        <w:rPr>
          <w:spacing w:val="-2"/>
          <w:sz w:val="24"/>
        </w:rPr>
        <w:t xml:space="preserve"> </w:t>
      </w:r>
      <w:r>
        <w:rPr>
          <w:sz w:val="24"/>
        </w:rPr>
        <w:t>active</w:t>
      </w:r>
      <w:r>
        <w:rPr>
          <w:spacing w:val="-2"/>
          <w:sz w:val="24"/>
        </w:rPr>
        <w:t xml:space="preserve"> </w:t>
      </w:r>
      <w:r>
        <w:rPr>
          <w:sz w:val="24"/>
        </w:rPr>
        <w:t>and independent in</w:t>
      </w:r>
      <w:r>
        <w:rPr>
          <w:spacing w:val="-8"/>
          <w:sz w:val="24"/>
        </w:rPr>
        <w:t xml:space="preserve"> </w:t>
      </w:r>
      <w:r>
        <w:rPr>
          <w:sz w:val="24"/>
        </w:rPr>
        <w:t>developing</w:t>
      </w:r>
      <w:r>
        <w:rPr>
          <w:spacing w:val="-11"/>
          <w:sz w:val="24"/>
        </w:rPr>
        <w:t xml:space="preserve"> </w:t>
      </w:r>
      <w:r>
        <w:rPr>
          <w:sz w:val="24"/>
        </w:rPr>
        <w:t>their</w:t>
      </w:r>
      <w:r>
        <w:rPr>
          <w:spacing w:val="-8"/>
          <w:sz w:val="24"/>
        </w:rPr>
        <w:t xml:space="preserve"> </w:t>
      </w:r>
      <w:r>
        <w:rPr>
          <w:sz w:val="24"/>
        </w:rPr>
        <w:t>reading</w:t>
      </w:r>
      <w:r>
        <w:rPr>
          <w:spacing w:val="-8"/>
          <w:sz w:val="24"/>
        </w:rPr>
        <w:t xml:space="preserve"> </w:t>
      </w:r>
      <w:r>
        <w:rPr>
          <w:sz w:val="24"/>
        </w:rPr>
        <w:t>skills.</w:t>
      </w:r>
      <w:r>
        <w:rPr>
          <w:spacing w:val="-5"/>
          <w:sz w:val="24"/>
        </w:rPr>
        <w:t xml:space="preserve"> </w:t>
      </w:r>
      <w:r>
        <w:rPr>
          <w:sz w:val="24"/>
        </w:rPr>
        <w:t>Regular</w:t>
      </w:r>
      <w:r>
        <w:rPr>
          <w:spacing w:val="-15"/>
          <w:sz w:val="24"/>
        </w:rPr>
        <w:t xml:space="preserve"> </w:t>
      </w:r>
      <w:r>
        <w:rPr>
          <w:sz w:val="24"/>
        </w:rPr>
        <w:t>exposure</w:t>
      </w:r>
      <w:r>
        <w:rPr>
          <w:spacing w:val="-7"/>
          <w:sz w:val="24"/>
        </w:rPr>
        <w:t xml:space="preserve"> </w:t>
      </w:r>
      <w:r>
        <w:rPr>
          <w:sz w:val="24"/>
        </w:rPr>
        <w:t>to</w:t>
      </w:r>
      <w:r>
        <w:rPr>
          <w:spacing w:val="-11"/>
          <w:sz w:val="24"/>
        </w:rPr>
        <w:t xml:space="preserve"> </w:t>
      </w:r>
      <w:r>
        <w:rPr>
          <w:sz w:val="24"/>
        </w:rPr>
        <w:t>a</w:t>
      </w:r>
      <w:r>
        <w:rPr>
          <w:spacing w:val="-7"/>
          <w:sz w:val="24"/>
        </w:rPr>
        <w:t xml:space="preserve"> </w:t>
      </w:r>
      <w:r>
        <w:rPr>
          <w:sz w:val="24"/>
        </w:rPr>
        <w:t>variety</w:t>
      </w:r>
      <w:r>
        <w:rPr>
          <w:spacing w:val="-8"/>
          <w:sz w:val="24"/>
        </w:rPr>
        <w:t xml:space="preserve"> </w:t>
      </w:r>
      <w:r>
        <w:rPr>
          <w:sz w:val="24"/>
        </w:rPr>
        <w:t>of</w:t>
      </w:r>
      <w:r>
        <w:rPr>
          <w:spacing w:val="-8"/>
          <w:sz w:val="24"/>
        </w:rPr>
        <w:t xml:space="preserve"> </w:t>
      </w:r>
      <w:r>
        <w:rPr>
          <w:sz w:val="24"/>
        </w:rPr>
        <w:t>narrative texts from different sources such as folktales, short stories, novels, or authentic online texts can help enrich vocabulary and reinforce their understanding of narrative structure. Students are also encouraged to improve</w:t>
      </w:r>
      <w:r>
        <w:rPr>
          <w:spacing w:val="-15"/>
          <w:sz w:val="24"/>
        </w:rPr>
        <w:t xml:space="preserve"> </w:t>
      </w:r>
      <w:r>
        <w:rPr>
          <w:sz w:val="24"/>
        </w:rPr>
        <w:t>their</w:t>
      </w:r>
      <w:r>
        <w:rPr>
          <w:spacing w:val="-15"/>
          <w:sz w:val="24"/>
        </w:rPr>
        <w:t xml:space="preserve"> </w:t>
      </w:r>
      <w:r>
        <w:rPr>
          <w:sz w:val="24"/>
        </w:rPr>
        <w:t>metacognitive</w:t>
      </w:r>
      <w:r>
        <w:rPr>
          <w:spacing w:val="-15"/>
          <w:sz w:val="24"/>
        </w:rPr>
        <w:t xml:space="preserve"> </w:t>
      </w:r>
      <w:r>
        <w:rPr>
          <w:sz w:val="24"/>
        </w:rPr>
        <w:t>awareness</w:t>
      </w:r>
      <w:r>
        <w:rPr>
          <w:spacing w:val="-15"/>
          <w:sz w:val="24"/>
        </w:rPr>
        <w:t xml:space="preserve"> </w:t>
      </w:r>
      <w:r>
        <w:rPr>
          <w:sz w:val="24"/>
        </w:rPr>
        <w:t>by</w:t>
      </w:r>
      <w:r>
        <w:rPr>
          <w:spacing w:val="-15"/>
          <w:sz w:val="24"/>
        </w:rPr>
        <w:t xml:space="preserve"> </w:t>
      </w:r>
      <w:r>
        <w:rPr>
          <w:sz w:val="24"/>
        </w:rPr>
        <w:t>practicing</w:t>
      </w:r>
      <w:r>
        <w:rPr>
          <w:spacing w:val="-15"/>
          <w:sz w:val="24"/>
        </w:rPr>
        <w:t xml:space="preserve"> </w:t>
      </w:r>
      <w:r>
        <w:rPr>
          <w:sz w:val="24"/>
        </w:rPr>
        <w:t>reading</w:t>
      </w:r>
      <w:r>
        <w:rPr>
          <w:spacing w:val="-15"/>
          <w:sz w:val="24"/>
        </w:rPr>
        <w:t xml:space="preserve"> </w:t>
      </w:r>
      <w:r>
        <w:rPr>
          <w:sz w:val="24"/>
        </w:rPr>
        <w:t>strategies</w:t>
      </w:r>
      <w:r>
        <w:rPr>
          <w:spacing w:val="-15"/>
          <w:sz w:val="24"/>
        </w:rPr>
        <w:t xml:space="preserve"> </w:t>
      </w:r>
      <w:r>
        <w:rPr>
          <w:sz w:val="24"/>
        </w:rPr>
        <w:t>such as taking notes on new vocabulary, summarizing the main ideas, asking questions about the text, and predicting the plot before continuing to read. These</w:t>
      </w:r>
      <w:r>
        <w:rPr>
          <w:spacing w:val="-15"/>
          <w:sz w:val="24"/>
        </w:rPr>
        <w:t xml:space="preserve"> </w:t>
      </w:r>
      <w:r>
        <w:rPr>
          <w:sz w:val="24"/>
        </w:rPr>
        <w:t>strategies</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only</w:t>
      </w:r>
      <w:r>
        <w:rPr>
          <w:spacing w:val="-15"/>
          <w:sz w:val="24"/>
        </w:rPr>
        <w:t xml:space="preserve"> </w:t>
      </w:r>
      <w:r>
        <w:rPr>
          <w:sz w:val="24"/>
        </w:rPr>
        <w:t>enhance</w:t>
      </w:r>
      <w:r>
        <w:rPr>
          <w:spacing w:val="-15"/>
          <w:sz w:val="24"/>
        </w:rPr>
        <w:t xml:space="preserve"> </w:t>
      </w:r>
      <w:r>
        <w:rPr>
          <w:sz w:val="24"/>
        </w:rPr>
        <w:t>comprehension</w:t>
      </w:r>
      <w:r>
        <w:rPr>
          <w:spacing w:val="-15"/>
          <w:sz w:val="24"/>
        </w:rPr>
        <w:t xml:space="preserve"> </w:t>
      </w:r>
      <w:r>
        <w:rPr>
          <w:sz w:val="24"/>
        </w:rPr>
        <w:t>but</w:t>
      </w:r>
      <w:r>
        <w:rPr>
          <w:spacing w:val="-15"/>
          <w:sz w:val="24"/>
        </w:rPr>
        <w:t xml:space="preserve"> </w:t>
      </w:r>
      <w:r>
        <w:rPr>
          <w:sz w:val="24"/>
        </w:rPr>
        <w:t>also</w:t>
      </w:r>
      <w:r>
        <w:rPr>
          <w:spacing w:val="-15"/>
          <w:sz w:val="24"/>
        </w:rPr>
        <w:t xml:space="preserve"> </w:t>
      </w:r>
      <w:r>
        <w:rPr>
          <w:sz w:val="24"/>
        </w:rPr>
        <w:t>train</w:t>
      </w:r>
      <w:r>
        <w:rPr>
          <w:spacing w:val="-15"/>
          <w:sz w:val="24"/>
        </w:rPr>
        <w:t xml:space="preserve"> </w:t>
      </w:r>
      <w:r>
        <w:rPr>
          <w:sz w:val="24"/>
        </w:rPr>
        <w:t>students to become reflective and strategic readers.</w:t>
      </w:r>
    </w:p>
    <w:p w14:paraId="1A3EACAD" w14:textId="77777777" w:rsidR="00B253BD" w:rsidRDefault="00B253BD" w:rsidP="00B253BD">
      <w:pPr>
        <w:pStyle w:val="ListParagraph"/>
        <w:numPr>
          <w:ilvl w:val="2"/>
          <w:numId w:val="1"/>
        </w:numPr>
        <w:tabs>
          <w:tab w:val="left" w:pos="1713"/>
        </w:tabs>
        <w:spacing w:before="161" w:line="360" w:lineRule="auto"/>
        <w:ind w:left="1713" w:right="1132"/>
        <w:jc w:val="both"/>
        <w:rPr>
          <w:sz w:val="24"/>
        </w:rPr>
      </w:pPr>
      <w:r>
        <w:rPr>
          <w:sz w:val="24"/>
        </w:rPr>
        <w:t>For Schools, Schools are expected to support the teaching and learning of narrative</w:t>
      </w:r>
      <w:r>
        <w:rPr>
          <w:spacing w:val="-9"/>
          <w:sz w:val="24"/>
        </w:rPr>
        <w:t xml:space="preserve"> </w:t>
      </w:r>
      <w:r>
        <w:rPr>
          <w:sz w:val="24"/>
        </w:rPr>
        <w:t>reading</w:t>
      </w:r>
      <w:r>
        <w:rPr>
          <w:spacing w:val="-10"/>
          <w:sz w:val="24"/>
        </w:rPr>
        <w:t xml:space="preserve"> </w:t>
      </w:r>
      <w:r>
        <w:rPr>
          <w:sz w:val="24"/>
        </w:rPr>
        <w:t>by</w:t>
      </w:r>
      <w:r>
        <w:rPr>
          <w:spacing w:val="-10"/>
          <w:sz w:val="24"/>
        </w:rPr>
        <w:t xml:space="preserve"> </w:t>
      </w:r>
      <w:r>
        <w:rPr>
          <w:sz w:val="24"/>
        </w:rPr>
        <w:t>providing</w:t>
      </w:r>
      <w:r>
        <w:rPr>
          <w:spacing w:val="-10"/>
          <w:sz w:val="24"/>
        </w:rPr>
        <w:t xml:space="preserve"> </w:t>
      </w:r>
      <w:r>
        <w:rPr>
          <w:sz w:val="24"/>
        </w:rPr>
        <w:t>students</w:t>
      </w:r>
      <w:r>
        <w:rPr>
          <w:spacing w:val="-12"/>
          <w:sz w:val="24"/>
        </w:rPr>
        <w:t xml:space="preserve"> </w:t>
      </w:r>
      <w:r>
        <w:rPr>
          <w:sz w:val="24"/>
        </w:rPr>
        <w:t>with</w:t>
      </w:r>
      <w:r>
        <w:rPr>
          <w:spacing w:val="-10"/>
          <w:sz w:val="24"/>
        </w:rPr>
        <w:t xml:space="preserve"> </w:t>
      </w:r>
      <w:r>
        <w:rPr>
          <w:sz w:val="24"/>
        </w:rPr>
        <w:t>access</w:t>
      </w:r>
      <w:r>
        <w:rPr>
          <w:spacing w:val="-12"/>
          <w:sz w:val="24"/>
        </w:rPr>
        <w:t xml:space="preserve"> </w:t>
      </w:r>
      <w:r>
        <w:rPr>
          <w:sz w:val="24"/>
        </w:rPr>
        <w:t>to</w:t>
      </w:r>
      <w:r>
        <w:rPr>
          <w:spacing w:val="-10"/>
          <w:sz w:val="24"/>
        </w:rPr>
        <w:t xml:space="preserve"> </w:t>
      </w:r>
      <w:r>
        <w:rPr>
          <w:sz w:val="24"/>
        </w:rPr>
        <w:t>diverse</w:t>
      </w:r>
      <w:r>
        <w:rPr>
          <w:spacing w:val="-9"/>
          <w:sz w:val="24"/>
        </w:rPr>
        <w:t xml:space="preserve"> </w:t>
      </w:r>
      <w:r>
        <w:rPr>
          <w:sz w:val="24"/>
        </w:rPr>
        <w:t>and</w:t>
      </w:r>
      <w:r>
        <w:rPr>
          <w:spacing w:val="-10"/>
          <w:sz w:val="24"/>
        </w:rPr>
        <w:t xml:space="preserve"> </w:t>
      </w:r>
      <w:r>
        <w:rPr>
          <w:sz w:val="24"/>
        </w:rPr>
        <w:t>engaging reading materials. School libraries can be equipped with collections of English narrative texts in both printed and digital forms. Schools can also organize teacher training programs to introduce more innovative and effective methods for teaching reading comprehension. This institutional support will help create a more conducive learning environment and encourage</w:t>
      </w:r>
      <w:r>
        <w:rPr>
          <w:spacing w:val="-14"/>
          <w:sz w:val="24"/>
        </w:rPr>
        <w:t xml:space="preserve"> </w:t>
      </w:r>
      <w:r>
        <w:rPr>
          <w:sz w:val="24"/>
        </w:rPr>
        <w:t>both</w:t>
      </w:r>
      <w:r>
        <w:rPr>
          <w:spacing w:val="-11"/>
          <w:sz w:val="24"/>
        </w:rPr>
        <w:t xml:space="preserve"> </w:t>
      </w:r>
      <w:r>
        <w:rPr>
          <w:sz w:val="24"/>
        </w:rPr>
        <w:t>teachers</w:t>
      </w:r>
      <w:r>
        <w:rPr>
          <w:spacing w:val="-13"/>
          <w:sz w:val="24"/>
        </w:rPr>
        <w:t xml:space="preserve"> </w:t>
      </w:r>
      <w:r>
        <w:rPr>
          <w:sz w:val="24"/>
        </w:rPr>
        <w:t>and</w:t>
      </w:r>
      <w:r>
        <w:rPr>
          <w:spacing w:val="-11"/>
          <w:sz w:val="24"/>
        </w:rPr>
        <w:t xml:space="preserve"> </w:t>
      </w:r>
      <w:r>
        <w:rPr>
          <w:sz w:val="24"/>
        </w:rPr>
        <w:t>students</w:t>
      </w:r>
      <w:r>
        <w:rPr>
          <w:spacing w:val="-13"/>
          <w:sz w:val="24"/>
        </w:rPr>
        <w:t xml:space="preserve"> </w:t>
      </w:r>
      <w:r>
        <w:rPr>
          <w:sz w:val="24"/>
        </w:rPr>
        <w:t>to</w:t>
      </w:r>
      <w:r>
        <w:rPr>
          <w:spacing w:val="-11"/>
          <w:sz w:val="24"/>
        </w:rPr>
        <w:t xml:space="preserve"> </w:t>
      </w:r>
      <w:r>
        <w:rPr>
          <w:sz w:val="24"/>
        </w:rPr>
        <w:t>engage</w:t>
      </w:r>
      <w:r>
        <w:rPr>
          <w:spacing w:val="-10"/>
          <w:sz w:val="24"/>
        </w:rPr>
        <w:t xml:space="preserve"> </w:t>
      </w:r>
      <w:r>
        <w:rPr>
          <w:sz w:val="24"/>
        </w:rPr>
        <w:t>more</w:t>
      </w:r>
      <w:r>
        <w:rPr>
          <w:spacing w:val="-10"/>
          <w:sz w:val="24"/>
        </w:rPr>
        <w:t xml:space="preserve"> </w:t>
      </w:r>
      <w:r>
        <w:rPr>
          <w:sz w:val="24"/>
        </w:rPr>
        <w:t>actively</w:t>
      </w:r>
      <w:r>
        <w:rPr>
          <w:spacing w:val="-11"/>
          <w:sz w:val="24"/>
        </w:rPr>
        <w:t xml:space="preserve"> </w:t>
      </w:r>
      <w:r>
        <w:rPr>
          <w:sz w:val="24"/>
        </w:rPr>
        <w:t>in</w:t>
      </w:r>
      <w:r>
        <w:rPr>
          <w:spacing w:val="-15"/>
          <w:sz w:val="24"/>
        </w:rPr>
        <w:t xml:space="preserve"> </w:t>
      </w:r>
      <w:r>
        <w:rPr>
          <w:sz w:val="24"/>
        </w:rPr>
        <w:t>the</w:t>
      </w:r>
      <w:r>
        <w:rPr>
          <w:spacing w:val="-10"/>
          <w:sz w:val="24"/>
        </w:rPr>
        <w:t xml:space="preserve"> </w:t>
      </w:r>
      <w:r>
        <w:rPr>
          <w:sz w:val="24"/>
        </w:rPr>
        <w:t xml:space="preserve">reading </w:t>
      </w:r>
      <w:r>
        <w:rPr>
          <w:spacing w:val="-2"/>
          <w:sz w:val="24"/>
        </w:rPr>
        <w:t>process.</w:t>
      </w:r>
    </w:p>
    <w:p w14:paraId="71733040" w14:textId="77777777" w:rsidR="00B253BD" w:rsidRDefault="00B253BD" w:rsidP="00B253BD">
      <w:pPr>
        <w:pStyle w:val="ListParagraph"/>
        <w:numPr>
          <w:ilvl w:val="2"/>
          <w:numId w:val="1"/>
        </w:numPr>
        <w:tabs>
          <w:tab w:val="left" w:pos="1713"/>
        </w:tabs>
        <w:spacing w:before="163" w:line="360" w:lineRule="auto"/>
        <w:ind w:left="1713" w:right="1130"/>
        <w:jc w:val="both"/>
        <w:rPr>
          <w:sz w:val="24"/>
        </w:rPr>
      </w:pPr>
      <w:r>
        <w:rPr>
          <w:sz w:val="24"/>
        </w:rPr>
        <w:t>For Future Researchers, This study is limited in scope, as it involved a relatively small number of participants (10 students) and was conducted in only one school within a short period of time. Future researchers are therefore encouraged to expand the sample size, involve multiple schools with</w:t>
      </w:r>
      <w:r>
        <w:rPr>
          <w:spacing w:val="-11"/>
          <w:sz w:val="24"/>
        </w:rPr>
        <w:t xml:space="preserve"> </w:t>
      </w:r>
      <w:r>
        <w:rPr>
          <w:sz w:val="24"/>
        </w:rPr>
        <w:t>different</w:t>
      </w:r>
      <w:r>
        <w:rPr>
          <w:spacing w:val="-10"/>
          <w:sz w:val="24"/>
        </w:rPr>
        <w:t xml:space="preserve"> </w:t>
      </w:r>
      <w:r>
        <w:rPr>
          <w:sz w:val="24"/>
        </w:rPr>
        <w:t>backgrounds,</w:t>
      </w:r>
      <w:r>
        <w:rPr>
          <w:spacing w:val="-11"/>
          <w:sz w:val="24"/>
        </w:rPr>
        <w:t xml:space="preserve"> </w:t>
      </w:r>
      <w:r>
        <w:rPr>
          <w:sz w:val="24"/>
        </w:rPr>
        <w:t>and</w:t>
      </w:r>
      <w:r>
        <w:rPr>
          <w:spacing w:val="-11"/>
          <w:sz w:val="24"/>
        </w:rPr>
        <w:t xml:space="preserve"> </w:t>
      </w:r>
      <w:r>
        <w:rPr>
          <w:sz w:val="24"/>
        </w:rPr>
        <w:t>conduct</w:t>
      </w:r>
      <w:r>
        <w:rPr>
          <w:spacing w:val="-10"/>
          <w:sz w:val="24"/>
        </w:rPr>
        <w:t xml:space="preserve"> </w:t>
      </w:r>
      <w:r>
        <w:rPr>
          <w:sz w:val="24"/>
        </w:rPr>
        <w:t>the</w:t>
      </w:r>
      <w:r>
        <w:rPr>
          <w:spacing w:val="-10"/>
          <w:sz w:val="24"/>
        </w:rPr>
        <w:t xml:space="preserve"> </w:t>
      </w:r>
      <w:r>
        <w:rPr>
          <w:sz w:val="24"/>
        </w:rPr>
        <w:t>research</w:t>
      </w:r>
      <w:r>
        <w:rPr>
          <w:spacing w:val="-6"/>
          <w:sz w:val="24"/>
        </w:rPr>
        <w:t xml:space="preserve"> </w:t>
      </w:r>
      <w:r>
        <w:rPr>
          <w:sz w:val="24"/>
        </w:rPr>
        <w:t>over</w:t>
      </w:r>
      <w:r>
        <w:rPr>
          <w:spacing w:val="-11"/>
          <w:sz w:val="24"/>
        </w:rPr>
        <w:t xml:space="preserve"> </w:t>
      </w:r>
      <w:r>
        <w:rPr>
          <w:sz w:val="24"/>
        </w:rPr>
        <w:t>a</w:t>
      </w:r>
      <w:r>
        <w:rPr>
          <w:spacing w:val="-10"/>
          <w:sz w:val="24"/>
        </w:rPr>
        <w:t xml:space="preserve"> </w:t>
      </w:r>
      <w:r>
        <w:rPr>
          <w:sz w:val="24"/>
        </w:rPr>
        <w:t>longer</w:t>
      </w:r>
      <w:r>
        <w:rPr>
          <w:spacing w:val="-11"/>
          <w:sz w:val="24"/>
        </w:rPr>
        <w:t xml:space="preserve"> </w:t>
      </w:r>
      <w:r>
        <w:rPr>
          <w:sz w:val="24"/>
        </w:rPr>
        <w:t>duration to</w:t>
      </w:r>
      <w:r>
        <w:rPr>
          <w:spacing w:val="-12"/>
          <w:sz w:val="24"/>
        </w:rPr>
        <w:t xml:space="preserve"> </w:t>
      </w:r>
      <w:r>
        <w:rPr>
          <w:sz w:val="24"/>
        </w:rPr>
        <w:t>obtain</w:t>
      </w:r>
      <w:r>
        <w:rPr>
          <w:spacing w:val="-12"/>
          <w:sz w:val="24"/>
        </w:rPr>
        <w:t xml:space="preserve"> </w:t>
      </w:r>
      <w:r>
        <w:rPr>
          <w:sz w:val="24"/>
        </w:rPr>
        <w:t>more</w:t>
      </w:r>
      <w:r>
        <w:rPr>
          <w:spacing w:val="-11"/>
          <w:sz w:val="24"/>
        </w:rPr>
        <w:t xml:space="preserve"> </w:t>
      </w:r>
      <w:r>
        <w:rPr>
          <w:sz w:val="24"/>
        </w:rPr>
        <w:t>generalizable</w:t>
      </w:r>
      <w:r>
        <w:rPr>
          <w:spacing w:val="-11"/>
          <w:sz w:val="24"/>
        </w:rPr>
        <w:t xml:space="preserve"> </w:t>
      </w:r>
      <w:r>
        <w:rPr>
          <w:sz w:val="24"/>
        </w:rPr>
        <w:t>results.</w:t>
      </w:r>
      <w:r>
        <w:rPr>
          <w:spacing w:val="-12"/>
          <w:sz w:val="24"/>
        </w:rPr>
        <w:t xml:space="preserve"> </w:t>
      </w:r>
      <w:r>
        <w:rPr>
          <w:sz w:val="24"/>
        </w:rPr>
        <w:t>Moreover,</w:t>
      </w:r>
      <w:r>
        <w:rPr>
          <w:spacing w:val="-12"/>
          <w:sz w:val="24"/>
        </w:rPr>
        <w:t xml:space="preserve"> </w:t>
      </w:r>
      <w:r>
        <w:rPr>
          <w:sz w:val="24"/>
        </w:rPr>
        <w:t>future</w:t>
      </w:r>
      <w:r>
        <w:rPr>
          <w:spacing w:val="-11"/>
          <w:sz w:val="24"/>
        </w:rPr>
        <w:t xml:space="preserve"> </w:t>
      </w:r>
      <w:r>
        <w:rPr>
          <w:sz w:val="24"/>
        </w:rPr>
        <w:t>studies</w:t>
      </w:r>
      <w:r>
        <w:rPr>
          <w:spacing w:val="-13"/>
          <w:sz w:val="24"/>
        </w:rPr>
        <w:t xml:space="preserve"> </w:t>
      </w:r>
      <w:r>
        <w:rPr>
          <w:sz w:val="24"/>
        </w:rPr>
        <w:t>could</w:t>
      </w:r>
      <w:r>
        <w:rPr>
          <w:spacing w:val="-12"/>
          <w:sz w:val="24"/>
        </w:rPr>
        <w:t xml:space="preserve"> </w:t>
      </w:r>
      <w:r>
        <w:rPr>
          <w:sz w:val="24"/>
        </w:rPr>
        <w:t>explore in greater depth the relationship between metacognitive awareness and students’</w:t>
      </w:r>
      <w:r>
        <w:rPr>
          <w:spacing w:val="40"/>
          <w:sz w:val="24"/>
        </w:rPr>
        <w:t xml:space="preserve"> </w:t>
      </w:r>
      <w:r>
        <w:rPr>
          <w:sz w:val="24"/>
        </w:rPr>
        <w:t>reading</w:t>
      </w:r>
      <w:r>
        <w:rPr>
          <w:spacing w:val="40"/>
          <w:sz w:val="24"/>
        </w:rPr>
        <w:t xml:space="preserve"> </w:t>
      </w:r>
      <w:r>
        <w:rPr>
          <w:sz w:val="24"/>
        </w:rPr>
        <w:t>strategies</w:t>
      </w:r>
      <w:r>
        <w:rPr>
          <w:spacing w:val="40"/>
          <w:sz w:val="24"/>
        </w:rPr>
        <w:t xml:space="preserve"> </w:t>
      </w:r>
      <w:r>
        <w:rPr>
          <w:sz w:val="24"/>
        </w:rPr>
        <w:t>or</w:t>
      </w:r>
      <w:r>
        <w:rPr>
          <w:spacing w:val="40"/>
          <w:sz w:val="24"/>
        </w:rPr>
        <w:t xml:space="preserve"> </w:t>
      </w:r>
      <w:r>
        <w:rPr>
          <w:sz w:val="24"/>
        </w:rPr>
        <w:t>investigate</w:t>
      </w:r>
      <w:r>
        <w:rPr>
          <w:spacing w:val="40"/>
          <w:sz w:val="24"/>
        </w:rPr>
        <w:t xml:space="preserve"> </w:t>
      </w:r>
      <w:r>
        <w:rPr>
          <w:sz w:val="24"/>
        </w:rPr>
        <w:t>the</w:t>
      </w:r>
      <w:r>
        <w:rPr>
          <w:spacing w:val="40"/>
          <w:sz w:val="24"/>
        </w:rPr>
        <w:t xml:space="preserve"> </w:t>
      </w:r>
      <w:r>
        <w:rPr>
          <w:sz w:val="24"/>
        </w:rPr>
        <w:t>effectiveness</w:t>
      </w:r>
      <w:r>
        <w:rPr>
          <w:spacing w:val="40"/>
          <w:sz w:val="24"/>
        </w:rPr>
        <w:t xml:space="preserve"> </w:t>
      </w:r>
      <w:r>
        <w:rPr>
          <w:sz w:val="24"/>
        </w:rPr>
        <w:t>of</w:t>
      </w:r>
      <w:r>
        <w:rPr>
          <w:spacing w:val="40"/>
          <w:sz w:val="24"/>
        </w:rPr>
        <w:t xml:space="preserve"> </w:t>
      </w:r>
      <w:r>
        <w:rPr>
          <w:sz w:val="24"/>
        </w:rPr>
        <w:t>specific</w:t>
      </w:r>
    </w:p>
    <w:p w14:paraId="6B0F0B6C" w14:textId="77777777" w:rsidR="00B253BD" w:rsidRDefault="00B253BD" w:rsidP="00B253BD">
      <w:pPr>
        <w:pStyle w:val="ListParagraph"/>
        <w:spacing w:line="360" w:lineRule="auto"/>
        <w:jc w:val="both"/>
        <w:rPr>
          <w:sz w:val="24"/>
        </w:rPr>
        <w:sectPr w:rsidR="00B253BD">
          <w:pgSz w:w="11910" w:h="16840"/>
          <w:pgMar w:top="1920" w:right="566" w:bottom="280" w:left="1275" w:header="718" w:footer="0" w:gutter="0"/>
          <w:cols w:space="720"/>
        </w:sectPr>
      </w:pPr>
    </w:p>
    <w:p w14:paraId="3B3617F5" w14:textId="77777777" w:rsidR="00B253BD" w:rsidRDefault="00B253BD" w:rsidP="00B253BD">
      <w:pPr>
        <w:pStyle w:val="BodyText"/>
        <w:spacing w:before="56"/>
      </w:pPr>
    </w:p>
    <w:p w14:paraId="2541F73C" w14:textId="77777777" w:rsidR="00B253BD" w:rsidRDefault="00B253BD" w:rsidP="00B253BD">
      <w:pPr>
        <w:pStyle w:val="BodyText"/>
        <w:spacing w:line="357" w:lineRule="auto"/>
        <w:ind w:left="1713" w:right="1129"/>
      </w:pPr>
      <w:r>
        <w:t>interventions,</w:t>
      </w:r>
      <w:r>
        <w:rPr>
          <w:spacing w:val="40"/>
        </w:rPr>
        <w:t xml:space="preserve"> </w:t>
      </w:r>
      <w:r>
        <w:t>such</w:t>
      </w:r>
      <w:r>
        <w:rPr>
          <w:spacing w:val="40"/>
        </w:rPr>
        <w:t xml:space="preserve"> </w:t>
      </w:r>
      <w:r>
        <w:t>as</w:t>
      </w:r>
      <w:r>
        <w:rPr>
          <w:spacing w:val="40"/>
        </w:rPr>
        <w:t xml:space="preserve"> </w:t>
      </w:r>
      <w:r>
        <w:t>reading</w:t>
      </w:r>
      <w:r>
        <w:rPr>
          <w:spacing w:val="40"/>
        </w:rPr>
        <w:t xml:space="preserve"> </w:t>
      </w:r>
      <w:r>
        <w:t>strategy</w:t>
      </w:r>
      <w:r>
        <w:rPr>
          <w:spacing w:val="40"/>
        </w:rPr>
        <w:t xml:space="preserve"> </w:t>
      </w:r>
      <w:r>
        <w:t>training,</w:t>
      </w:r>
      <w:r>
        <w:rPr>
          <w:spacing w:val="40"/>
        </w:rPr>
        <w:t xml:space="preserve"> </w:t>
      </w:r>
      <w:r>
        <w:t>in</w:t>
      </w:r>
      <w:r>
        <w:rPr>
          <w:spacing w:val="40"/>
        </w:rPr>
        <w:t xml:space="preserve"> </w:t>
      </w:r>
      <w:r>
        <w:t>improving</w:t>
      </w:r>
      <w:r>
        <w:rPr>
          <w:spacing w:val="40"/>
        </w:rPr>
        <w:t xml:space="preserve"> </w:t>
      </w:r>
      <w:r>
        <w:t>students’ comprehension of narrative texts.</w:t>
      </w:r>
    </w:p>
    <w:p w14:paraId="3D9FD872" w14:textId="77777777" w:rsidR="00FC0001" w:rsidRPr="00B253BD" w:rsidRDefault="00FC0001" w:rsidP="00B253BD">
      <w:bookmarkStart w:id="3" w:name="_GoBack"/>
      <w:bookmarkEnd w:id="3"/>
    </w:p>
    <w:sectPr w:rsidR="00FC0001" w:rsidRPr="00B253BD" w:rsidSect="00B53AE1">
      <w:headerReference w:type="default" r:id="rId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10D9" w14:textId="77777777" w:rsidR="00B253BD" w:rsidRDefault="00B253B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8200" w14:textId="77777777" w:rsidR="00B253BD" w:rsidRDefault="00B253BD">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DB8F806" wp14:editId="5C0FB1CE">
              <wp:simplePos x="0" y="0"/>
              <wp:positionH relativeFrom="page">
                <wp:posOffset>6240145</wp:posOffset>
              </wp:positionH>
              <wp:positionV relativeFrom="page">
                <wp:posOffset>443314</wp:posOffset>
              </wp:positionV>
              <wp:extent cx="292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EB67B7B" w14:textId="77777777" w:rsidR="00B253BD" w:rsidRDefault="00B253BD">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DB8F806" id="_x0000_t202" coordsize="21600,21600" o:spt="202" path="m,l,21600r21600,l21600,xe">
              <v:stroke joinstyle="miter"/>
              <v:path gradientshapeok="t" o:connecttype="rect"/>
            </v:shapetype>
            <v:shape id="Textbox 6" o:spid="_x0000_s1026" type="#_x0000_t202" style="position:absolute;margin-left:491.35pt;margin-top:34.9pt;width:2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JGpwEAAD4DAAAOAAAAZHJzL2Uyb0RvYy54bWysUsGO0zAQvSPxD5bv1ElBFRs1XQErENIK&#10;kHb3AxzHbixij/G4Tfr3jN20u4Ib4uKMM89v5r2Z7e3sRnbUES34lterijPtFfTW71v+9Pj5zXvO&#10;MEnfyxG8bvlJI7/dvX61nUKj1zDA2OvIiMRjM4WWDymFRghUg3YSVxC0p6SB6GSia9yLPsqJ2N0o&#10;1lW1ERPEPkRQGpH+3p2TfFf4jdEqfTcGdWJjy6m3VM5Yzi6fYreVzT7KMFi1tCH/oQsnraeiV6o7&#10;mSQ7RPsXlbMqAoJJKwVOgDFW6aKB1NTVH2oeBhl00ULmYLjahP+PVn07/ojM9i3fcOaloxE96jl1&#10;MLNNNmcK2BDmIRAqzR9hpiEXoRjuQf1EgogXmPMDJHQ2YzbR5S/JZPSQ/D9dPaciTNHP9c26riij&#10;KFXfvHtbl5mI58chYvqiwbEctDzSSEsD8niPKZeXzQWy9HIun7tKczcvIjroT6RholG3HH8dZNSc&#10;jV89eZn34hLES9BdgpjGT1C2J0vx8OGQwNhSOZc48y6VaUiloWWh8ha8vBfU89rvfgMAAP//AwBQ&#10;SwMEFAAGAAgAAAAhAJC38/neAAAACwEAAA8AAABkcnMvZG93bnJldi54bWxMj0FPhDAQhe8m/odm&#10;TLy5rcQgIGWzMXoyMbJ48FjoLDRLp0i7u/jvLSe9zcx7efO9crvYkZ1x9saRhPuNAIbUOW2ol/DZ&#10;vN5lwHxQpNXoCCX8oIdtdX1VqkK7C9V43oeexRDyhZIwhDAVnPtuQKv8xk1IUTu42aoQ17nnelaX&#10;GG5HngiRcqsMxQ+DmvB5wO64P1kJuy+qX8z3e/tRH2rTNLmgt/Qo5e3NsnsCFnAJf2ZY8SM6VJGp&#10;dSfSno0S8ix5jFYJaR4rrAaRZPHSrpN4AF6V/H+H6hcAAP//AwBQSwECLQAUAAYACAAAACEAtoM4&#10;kv4AAADhAQAAEwAAAAAAAAAAAAAAAAAAAAAAW0NvbnRlbnRfVHlwZXNdLnhtbFBLAQItABQABgAI&#10;AAAAIQA4/SH/1gAAAJQBAAALAAAAAAAAAAAAAAAAAC8BAABfcmVscy8ucmVsc1BLAQItABQABgAI&#10;AAAAIQCNF5JGpwEAAD4DAAAOAAAAAAAAAAAAAAAAAC4CAABkcnMvZTJvRG9jLnhtbFBLAQItABQA&#10;BgAIAAAAIQCQt/P53gAAAAsBAAAPAAAAAAAAAAAAAAAAAAEEAABkcnMvZG93bnJldi54bWxQSwUG&#10;AAAAAAQABADzAAAADAUAAAAA&#10;" filled="f" stroked="f">
              <v:textbox inset="0,0,0,0">
                <w:txbxContent>
                  <w:p w14:paraId="6EB67B7B" w14:textId="77777777" w:rsidR="00B253BD" w:rsidRDefault="00B253BD">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AE6F" w14:textId="77777777" w:rsidR="00680EDF" w:rsidRDefault="00680ED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249EC3F" wp14:editId="28F90142">
              <wp:simplePos x="0" y="0"/>
              <wp:positionH relativeFrom="page">
                <wp:posOffset>6316345</wp:posOffset>
              </wp:positionH>
              <wp:positionV relativeFrom="page">
                <wp:posOffset>443314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D5E05F9" w14:textId="77777777" w:rsidR="00680EDF" w:rsidRDefault="00680EDF">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249EC3F" id="_x0000_t202" coordsize="21600,21600" o:spt="202" path="m,l,21600r21600,l21600,xe">
              <v:stroke joinstyle="miter"/>
              <v:path gradientshapeok="t" o:connecttype="rect"/>
            </v:shapetype>
            <v:shape id="Textbox 2" o:spid="_x0000_s1027" type="#_x0000_t202" style="position:absolute;margin-left:497.35pt;margin-top:34.9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2CqwEAAEUDAAAOAAAAZHJzL2Uyb0RvYy54bWysUttu2zAMfR/QfxD03vjSbViNOMXWYsOA&#10;YivQ7gNkWYqFWqImKrHz96OUOC22t6EvMmUeHZ5Dcn0z25HtVUADruXVquRMOQm9cduW/3r6evmJ&#10;M4zC9WIEp1p+UMhvNhfv1pNvVA0DjL0KjEgcNpNv+RCjb4oC5aCswBV45SipIVgR6Rq2RR/EROx2&#10;LOqy/FhMEHofQCpE+nt3TPJN5tdayfhTa1SRjS0nbTGfIZ9dOovNWjTbIPxg5EmG+A8VVhhHRc9U&#10;dyIKtgvmHyprZAAEHVcSbAFaG6myB3JTlX+5eRyEV9kLNQf9uU34drTyx/4hMNO3vObMCUsjelJz&#10;7GBmdWrO5LEhzKMnVJy/wExDzkbR34N8RoIUrzDHB0jo1IxZB5u+ZJPRQ+r/4dxzKsIk/ayrD9cl&#10;ZSSlquv3V1WeSfHy2AeM3xRYloKWBxppFiD29xhTedEskJOWY/mkKs7dnM1Vi5cO+gNZmWjiLcff&#10;OxEUZ+N3Ry1N67EEYQm6JQhxvIW8RMmRg8+7CNpkAanSkfckgGaVdZ32Ki3D63tGvWz/5g8AAAD/&#10;/wMAUEsDBBQABgAIAAAAIQBTZiVo3wAAAAsBAAAPAAAAZHJzL2Rvd25yZXYueG1sTI/BTsMwEETv&#10;SP0HaytxozZVFZoQp6oQnJAQaThwdOJtYjVeh9htw9/jnOhtd2c0+ybfTbZnFxy9cSThcSWAITVO&#10;G2olfFVvD1tgPijSqneEEn7Rw65Y3OUq0+5KJV4OoWUxhHymJHQhDBnnvunQKr9yA1LUjm60KsR1&#10;bLke1TWG256vhUi4VYbih04N+NJhczqcrYT9N5Wv5uej/iyPpamqVNB7cpLyfjntn4EFnMK/GWb8&#10;iA5FZKrdmbRnvYQ03TxFq4QkjRVmg1hv46WeJ7EBXuT8tkPxBwAA//8DAFBLAQItABQABgAIAAAA&#10;IQC2gziS/gAAAOEBAAATAAAAAAAAAAAAAAAAAAAAAABbQ29udGVudF9UeXBlc10ueG1sUEsBAi0A&#10;FAAGAAgAAAAhADj9If/WAAAAlAEAAAsAAAAAAAAAAAAAAAAALwEAAF9yZWxzLy5yZWxzUEsBAi0A&#10;FAAGAAgAAAAhAChJPYKrAQAARQMAAA4AAAAAAAAAAAAAAAAALgIAAGRycy9lMm9Eb2MueG1sUEsB&#10;Ai0AFAAGAAgAAAAhAFNmJWjfAAAACwEAAA8AAAAAAAAAAAAAAAAABQQAAGRycy9kb3ducmV2Lnht&#10;bFBLBQYAAAAABAAEAPMAAAARBQAAAAA=&#10;" filled="f" stroked="f">
              <v:textbox inset="0,0,0,0">
                <w:txbxContent>
                  <w:p w14:paraId="1D5E05F9" w14:textId="77777777" w:rsidR="00680EDF" w:rsidRDefault="00680EDF">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43C3B"/>
    <w:multiLevelType w:val="multilevel"/>
    <w:tmpl w:val="A9DCE33E"/>
    <w:lvl w:ilvl="0">
      <w:start w:val="5"/>
      <w:numFmt w:val="decimal"/>
      <w:lvlText w:val="%1"/>
      <w:lvlJc w:val="left"/>
      <w:pPr>
        <w:ind w:left="1353" w:hanging="360"/>
        <w:jc w:val="left"/>
      </w:pPr>
      <w:rPr>
        <w:rFonts w:hint="default"/>
        <w:lang w:val="en-US"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71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74" w:hanging="360"/>
      </w:pPr>
      <w:rPr>
        <w:rFonts w:hint="default"/>
        <w:lang w:val="en-US" w:eastAsia="en-US" w:bidi="ar-SA"/>
      </w:rPr>
    </w:lvl>
    <w:lvl w:ilvl="4">
      <w:numFmt w:val="bullet"/>
      <w:lvlText w:val="•"/>
      <w:lvlJc w:val="left"/>
      <w:pPr>
        <w:ind w:left="4502" w:hanging="360"/>
      </w:pPr>
      <w:rPr>
        <w:rFonts w:hint="default"/>
        <w:lang w:val="en-US" w:eastAsia="en-US" w:bidi="ar-SA"/>
      </w:rPr>
    </w:lvl>
    <w:lvl w:ilvl="5">
      <w:numFmt w:val="bullet"/>
      <w:lvlText w:val="•"/>
      <w:lvlJc w:val="left"/>
      <w:pPr>
        <w:ind w:left="5429" w:hanging="360"/>
      </w:pPr>
      <w:rPr>
        <w:rFonts w:hint="default"/>
        <w:lang w:val="en-US" w:eastAsia="en-US" w:bidi="ar-SA"/>
      </w:rPr>
    </w:lvl>
    <w:lvl w:ilvl="6">
      <w:numFmt w:val="bullet"/>
      <w:lvlText w:val="•"/>
      <w:lvlJc w:val="left"/>
      <w:pPr>
        <w:ind w:left="6357" w:hanging="360"/>
      </w:pPr>
      <w:rPr>
        <w:rFonts w:hint="default"/>
        <w:lang w:val="en-US" w:eastAsia="en-US" w:bidi="ar-SA"/>
      </w:rPr>
    </w:lvl>
    <w:lvl w:ilvl="7">
      <w:numFmt w:val="bullet"/>
      <w:lvlText w:val="•"/>
      <w:lvlJc w:val="left"/>
      <w:pPr>
        <w:ind w:left="7284" w:hanging="360"/>
      </w:pPr>
      <w:rPr>
        <w:rFonts w:hint="default"/>
        <w:lang w:val="en-US" w:eastAsia="en-US" w:bidi="ar-SA"/>
      </w:rPr>
    </w:lvl>
    <w:lvl w:ilvl="8">
      <w:numFmt w:val="bullet"/>
      <w:lvlText w:val="•"/>
      <w:lvlJc w:val="left"/>
      <w:pPr>
        <w:ind w:left="8212" w:hanging="360"/>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E1"/>
    <w:rsid w:val="001B675C"/>
    <w:rsid w:val="002B28B0"/>
    <w:rsid w:val="00680EDF"/>
    <w:rsid w:val="007C45DC"/>
    <w:rsid w:val="00833958"/>
    <w:rsid w:val="0095051B"/>
    <w:rsid w:val="00B253BD"/>
    <w:rsid w:val="00B53AE1"/>
    <w:rsid w:val="00CD69AB"/>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E190"/>
  <w15:chartTrackingRefBased/>
  <w15:docId w15:val="{670B41F2-335D-49E4-81C4-13B42ABF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E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3AE1"/>
    <w:pPr>
      <w:ind w:left="1016" w:right="1158"/>
      <w:jc w:val="center"/>
      <w:outlineLvl w:val="0"/>
    </w:pPr>
    <w:rPr>
      <w:b/>
      <w:bCs/>
      <w:sz w:val="28"/>
      <w:szCs w:val="28"/>
    </w:rPr>
  </w:style>
  <w:style w:type="paragraph" w:styleId="Heading2">
    <w:name w:val="heading 2"/>
    <w:basedOn w:val="Normal"/>
    <w:link w:val="Heading2Char"/>
    <w:uiPriority w:val="9"/>
    <w:unhideWhenUsed/>
    <w:qFormat/>
    <w:rsid w:val="00B53AE1"/>
    <w:pPr>
      <w:ind w:left="135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E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B53AE1"/>
    <w:rPr>
      <w:rFonts w:ascii="Times New Roman" w:eastAsia="Times New Roman" w:hAnsi="Times New Roman" w:cs="Times New Roman"/>
      <w:b/>
      <w:bCs/>
      <w:sz w:val="24"/>
      <w:szCs w:val="24"/>
    </w:rPr>
  </w:style>
  <w:style w:type="paragraph" w:styleId="TOC1">
    <w:name w:val="toc 1"/>
    <w:basedOn w:val="Normal"/>
    <w:uiPriority w:val="1"/>
    <w:qFormat/>
    <w:rsid w:val="00B53AE1"/>
    <w:pPr>
      <w:spacing w:before="120"/>
      <w:ind w:left="993"/>
    </w:pPr>
    <w:rPr>
      <w:b/>
      <w:bCs/>
      <w:sz w:val="24"/>
      <w:szCs w:val="24"/>
    </w:rPr>
  </w:style>
  <w:style w:type="paragraph" w:styleId="TOC2">
    <w:name w:val="toc 2"/>
    <w:basedOn w:val="Normal"/>
    <w:uiPriority w:val="1"/>
    <w:qFormat/>
    <w:rsid w:val="00B53AE1"/>
    <w:pPr>
      <w:spacing w:before="124"/>
      <w:ind w:left="993"/>
    </w:pPr>
    <w:rPr>
      <w:b/>
      <w:bCs/>
      <w:sz w:val="24"/>
      <w:szCs w:val="24"/>
    </w:rPr>
  </w:style>
  <w:style w:type="paragraph" w:styleId="TOC3">
    <w:name w:val="toc 3"/>
    <w:basedOn w:val="Normal"/>
    <w:uiPriority w:val="1"/>
    <w:qFormat/>
    <w:rsid w:val="00B53AE1"/>
    <w:pPr>
      <w:spacing w:before="700" w:after="20"/>
      <w:ind w:left="1017" w:right="1158"/>
      <w:jc w:val="center"/>
    </w:pPr>
    <w:rPr>
      <w:sz w:val="24"/>
      <w:szCs w:val="24"/>
    </w:rPr>
  </w:style>
  <w:style w:type="paragraph" w:styleId="TOC4">
    <w:name w:val="toc 4"/>
    <w:basedOn w:val="Normal"/>
    <w:uiPriority w:val="1"/>
    <w:qFormat/>
    <w:rsid w:val="00B53AE1"/>
    <w:pPr>
      <w:spacing w:before="120"/>
      <w:ind w:left="1574" w:hanging="360"/>
    </w:pPr>
    <w:rPr>
      <w:sz w:val="24"/>
      <w:szCs w:val="24"/>
    </w:rPr>
  </w:style>
  <w:style w:type="paragraph" w:styleId="TOC5">
    <w:name w:val="toc 5"/>
    <w:basedOn w:val="Normal"/>
    <w:uiPriority w:val="1"/>
    <w:qFormat/>
    <w:rsid w:val="00B53AE1"/>
    <w:pPr>
      <w:spacing w:before="124"/>
      <w:ind w:left="1973" w:hanging="540"/>
    </w:pPr>
    <w:rPr>
      <w:sz w:val="24"/>
      <w:szCs w:val="24"/>
    </w:rPr>
  </w:style>
  <w:style w:type="paragraph" w:styleId="BodyText">
    <w:name w:val="Body Text"/>
    <w:basedOn w:val="Normal"/>
    <w:link w:val="BodyTextChar"/>
    <w:uiPriority w:val="1"/>
    <w:qFormat/>
    <w:rsid w:val="00B53AE1"/>
    <w:rPr>
      <w:sz w:val="24"/>
      <w:szCs w:val="24"/>
    </w:rPr>
  </w:style>
  <w:style w:type="character" w:customStyle="1" w:styleId="BodyTextChar">
    <w:name w:val="Body Text Char"/>
    <w:basedOn w:val="DefaultParagraphFont"/>
    <w:link w:val="BodyText"/>
    <w:uiPriority w:val="1"/>
    <w:rsid w:val="00B53AE1"/>
    <w:rPr>
      <w:rFonts w:ascii="Times New Roman" w:eastAsia="Times New Roman" w:hAnsi="Times New Roman" w:cs="Times New Roman"/>
      <w:sz w:val="24"/>
      <w:szCs w:val="24"/>
    </w:rPr>
  </w:style>
  <w:style w:type="paragraph" w:styleId="ListParagraph">
    <w:name w:val="List Paragraph"/>
    <w:basedOn w:val="Normal"/>
    <w:uiPriority w:val="1"/>
    <w:qFormat/>
    <w:rsid w:val="00B53AE1"/>
    <w:pPr>
      <w:spacing w:before="124"/>
      <w:ind w:left="1713" w:hanging="360"/>
    </w:pPr>
  </w:style>
  <w:style w:type="paragraph" w:customStyle="1" w:styleId="TableParagraph">
    <w:name w:val="Table Paragraph"/>
    <w:basedOn w:val="Normal"/>
    <w:uiPriority w:val="1"/>
    <w:qFormat/>
    <w:rsid w:val="00B5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2025-12-08T13:30:00Z</dcterms:created>
  <dcterms:modified xsi:type="dcterms:W3CDTF">2025-12-08T13:30:00Z</dcterms:modified>
</cp:coreProperties>
</file>