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BC3D2B" w14:paraId="723DC98A" w14:textId="77777777">
      <w:pPr>
        <w:pStyle w:val="Heading1"/>
        <w:spacing w:before="160"/>
        <w:jc w:val="center"/>
        <w:rPr>
          <w:b/>
          <w:bCs/>
          <w:sz w:val="28"/>
          <w:szCs w:val="28"/>
        </w:rPr>
      </w:pPr>
      <w:bookmarkStart w:id="0" w:name="_Toc215046765"/>
      <w:r>
        <w:rPr>
          <w:b/>
          <w:bCs/>
          <w:sz w:val="28"/>
          <w:szCs w:val="28"/>
        </w:rPr>
        <w:t>BAB V</w:t>
      </w:r>
      <w:bookmarkEnd w:id="0"/>
    </w:p>
    <w:p w:rsidR="00BC3D2B" w14:paraId="4769ADA4" w14:textId="77777777">
      <w:pPr>
        <w:pStyle w:val="Heading1"/>
        <w:spacing w:before="160"/>
        <w:jc w:val="center"/>
        <w:rPr>
          <w:b/>
          <w:bCs/>
          <w:sz w:val="28"/>
          <w:szCs w:val="28"/>
        </w:rPr>
      </w:pPr>
      <w:bookmarkStart w:id="1" w:name="_Toc215046766"/>
      <w:r>
        <w:rPr>
          <w:b/>
          <w:bCs/>
          <w:sz w:val="28"/>
          <w:szCs w:val="28"/>
        </w:rPr>
        <w:t>CONCLUSION, LIMITATION, AND SUGGESTION</w:t>
      </w:r>
      <w:bookmarkEnd w:id="1"/>
    </w:p>
    <w:p w:rsidR="00BC3D2B" w14:paraId="3C3745D1" w14:textId="77777777">
      <w:pPr>
        <w:spacing w:before="240"/>
        <w:ind w:firstLine="720"/>
      </w:pPr>
      <w:r>
        <w:t xml:space="preserve">This final chapter serves as the closing part of the study. It is divided into three main sections: conclusion, limitations, and suggestions. The conclusion summarizes the key findings of the research, particularly regarding students’ experiences, benefits, and challenges in using </w:t>
      </w:r>
      <w:r>
        <w:t>ChatGPT</w:t>
      </w:r>
      <w:r>
        <w:t xml:space="preserve"> for academic writing. The limitations then outline the boundaries of the study, acknowledging aspects such as participant characteristics and methodological constraints that may affect the interpretation of the results. Finally, the suggestions provide practical recommendations for students, educators, and future researchers to ensure that the use of </w:t>
      </w:r>
      <w:r>
        <w:t>ChatGPT</w:t>
      </w:r>
      <w:r>
        <w:t xml:space="preserve"> and similar AI tools in academic contexts can be more critical, effective, and ethically responsible.</w:t>
      </w:r>
    </w:p>
    <w:p w:rsidR="00BC3D2B" w14:paraId="2F7E4994" w14:textId="77777777">
      <w:pPr>
        <w:pStyle w:val="Heading2"/>
        <w:spacing w:before="0"/>
        <w:rPr>
          <w:b/>
          <w:bCs/>
        </w:rPr>
      </w:pPr>
      <w:bookmarkStart w:id="2" w:name="_Toc215046767"/>
      <w:r>
        <w:rPr>
          <w:b/>
          <w:bCs/>
        </w:rPr>
        <w:t>5.1 Conclusion</w:t>
      </w:r>
      <w:bookmarkEnd w:id="2"/>
    </w:p>
    <w:p w:rsidR="00BC3D2B" w14:paraId="1AD986C3" w14:textId="77777777">
      <w:pPr>
        <w:spacing w:after="0"/>
        <w:ind w:firstLine="567"/>
      </w:pPr>
      <w:r>
        <w:t xml:space="preserve">This study investigated students’ perceptions of </w:t>
      </w:r>
      <w:r>
        <w:t>ChatGPT</w:t>
      </w:r>
      <w:r>
        <w:t xml:space="preserve"> in academic writing by focusing on three interconnected dimensions: their experiences of using the tool, the benefits they reported, and the challenges they encountered. Findings from questionnaires and interviews reveal that students’ perceptions cannot be described in a single direction; rather, they reflect a complex, layered process in which enthusiasm, critical awareness, and cautious attitudes coexist. Overall, students demonstrate a predominantly positive perception of </w:t>
      </w:r>
      <w:r>
        <w:t>ChatGPT</w:t>
      </w:r>
      <w:r>
        <w:t>, but this positivity is accompanied by skepticism and awareness of potential limitations.</w:t>
      </w:r>
    </w:p>
    <w:p w:rsidR="00BC3D2B" w14:paraId="2613B212" w14:textId="77777777">
      <w:pPr>
        <w:spacing w:after="0"/>
        <w:ind w:firstLine="567"/>
      </w:pPr>
      <w:r>
        <w:t xml:space="preserve">From the experiential perspective, the study shows that students’ encounters with </w:t>
      </w:r>
      <w:r>
        <w:t>ChatGPT</w:t>
      </w:r>
      <w:r>
        <w:t xml:space="preserve"> evolve through several stages. At the initial stage, their experiences are characterized by curiosity, surprise, and enthusiasm toward the ease and efficiency that </w:t>
      </w:r>
      <w:r>
        <w:t>ChatGPT</w:t>
      </w:r>
      <w:r>
        <w:t xml:space="preserve"> offers. Students emphasized that unlike traditional search engines, </w:t>
      </w:r>
      <w:r>
        <w:t>ChatGPT</w:t>
      </w:r>
      <w:r>
        <w:t xml:space="preserve"> provides specific and immediate responses tailored to their prompts, which they described as both time-saving and motivating. This phase can be understood as the “novelty effect,” a concept highlighted by Davis (2023) and supported by </w:t>
      </w:r>
      <w:r>
        <w:fldChar w:fldCharType="begin" w:fldLock="1"/>
      </w:r>
      <w:r>
        <w:instrText>ADDIN CSL_CITATION {"citationItems":[{"id":"ITEM-1","itemData":{"DOI":"10.38035/dijemss.v6i2.3634","ISSN":"2686-6358","abstract":"This study aims to explore the perceptions of accounting teachers towards the use of digital technology, especially artificial intelligence (AI), in the learning process at SMK Batik 2 Surakarta. The method used is an in-depth interview with an accounting teacher who has more than one year of experience. This study explores the perceptions of accounting teachers at SMK Batik 2 Surakarta towards the use of AI technology in learning using qualitative descriptive methods through interviews and classroom observations. Data were analyzed using thematic techniques, through coding and grouping into main themes to understand teachers' perceptions in depth. The results of the study indicate that AI technology has great potential to improve the quality of learning by helping students understand complex concepts and increasing their engagement in the learning process. However, challenges such as limited infrastructure and variations in technological skills among students are obstacles that need to be overcome. The teacher is optimistic that with the right support, the benefits of AI technology can be maximized. This study recommends improving training programs for teachers and adequate infrastructure, as well as the importance of collaboration between teachers, schools, and parents in supporting the implementation of this technology. With these steps, it is hoped that students can utilize AI technology optimally, thereby improving their overall learning outcomes.","author":[{"dropping-particle":"","family":"Susanti","given":"Dwi","non-dropping-particle":"","parse-names":false,"suffix":""},{"dropping-particle":"","family":"Suranto","given":"Suranto","non-dropping-particle":"","parse-names":false,"suffix":""}],"container-title":"Dinasti International Journal of Education Management And Social Science","id":"ITEM-1","issue":"2","issued":{"date-parts":[["2024"]]},"page":"1040-1052","title":"Accounting Teachers' Perception Towards The Use Of Digital Ai Technology Ai In Learning","type":"article-journal","volume":"6"},"uris":["http://www.mendeley.com/documents/?uuid=96268b42-e9e9-4e8d-bc66-7d44d08bdf2a"]}],"mendeley":{"formattedCitation":"(Susanti &amp; Suranto, 2024)","manualFormatting":"Susanti &amp; Suranto (2024)","plainTextFormattedCitation":"(Susanti &amp; Suranto, 2024)","previouslyFormattedCitation":"(Susanti &amp; Suranto, 2024)"},"properties":{"noteIndex":0},"schema":"https://github.com/citation-style-language/schema/raw/master/csl-citation.json"}</w:instrText>
      </w:r>
      <w:r>
        <w:fldChar w:fldCharType="separate"/>
      </w:r>
      <w:r>
        <w:rPr>
          <w:noProof/>
        </w:rPr>
        <w:t>Susanti &amp; Suranto (2024)</w:t>
      </w:r>
      <w:r>
        <w:fldChar w:fldCharType="end"/>
      </w:r>
      <w:r>
        <w:t xml:space="preserve">, which explains how new technology often generates both admiration and caution because it diverges from conventional methods. As students continued to use </w:t>
      </w:r>
      <w:r>
        <w:t>ChatGPT</w:t>
      </w:r>
      <w:r>
        <w:t xml:space="preserve">, however, their experiences shifted into an adaptation stage. They encountered confusion when the outputs did not meet expectations, particularly when prompts were vague, and they realized that effective use required developing prompt literacy. This finding echoes </w:t>
      </w:r>
      <w:r>
        <w:t>Demirel’s</w:t>
      </w:r>
      <w:r>
        <w:t xml:space="preserve"> (2024) emphasis on the importance of digital literacy in optimizing AI use. Finally, many students reported reaching an integration stage, in which </w:t>
      </w:r>
      <w:r>
        <w:t>ChatGPT</w:t>
      </w:r>
      <w:r>
        <w:t xml:space="preserve"> became part of their daily writing practices, especially for thesis writing. In this phase, </w:t>
      </w:r>
      <w:r>
        <w:t>ChatGPT</w:t>
      </w:r>
      <w:r>
        <w:t xml:space="preserve"> was often used alongside other tools such as Grammarly, Turnitin, and </w:t>
      </w:r>
      <w:r>
        <w:t>DeepL</w:t>
      </w:r>
      <w:r>
        <w:t xml:space="preserve">, forming part of an ecosystem of AI applications that supported their academic tasks. These layered experiences highlight that students do not perceive </w:t>
      </w:r>
      <w:r>
        <w:t>ChatGPT</w:t>
      </w:r>
      <w:r>
        <w:t xml:space="preserve"> passively, but instead actively evaluate and adjust their interactions with it over time.</w:t>
      </w:r>
    </w:p>
    <w:p w:rsidR="00BC3D2B" w14:paraId="5CA31E1A" w14:textId="77777777">
      <w:pPr>
        <w:spacing w:after="0"/>
        <w:ind w:firstLine="567"/>
      </w:pPr>
      <w:r>
        <w:t xml:space="preserve">With respect to benefits, the findings reveal that </w:t>
      </w:r>
      <w:r>
        <w:t>ChatGPT</w:t>
      </w:r>
      <w:r>
        <w:t xml:space="preserve"> supports students in three main dimensions: practical, cognitive, and affective. Practically, </w:t>
      </w:r>
      <w:r>
        <w:t>ChatGPT</w:t>
      </w:r>
      <w:r>
        <w:t xml:space="preserve"> assists in grammar correction, sentence restructuring, and providing coherent outlines, which many students felt improved the technical quality of their writing. One participant noted that they relied on </w:t>
      </w:r>
      <w:r>
        <w:t>ChatGPT</w:t>
      </w:r>
      <w:r>
        <w:t xml:space="preserve"> to refine grammar and expand synonyms, thereby producing writing that better met academic standards. This observation is consistent with </w:t>
      </w:r>
      <w:r>
        <w:fldChar w:fldCharType="begin" w:fldLock="1"/>
      </w:r>
      <w:r>
        <w:instrText>ADDIN CSL_CITATION {"citationItems":[{"id":"ITEM-1","itemData":{"DOI":"10.53463/innovltej.20240328","ISSN":"3062-1682","abstract":"AI- powered tools like ChatGPT, Grammarly and other writing assistants have become increasingly accessible offering opportunities for guiding academic writing development  within ESP contexts through feedback, suggesting improvement and aiding error correction. The uses of AI-powered tools in academic writing include grammar and syntax checking, style and tone adjustment, clarity and conciseness suggestions, plagiarism detection, reference an citation management, content generation and brainstorming, targeted feedback on writing quality, thesis statement and argument strengthening, vocabulary enhancement, content structuring and outlining, translation and language support, research assistance, sentence rephrasing and paraphrasing, automated summarization and peer-review simulation. The increasing variety of tools and the rich repertoire of uses they offer makes it necessary to provide guidance to learners on how to use them effectively and ethically. The increasing use of AI-powered tools in academic writing practices has also brought about concerns regarding ethical considerations and potential pitfalls including over-reliance on AI and issues of academic integrity. Considering these issues, this presentation will address how AI can be effectively used to assist the academic writing process and offer alternative strategies for academic writing teachers to ensure academic integrity while using AI-powered tools. In order to gain an insight into the attitudes and experiences of academic writers with AI, surveys will be conducted with graduate level students in social science programs. The ultimate aim of the study is to determine the current situation  about the use of AI by undergraduate and graduate level students and provide guidance to educators on using digital tools to help students develop specialized academic writing skills while ensuring the pedagogical balance between AI and issues of academic integrity by providing information about best practices and examples.  ","author":[{"dropping-particle":"","family":"Tokdemir Demirel","given":"Elif","non-dropping-particle":"","parse-names":false,"suffix":""}],"container-title":"Innovations in Language Teaching Journal","id":"ITEM-1","issue":"1","issued":{"date-parts":[["2024","12","29"]]},"page":"1-20","publisher":"Sekizgen Academy","title":"The Use and Perceptions Towards AI Tools For Academic Writing Among University Students","type":"article-journal","volume":"1"},"uris":["http://www.mendeley.com/documents/?uuid=336e16c1-355b-368c-b8b9-f8bf5e74e5ab"]}],"mendeley":{"formattedCitation":"(Tokdemir Demirel, 2024)","plainTextFormattedCitation":"(Tokdemir Demirel, 2024)","previouslyFormattedCitation":"(Tokdemir Demirel, 2024)"},"properties":{"noteIndex":0},"schema":"https://github.com/citation-style-language/schema/raw/master/csl-citation.json"}</w:instrText>
      </w:r>
      <w:r>
        <w:fldChar w:fldCharType="separate"/>
      </w:r>
      <w:r>
        <w:rPr>
          <w:noProof/>
        </w:rPr>
        <w:t>(Tokdemir Demirel, 2024)</w:t>
      </w:r>
      <w:r>
        <w:fldChar w:fldCharType="end"/>
      </w:r>
      <w:r>
        <w:t xml:space="preserve">, who found that AI-based tools offer immediate feedback that enhances both grammar and writing confidence. Cognitively, </w:t>
      </w:r>
      <w:r>
        <w:t>ChatGPT</w:t>
      </w:r>
      <w:r>
        <w:t xml:space="preserve"> plays a key role when students face writer’s block. Several participants described how </w:t>
      </w:r>
      <w:r>
        <w:t>ChatGPT</w:t>
      </w:r>
      <w:r>
        <w:t xml:space="preserve"> functioned as an idea generator, providing alternative perspectives and helping them restructure arguments more effectively. These findings align with </w:t>
      </w:r>
      <w:r>
        <w:fldChar w:fldCharType="begin" w:fldLock="1"/>
      </w:r>
      <w:r>
        <w:instrText>ADDIN CSL_CITATION {"citationItems":[{"id":"ITEM-1","itemData":{"ISSN":"2615-0891","abstract":"This study explores the perceptions of English as a Foreign Language (EFL) students in higher education regarding artificial intelligence writing tools (AIWTs) in the context of Era 5.0. The research aims to understand how AIWTs influence writing quality, efficiency, and creativity among EFL students. Employing a mixed-methods approach, it examines the types of AIWTs used, students' perspectives on their benefits and drawbacks, and the overall value they bring to EFL writing. A total of twenty students from the English education study program at the State Islamic University of North Sumatra, Medan, participated in an online questionnaire aimed at investigating their perceptions on the use of AIWTs in Era 5.0. The findings highlight that EFL students perceive AIWTs as beneficial for enhancing writing quality, speeding up the writing process, and fostering creativity. However, concerns about potential limitations on creativity are also expressed. Despite this, AIWTs are generally regarded as valuable tools for EFL students in higher education. The study offers a reasonable strategy for using AIWTs to guarantee academic performance while maintaining writing creativity.","author":[{"dropping-particle":"","family":"Safitri","given":"Muliana","non-dropping-particle":"","parse-names":false,"suffix":""},{"dropping-particle":"","family":"Fithriani","given":"Rahmah","non-dropping-particle":"","parse-names":false,"suffix":""}],"container-title":"Jayapangus Press Cetta: Jurnal Ilmu Pendidikan","id":"ITEM-1","issue":"1","issued":{"date-parts":[["2024"]]},"title":"Exploring Higher Education EFL Students' Perception of AI Writing Tools in the 5.0 Era","type":"article-journal","volume":"7"},"uris":["http://www.mendeley.com/documents/?uuid=ca7ba562-65e6-3467-8cbf-26eab30762a6"]}],"mendeley":{"formattedCitation":"(Safitri &amp; Fithriani, 2024)","plainTextFormattedCitation":"(Safitri &amp; Fithriani, 2024)","previouslyFormattedCitation":"(Safitri &amp; Fithriani, 2024)"},"properties":{"noteIndex":0},"schema":"https://github.com/citation-style-language/schema/raw/master/csl-citation.json"}</w:instrText>
      </w:r>
      <w:r>
        <w:fldChar w:fldCharType="separate"/>
      </w:r>
      <w:r>
        <w:rPr>
          <w:noProof/>
        </w:rPr>
        <w:t>(Safitri &amp; Fithriani, 2024)</w:t>
      </w:r>
      <w:r>
        <w:fldChar w:fldCharType="end"/>
      </w:r>
      <w:r>
        <w:t xml:space="preserve">, who found that Indonesian EFL students benefited from AI for vocabulary enrichment and logical argument organization. Similarly, </w:t>
      </w:r>
      <w:r>
        <w:fldChar w:fldCharType="begin" w:fldLock="1"/>
      </w:r>
      <w:r>
        <w:instrText>ADDIN CSL_CITATION {"citationItems":[{"id":"ITEM-1","itemData":{"DOI":"10.30935/ojcmt/14195","ISSN":"19863497","abstract":"This research explores the perceptions of Korean university students regarding artificial intelligence (AI)-based writing tools that include tools guided by machine learning, such as Google Translate and Naver Papago, and generative AI tools, such as Grammarly. A mixed methodology was used, including both quantitative and qualitative data. Among students who have taken English writing courses, 80 Korean university students volunteered for the online survey. After the survey, the research team recruited interview participants, and five volunteered participants joined the focus group interview. The study results indicate that these AI-based writing tools could improve English language learners (ELLs) writing skills. ELLs also noted the strengths and weaknesses of each AI-based tool, including the accessibility of translation machine learning and the error-checking capabilities of generative AI. However, interview data analysis indicates that the excessive use of AI-based writing tools could interfere with ELLs’ English writing process. This study highlights the need to effectively integrate AI-based tools in English language teaching for adult ELLs worldwide.","author":[{"dropping-particle":"","family":"Lee","given":"Yong Jik","non-dropping-particle":"","parse-names":false,"suffix":""},{"dropping-particle":"","family":"Davis","given":"Robert O.","non-dropping-particle":"","parse-names":false,"suffix":""},{"dropping-particle":"","family":"Lee","given":"Sun Ok","non-dropping-particle":"","parse-names":false,"suffix":""}],"container-title":"Online Journal of Communication and Media Technologies","id":"ITEM-1","issue":"1","issued":{"date-parts":[["2024","1","1"]]},"publisher":"Bastas","title":"University students’ perceptions of artificial intelligence-based tools for English writing courses","type":"article-journal","volume":"14"},"uris":["http://www.mendeley.com/documents/?uuid=41e5ed8b-63cb-38e6-8a5a-3ea87ff88a44"]}],"mendeley":{"formattedCitation":"(Lee et al., 2024)","plainTextFormattedCitation":"(Lee et al., 2024)","previouslyFormattedCitation":"(Lee et al., 2024)"},"properties":{"noteIndex":0},"schema":"https://github.com/citation-style-language/schema/raw/master/csl-citation.json"}</w:instrText>
      </w:r>
      <w:r>
        <w:fldChar w:fldCharType="separate"/>
      </w:r>
      <w:r>
        <w:rPr>
          <w:noProof/>
        </w:rPr>
        <w:t>(Lee et al., 2024)</w:t>
      </w:r>
      <w:r>
        <w:fldChar w:fldCharType="end"/>
      </w:r>
      <w:r>
        <w:t xml:space="preserve"> reported that Korean students used AI for brainstorming and proofreading, thus reducing their cognitive burden during writing tasks. Affective benefits were also strongly emphasized. Students described </w:t>
      </w:r>
      <w:r>
        <w:t>ChatGPT</w:t>
      </w:r>
      <w:r>
        <w:t xml:space="preserve"> as a “discussion partner” that alleviated feelings of isolation during the writing process. This sense of companionship increased their motivation to write and reduced their writing anxiety. Such findings resonate with </w:t>
      </w:r>
      <w:r>
        <w:fldChar w:fldCharType="begin" w:fldLock="1"/>
      </w:r>
      <w:r>
        <w:instrText>ADDIN CSL_CITATION {"citationItems":[{"id":"ITEM-1","itemData":{"DOI":"https://doi.org/10.1007/s10639-024-12722-y","ISSN":"1309517X","abstract":"RTo determine the impacts of using ChatGPT to assist English as a foreign language (EFL) English college majors in revising essays and the possibility of leading to higher scores and potentially causing unfairness. A prospective, double-blinded, paired-comparison study was conducted in Feb. 2023. A total of 44 students provided 44 original essays and 44 ChatGPT-assisted revised essays, which were rated by two independent graders in a randomized and crossover fashion to minimize grading bias. The original and revision scores were paired for before-after comparison. Eight control essays were also rated by both graders to ensure inter-rater reliability. This study used a rigorous experimental design to confirm that ChatGPT-assisted revised essays led to significantly higher scores for EFL college English majors. Significant improvements were observed in all four dimensions of writing quality assessment, with the largest effects observed in vocabulary, followed by grammar, organization, and content. ChatGPT-assisted revised essays shifted the score curve from a normal distribution to a skewed distribution towards higher grades, with the greatest increase in revision scores seen among students who had lower original scores. This disproportionate improvement raises concerns about fairness in evaluation. The findings suggest that ChatGPT is effective in providing timely feedback to EFL English majors in an affordable manner, but it also highlights the potential for unfairness in writing evaluation. We should note that ChatGPT-assisted revisions do not reveal learners’ writing competence. Therefore, new forms of writing performance assessment should be implemented in EFL composition classes in this AI era.","author":[{"dropping-particle":"","family":"Utami","given":"Santi Pratiwi Tri","non-dropping-particle":"","parse-names":false,"suffix":""},{"dropping-particle":"","family":"Andayani","given":"","non-dropping-particle":"","parse-names":false,"suffix":""},{"dropping-particle":"","family":"Winarni","given":"Retno","non-dropping-particle":"","parse-names":false,"suffix":""},{"dropping-particle":"","family":"Sumarwati","given":"","non-dropping-particle":"","parse-names":false,"suffix":""}],"container-title":"Education and Information Technologies","id":"ITEM-1","issue":"4","issued":{"date-parts":[["2023","10","1"]]},"publisher":"Bastas","title":"Utilization of artificial intelligence technology in an academic writing class: How do Indonesian students perceive?","type":"article-journal","volume":"15"},"uris":["http://www.mendeley.com/documents/?uuid=e50b59ce-bb80-3ca4-bd1c-768ea9665e4b"]}],"mendeley":{"formattedCitation":"(Utami et al., 2023)","plainTextFormattedCitation":"(Utami et al., 2023)","previouslyFormattedCitation":"(Utami et al., 2023)"},"properties":{"noteIndex":0},"schema":"https://github.com/citation-style-language/schema/raw/master/csl-citation.json"}</w:instrText>
      </w:r>
      <w:r>
        <w:fldChar w:fldCharType="separate"/>
      </w:r>
      <w:r>
        <w:rPr>
          <w:noProof/>
        </w:rPr>
        <w:t>(Utami et al., 2023)</w:t>
      </w:r>
      <w:r>
        <w:fldChar w:fldCharType="end"/>
      </w:r>
      <w:r>
        <w:t xml:space="preserve">, who observed that Indonesian students felt more in control of their writing when supported by AI tools. Collectively, these benefits show that </w:t>
      </w:r>
      <w:r>
        <w:t>ChatGPT</w:t>
      </w:r>
      <w:r>
        <w:t xml:space="preserve"> is not only a technical assistant but also a cognitive and emotional support system, helping students to write more effectively and with greater confidence.</w:t>
      </w:r>
    </w:p>
    <w:p w:rsidR="00BC3D2B" w14:paraId="78C6A2CF" w14:textId="77777777">
      <w:pPr>
        <w:spacing w:after="0"/>
        <w:ind w:firstLine="567"/>
      </w:pPr>
      <w:r>
        <w:t xml:space="preserve">Despite these clear benefits, the study also identifies several challenges that temper students’ perceptions. The first challenge is accuracy and authenticity. While students appreciated the speed with which </w:t>
      </w:r>
      <w:r>
        <w:t>ChatGPT</w:t>
      </w:r>
      <w:r>
        <w:t xml:space="preserve"> generated responses, they remained doubtful about the reliability of its content. Many felt the need to cross-check results with other sources, highlighting an ambivalence that aligns with </w:t>
      </w:r>
      <w:r>
        <w:fldChar w:fldCharType="begin" w:fldLock="1"/>
      </w:r>
      <w:r>
        <w:instrText>ADDIN CSL_CITATION {"citationItems":[{"id":"ITEM-1","itemData":{"DOI":"10.1007/s11528-022-00715-y","ISSN":"15597075","abstract":"This study provides an overview of research on teachers’ use of artificial intelligence (AI) applications and machine learning methods to analyze teachers’ data. Our analysis showed that AI offers teachers several opportunities for improved planning (e.g., by defining students’ needs and familiarizing teachers with such needs), implementation (e.g., through immediate feedback and teacher intervention), and assessment (e.g., through automated essay scoring) of their teaching. We also found that teachers have various roles in the development of AI technology. These roles include acting as models for training AI algorithms and participating in AI development by checking the accuracy of AI automated assessment systems. Our findings further underlined several challenges in AI implementation in teaching practice, which provide guidelines for developing the field.","author":[{"dropping-particle":"","family":"Celik","given":"Ismail","non-dropping-particle":"","parse-names":false,"suffix":""},{"dropping-particle":"","family":"Dindar","given":"Muhterem","non-dropping-particle":"","parse-names":false,"suffix":""},{"dropping-particle":"","family":"Muukkonen","given":"Hanni","non-dropping-particle":"","parse-names":false,"suffix":""},{"dropping-particle":"","family":"Järvelä","given":"Sanna","non-dropping-particle":"","parse-names":false,"suffix":""}],"container-title":"TechTrends","id":"ITEM-1","issue":"4","issued":{"date-parts":[["2022","7","1"]]},"page":"616-630","publisher":"Springer","title":"The Promises and Challenges of Artificial Intelligence for Teachers: a Systematic Review of Research","type":"article-journal","volume":"66"},"uris":["http://www.mendeley.com/documents/?uuid=addc1c75-daf0-3a68-80b9-0c7cfbc457b7"]}],"mendeley":{"formattedCitation":"(Celik et al., 2022)","plainTextFormattedCitation":"(Celik et al., 2022)","previouslyFormattedCitation":"(Celik et al., 2022)"},"properties":{"noteIndex":0},"schema":"https://github.com/citation-style-language/schema/raw/master/csl-citation.json"}</w:instrText>
      </w:r>
      <w:r>
        <w:fldChar w:fldCharType="separate"/>
      </w:r>
      <w:r>
        <w:rPr>
          <w:noProof/>
        </w:rPr>
        <w:t>(Celik et al., 2022)</w:t>
      </w:r>
      <w:r>
        <w:fldChar w:fldCharType="end"/>
      </w:r>
      <w:r>
        <w:t xml:space="preserve">, who documented similar skepticism among both students and faculty. </w:t>
      </w:r>
      <w:r>
        <w:fldChar w:fldCharType="begin" w:fldLock="1"/>
      </w:r>
      <w:r>
        <w:instrText>ADDIN CSL_CITATION {"citationItems":[{"id":"ITEM-1","itemData":{"abstract":"To determine the impacts of using ChatGPT to assist English as a foreign language (EFL) English college majors in revising essays and the possibility of leading to higher scores and potentially causing unfairness. A prospective, double-blinded, paired-comparison study was conducted in Feb. 2023. A total of 44 students provided 44 original essays and 44 ChatGPT-assisted revised essays, which were rated by two independent graders in a randomized and crossover fashion to minimize grading bias. The original and revision scores were paired for before-after comparison. Eight control essays were also rated by both graders to ensure inter-rater reliability. This study used a rigorous experimental design to confirm that ChatGPT-assisted revised essays led to significantly higher scores for EFL college English majors. Significant improvements were observed in all four dimensions of writing quality assessment, with the largest effects observed in vocabulary, followed by grammar, organization, and content. ChatGPT-assisted revised essays shifted the score curve from a normal distribution to a skewed distribution towards higher grades, with the greatest increase in revision scores seen among students who had lower original scores. This disproportionate improvement raises concerns about fairness in evaluation. The findings suggest that ChatGPT is effective in providing timely feedback to EFL English majors in an affordable manner, but it also highlights the potential for unfairness in writing evaluation. We should note that ChatGPT-assisted revisions do not reveal learners’ writing competence. Therefore, new forms of writing performance assessment should be implemented in EFL composition classes in this AI era.","author":[{"dropping-particle":"","family":"Tsai","given":"Chung-You","non-dropping-particle":"","parse-names":false,"suffix":""},{"dropping-particle":"","family":"Lin","given":"Yi-Ti","non-dropping-particle":"","parse-names":false,"suffix":""},{"dropping-particle":"","family":"Brown","given":"Lain Kelsall","non-dropping-particle":"","parse-names":false,"suffix":""}],"container-title":"Education and Information Technologies","id":"ITEM-1","issue":"December 2024","issued":{"date-parts":[["2024"]]},"page":"22427–22445","title":"Impacts of ChatGPT-assisted writing for EFL English majors: Feasibility and challenges","type":"article-journal","volume":"29"},"uris":["http://www.mendeley.com/documents/?uuid=34035f52-59ae-4d57-840b-7d9a8c425f69"]}],"mendeley":{"formattedCitation":"(Tsai et al., 2024)","manualFormatting":"Tsai et al., (2024)","plainTextFormattedCitation":"(Tsai et al., 2024)","previouslyFormattedCitation":"(Tsai et al., 2024)"},"properties":{"noteIndex":0},"schema":"https://github.com/citation-style-language/schema/raw/master/csl-citation.json"}</w:instrText>
      </w:r>
      <w:r>
        <w:fldChar w:fldCharType="separate"/>
      </w:r>
      <w:r>
        <w:rPr>
          <w:noProof/>
        </w:rPr>
        <w:t>Tsai et al., (2024)</w:t>
      </w:r>
      <w:r>
        <w:fldChar w:fldCharType="end"/>
      </w:r>
      <w:r>
        <w:t xml:space="preserve"> also reported that Taiwanese students expressed both excitement and skepticism, particularly when AI responses lacked transparency or academic rigor. The second challenge is dependency. Some students worried that reliance on </w:t>
      </w:r>
      <w:r>
        <w:t>ChatGPT</w:t>
      </w:r>
      <w:r>
        <w:t xml:space="preserve"> might lead to diminished creativity and critical thinking. This concern mirrors the findings of </w:t>
      </w:r>
      <w:r>
        <w:t>Safitri</w:t>
      </w:r>
      <w:r>
        <w:t xml:space="preserve"> &amp; </w:t>
      </w:r>
      <w:r>
        <w:t>Fithriani</w:t>
      </w:r>
      <w:r>
        <w:t xml:space="preserve"> (2024), who warned that students risk “outsourcing” their intellectual effort to AI. The third challenge is technical, as students acknowledged difficulties in prompt formulation. They noted that </w:t>
      </w:r>
      <w:r>
        <w:t>ChatGPT’s</w:t>
      </w:r>
      <w:r>
        <w:t xml:space="preserve"> usefulness depends heavily on how well they design their instructions, a point again supported by </w:t>
      </w:r>
      <w:r>
        <w:t>Demirel’s</w:t>
      </w:r>
      <w:r>
        <w:t xml:space="preserve"> (2024) call for stronger AI literacy training. Finally, ethical concerns emerged. Students were aware that uncritical use of </w:t>
      </w:r>
      <w:r>
        <w:t>ChatGPT</w:t>
      </w:r>
      <w:r>
        <w:t xml:space="preserve"> outputs could lead to plagiarism or compromise academic integrity. This reflects the argument of </w:t>
      </w:r>
      <w:r>
        <w:t>Utami</w:t>
      </w:r>
      <w:r>
        <w:t xml:space="preserve"> et al. (2023), who stress that AI in education must be accompanied by ethical guidance to prevent misuse. These challenges demonstrate that while students embrace </w:t>
      </w:r>
      <w:r>
        <w:t>ChatGPT</w:t>
      </w:r>
      <w:r>
        <w:t>, they also approach it critically, balancing its advantages against its risks.</w:t>
      </w:r>
    </w:p>
    <w:p w:rsidR="00BC3D2B" w14:paraId="7760D775" w14:textId="77777777">
      <w:pPr>
        <w:spacing w:after="0"/>
        <w:ind w:firstLine="567"/>
      </w:pPr>
      <w:r>
        <w:t xml:space="preserve">Taken together, the findings of this study provide a nuanced answer to the research questions. From the dimension of experience, students demonstrate a journey from initial curiosity to eventual integration, showing both excitement and caution. From the dimension of benefits, </w:t>
      </w:r>
      <w:r>
        <w:t>ChatGPT</w:t>
      </w:r>
      <w:r>
        <w:t xml:space="preserve"> contributes practically by improving writing mechanics, cognitively by helping overcome writer’s block and generating ideas, and affectively by boosting confidence and motivation. From the dimension of challenges, students remain mindful of issues related to accuracy, dependency, technical skills, and ethics. Overall, the perception that emerges is predominantly positive, as students recognize </w:t>
      </w:r>
      <w:r>
        <w:t>ChatGPT</w:t>
      </w:r>
      <w:r>
        <w:t xml:space="preserve"> as a valuable companion in academic writing. Yet this positivity is accompanied by critical awareness, showing that students do not view </w:t>
      </w:r>
      <w:r>
        <w:t>ChatGPT</w:t>
      </w:r>
      <w:r>
        <w:t xml:space="preserve"> as a substitute for their own skills, but as a supportive tool whose effectiveness depends on responsible and skillful use.</w:t>
      </w:r>
    </w:p>
    <w:p w:rsidR="00BC3D2B" w14:paraId="593691DF" w14:textId="77777777">
      <w:pPr>
        <w:ind w:firstLine="567"/>
      </w:pPr>
      <w:r>
        <w:t xml:space="preserve">In conclusion, this study highlights that students’ perceptions of </w:t>
      </w:r>
      <w:r>
        <w:t>ChatGPT</w:t>
      </w:r>
      <w:r>
        <w:t xml:space="preserve"> are shaped by a dynamic interplay of enthusiasm, benefit, and caution. </w:t>
      </w:r>
      <w:r>
        <w:t>ChatGPT</w:t>
      </w:r>
      <w:r>
        <w:t xml:space="preserve"> is perceived as both a facilitator that enhances the efficiency and quality of academic writing and as a challenge that requires students to maintain critical judgment and ethical awareness. These findings suggest that institutions need to strengthen AI literacy and provide guidance for responsible use, so that </w:t>
      </w:r>
      <w:r>
        <w:t>ChatGPT</w:t>
      </w:r>
      <w:r>
        <w:t xml:space="preserve"> can serve its intended role as a supportive companion rather than a replacement in academic writing.</w:t>
      </w:r>
    </w:p>
    <w:p w:rsidR="00BC3D2B" w14:paraId="1D870748" w14:textId="77777777">
      <w:pPr>
        <w:spacing w:after="0"/>
        <w:rPr>
          <w:b/>
          <w:bCs/>
        </w:rPr>
      </w:pPr>
      <w:r>
        <w:rPr>
          <w:b/>
          <w:bCs/>
        </w:rPr>
        <w:t>5.2. Limitation</w:t>
      </w:r>
    </w:p>
    <w:p w:rsidR="00FB6683" w:rsidP="00FB6683" w14:paraId="602F24E1" w14:textId="77777777">
      <w:pPr>
        <w:spacing w:after="0"/>
        <w:ind w:firstLine="567"/>
      </w:pPr>
      <w:r w:rsidRPr="00DC6FDF">
        <w:t xml:space="preserve">As is common in academic research, this study has several limitations that should be acknowledged to interpret the findings appropriately. First, the participants consisted of only 24 female students from the English Education Department at a private university in West Java. This homogeneity limits the diversity of perspectives, particularly regarding gender, institutional background, and academic level, making the findings less generalizable to broader student populations. Second, the study relied mainly on self-reported data from questionnaires and semi-structured interviews, which may be influenced by subjectivity or social desirability bias. More objective methods such as classroom observations or writing performance analysis were not employed. Third, the disciplinary context also poses a limitation. Because all participants were English Education students, their experiences were shaped by language-focused academic tasks, which may differ from students in other fields such as engineering or social sciences. Lastly, the rapidly evolving nature of AI technology means that the findings reflect students’ experiences at a specific point in time. Future updates to AI tools may improve or alter user perceptions. These limitations highlight the need for future research with more diverse samples, mixed methods, and broader academic </w:t>
      </w:r>
      <w:r w:rsidRPr="00DC6FDF">
        <w:t>contexts.</w:t>
      </w:r>
      <w:r>
        <w:t>.</w:t>
      </w:r>
    </w:p>
    <w:p w:rsidR="00BC3D2B" w14:paraId="0BA6AFC5" w14:textId="77777777">
      <w:pPr>
        <w:pStyle w:val="Heading2"/>
        <w:spacing w:before="120"/>
        <w:rPr>
          <w:b/>
          <w:bCs/>
        </w:rPr>
      </w:pPr>
      <w:bookmarkStart w:id="3" w:name="_Toc215046768"/>
      <w:r>
        <w:rPr>
          <w:b/>
          <w:bCs/>
        </w:rPr>
        <w:t>5.3 Suggestion</w:t>
      </w:r>
      <w:bookmarkEnd w:id="3"/>
    </w:p>
    <w:p w:rsidR="00BC3D2B" w14:paraId="14B1DEDA" w14:textId="77777777">
      <w:pPr>
        <w:spacing w:before="120" w:after="0"/>
        <w:ind w:firstLine="360"/>
      </w:pPr>
      <w:r>
        <w:t xml:space="preserve">Based on the findings of this study, several recommendations can be offered to different stakeholders involved in academic writing. First, for students, </w:t>
      </w:r>
      <w:r>
        <w:t>ChatGPT</w:t>
      </w:r>
      <w:r>
        <w:t xml:space="preserve"> should be viewed as a supporting tool rather than a replacement for their own thinking. Students are encouraged to use </w:t>
      </w:r>
      <w:r>
        <w:t>ChatGPT</w:t>
      </w:r>
      <w:r>
        <w:t xml:space="preserve"> critically, which involves verifying information, re-editing outputs, and maintaining the originality of their ideas. Integrating AI use with strong academic literacy skills ensures that writing is not only completed efficiently but also meets quality standards and adheres to academic ethics.</w:t>
      </w:r>
    </w:p>
    <w:p w:rsidR="00BC3D2B" w14:paraId="06BF1336" w14:textId="77777777">
      <w:pPr>
        <w:spacing w:after="0"/>
        <w:ind w:firstLine="360"/>
      </w:pPr>
      <w:r>
        <w:t>Second, for lecturers and educators, it is important to provide guidance on the effective and ethical use of AI in writing. Such guidance should cover both technical skills and ethical awareness, helping students understand that AI supports rather than substitutes the cognitive process. Educators can also incorporate AI into learning by teaching students how to construct effective prompts and critically evaluate the results generated by AI applications.</w:t>
      </w:r>
    </w:p>
    <w:p w:rsidR="00BC3D2B" w14:paraId="6B50B311" w14:textId="77777777">
      <w:pPr>
        <w:spacing w:after="0"/>
        <w:ind w:firstLine="360"/>
      </w:pPr>
      <w:r>
        <w:t>Third, educational institutions should establish clear policies regarding AI use in academic contexts. Official guidelines can emphasize ethical use, while digital literacy training can equip students with the necessary skills to operate AI responsibly. This ensures that students are not merely passive users, but can actively manage their interactions with AI tools.</w:t>
      </w:r>
    </w:p>
    <w:p w:rsidR="00BC3D2B" w14:paraId="11F272B6" w14:textId="77777777">
      <w:pPr>
        <w:spacing w:after="0"/>
        <w:ind w:firstLine="360"/>
      </w:pPr>
      <w:r>
        <w:t xml:space="preserve">Finally, for future researchers, this study opens avenues for further investigation into the long-term impact of </w:t>
      </w:r>
      <w:r>
        <w:t>ChatGPT</w:t>
      </w:r>
      <w:r>
        <w:t xml:space="preserve"> on students’ writing skills. Future studies could include a larger and more diverse sample, such as students from various study programs or universities, to obtain a broader perspective. Comparing students’ perceptions with those of faculty members could also provide a two-way understanding of AI’s role in higher education.</w:t>
      </w:r>
    </w:p>
    <w:p w:rsidR="00BC3D2B" w14:paraId="1D277A60" w14:textId="77777777">
      <w:pPr>
        <w:spacing w:after="0"/>
        <w:ind w:firstLine="360"/>
      </w:pPr>
      <w:r>
        <w:t xml:space="preserve">In conclusion, </w:t>
      </w:r>
      <w:r>
        <w:t>ChatGPT</w:t>
      </w:r>
      <w:r>
        <w:t xml:space="preserve"> offers both opportunities and challenges in academic writing. While students experience real benefits, particularly in efficiency and idea generation, potential risks cannot be ignored. Therefore, the use of </w:t>
      </w:r>
      <w:r>
        <w:t>ChatGPT</w:t>
      </w:r>
      <w:r>
        <w:t xml:space="preserve"> must always be accompanied by a critical mindset, sufficient digital literacy, and strong ethical awareness. In this way, </w:t>
      </w:r>
      <w:r>
        <w:t>ChatGPT</w:t>
      </w:r>
      <w:r>
        <w:t xml:space="preserve"> can serve as an academic partner that supports rather than hinders students’ intellectual growth.</w:t>
      </w:r>
    </w:p>
    <w:sectPr w:rsidSect="00553990">
      <w:headerReference w:type="default" r:id="rId5"/>
      <w:footerReference w:type="default" r:id="rId6"/>
      <w:headerReference w:type="first" r:id="rId7"/>
      <w:footerReference w:type="first" r:id="rId8"/>
      <w:pgSz w:w="11907" w:h="16840"/>
      <w:pgMar w:top="2268" w:right="1701" w:bottom="1701" w:left="2268" w:header="706" w:footer="709" w:gutter="0"/>
      <w:pgNumType w:start="44"/>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anken Grotesk Fallback">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5972550"/>
      <w:docPartObj>
        <w:docPartGallery w:val="Page Numbers (Bottom of Page)"/>
        <w:docPartUnique/>
      </w:docPartObj>
    </w:sdtPr>
    <w:sdtEndPr>
      <w:rPr>
        <w:noProof/>
      </w:rPr>
    </w:sdtEndPr>
    <w:sdtContent>
      <w:p w:rsidR="006B2999" w14:paraId="2902BEF0" w14:textId="04F0B470">
        <w:pPr>
          <w:pStyle w:val="Footer"/>
          <w:jc w:val="center"/>
        </w:pPr>
      </w:p>
    </w:sdtContent>
  </w:sdt>
  <w:sdt>
    <w:sdtPr>
      <w:id w:val="1732164833"/>
      <w:docPartObj>
        <w:docPartGallery w:val="AutoText"/>
      </w:docPartObj>
    </w:sdtPr>
    <w:sdtContent>
      <w:p w:rsidR="006B2999" w14:paraId="6963B861" w14:textId="77777777">
        <w:pPr>
          <w:pStyle w:val="Footer"/>
          <w:jc w:val="center"/>
        </w:pPr>
      </w:p>
    </w:sdtContent>
  </w:sdt>
  <w:p w:rsidR="006B2999" w14:paraId="31A54E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999" w14:paraId="7237BCE7" w14:textId="77777777">
    <w:pPr>
      <w:pStyle w:val="Footer"/>
      <w:jc w:val="center"/>
    </w:pPr>
  </w:p>
  <w:p w:rsidR="006B2999" w14:paraId="5F56D729" w14:textId="77777777">
    <w:pPr>
      <w:pStyle w:val="Footer"/>
      <w:jc w:val="center"/>
    </w:pPr>
    <w:sdt>
      <w:sdtPr>
        <w:rPr>
          <w:noProof/>
        </w:rPr>
        <w:id w:val="5732716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70</w:t>
        </w:r>
        <w:r>
          <w:rPr>
            <w:noProof/>
          </w:rPr>
          <w:fldChar w:fldCharType="end"/>
        </w:r>
      </w:sdtContent>
    </w:sdt>
  </w:p>
  <w:p w:rsidR="006B2999" w:rsidP="003C3F98" w14:paraId="218939CE"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86371237"/>
      <w:docPartObj>
        <w:docPartGallery w:val="Page Numbers (Top of Page)"/>
        <w:docPartUnique/>
      </w:docPartObj>
    </w:sdtPr>
    <w:sdtEndPr>
      <w:rPr>
        <w:noProof/>
      </w:rPr>
    </w:sdtEndPr>
    <w:sdtContent>
      <w:p w:rsidR="006B2999" w14:paraId="683CB168" w14:textId="77777777">
        <w:pPr>
          <w:pStyle w:val="Header"/>
          <w:jc w:val="right"/>
        </w:pPr>
        <w:r>
          <w:fldChar w:fldCharType="begin"/>
        </w:r>
        <w:r>
          <w:instrText xml:space="preserve"> PAGE   \* MERGEFORMAT </w:instrText>
        </w:r>
        <w:r>
          <w:fldChar w:fldCharType="separate"/>
        </w:r>
        <w:r>
          <w:rPr>
            <w:noProof/>
          </w:rPr>
          <w:t>87</w:t>
        </w:r>
        <w:r>
          <w:rPr>
            <w:noProof/>
          </w:rPr>
          <w:fldChar w:fldCharType="end"/>
        </w:r>
      </w:p>
    </w:sdtContent>
  </w:sdt>
  <w:p w:rsidR="006B2999" w14:paraId="7B6EC1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999" w14:paraId="0B459EC7" w14:textId="77777777">
    <w:pPr>
      <w:pStyle w:val="Header"/>
      <w:jc w:val="center"/>
    </w:pPr>
  </w:p>
  <w:p w:rsidR="006B2999" w14:paraId="08E8F8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1577EF"/>
    <w:multiLevelType w:val="multilevel"/>
    <w:tmpl w:val="0A1577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3D6930"/>
    <w:multiLevelType w:val="multilevel"/>
    <w:tmpl w:val="0E3D69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12144D29"/>
    <w:multiLevelType w:val="multilevel"/>
    <w:tmpl w:val="12144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0175D19"/>
    <w:multiLevelType w:val="multilevel"/>
    <w:tmpl w:val="20175D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ED6AB4"/>
    <w:multiLevelType w:val="multilevel"/>
    <w:tmpl w:val="20ED6AB4"/>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3E2E9E"/>
    <w:multiLevelType w:val="multilevel"/>
    <w:tmpl w:val="233E2E9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25346D24"/>
    <w:multiLevelType w:val="multilevel"/>
    <w:tmpl w:val="25346D2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2D14262D"/>
    <w:multiLevelType w:val="multilevel"/>
    <w:tmpl w:val="4722466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312630AE"/>
    <w:multiLevelType w:val="multilevel"/>
    <w:tmpl w:val="312630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388C11CE"/>
    <w:multiLevelType w:val="multilevel"/>
    <w:tmpl w:val="388C11CE"/>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0B2D45"/>
    <w:multiLevelType w:val="multilevel"/>
    <w:tmpl w:val="3C0B2D45"/>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924578"/>
    <w:multiLevelType w:val="multilevel"/>
    <w:tmpl w:val="12D4D36C"/>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49F57E8C"/>
    <w:multiLevelType w:val="multilevel"/>
    <w:tmpl w:val="49F57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5607E1"/>
    <w:multiLevelType w:val="multilevel"/>
    <w:tmpl w:val="4A5607E1"/>
    <w:lvl w:ilvl="0">
      <w:start w:val="1"/>
      <w:numFmt w:val="decimal"/>
      <w:lvlText w:val="%1."/>
      <w:lvlJc w:val="left"/>
      <w:pPr>
        <w:ind w:left="720" w:hanging="360"/>
      </w:pPr>
    </w:lvl>
    <w:lvl w:ilvl="1">
      <w:start w:val="1"/>
      <w:numFmt w:val="decimal"/>
      <w:lvlText w:val="%2.1"/>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69423B5"/>
    <w:multiLevelType w:val="multilevel"/>
    <w:tmpl w:val="569423B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663307B6"/>
    <w:multiLevelType w:val="multilevel"/>
    <w:tmpl w:val="5616F1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6FD6405D"/>
    <w:multiLevelType w:val="multilevel"/>
    <w:tmpl w:val="6FD6405D"/>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1186477"/>
    <w:multiLevelType w:val="multilevel"/>
    <w:tmpl w:val="71186477"/>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2BA2A1B"/>
    <w:multiLevelType w:val="multilevel"/>
    <w:tmpl w:val="72BA2A1B"/>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66E3948"/>
    <w:multiLevelType w:val="multilevel"/>
    <w:tmpl w:val="766E39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F3E4465"/>
    <w:multiLevelType w:val="multilevel"/>
    <w:tmpl w:val="7F3E44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9"/>
  </w:num>
  <w:num w:numId="2">
    <w:abstractNumId w:val="5"/>
  </w:num>
  <w:num w:numId="3">
    <w:abstractNumId w:val="18"/>
  </w:num>
  <w:num w:numId="4">
    <w:abstractNumId w:val="13"/>
  </w:num>
  <w:num w:numId="5">
    <w:abstractNumId w:val="4"/>
  </w:num>
  <w:num w:numId="6">
    <w:abstractNumId w:val="10"/>
  </w:num>
  <w:num w:numId="7">
    <w:abstractNumId w:val="9"/>
  </w:num>
  <w:num w:numId="8">
    <w:abstractNumId w:val="2"/>
  </w:num>
  <w:num w:numId="9">
    <w:abstractNumId w:val="12"/>
  </w:num>
  <w:num w:numId="10">
    <w:abstractNumId w:val="16"/>
  </w:num>
  <w:num w:numId="11">
    <w:abstractNumId w:val="17"/>
  </w:num>
  <w:num w:numId="12">
    <w:abstractNumId w:val="3"/>
  </w:num>
  <w:num w:numId="13">
    <w:abstractNumId w:val="0"/>
  </w:num>
  <w:num w:numId="14">
    <w:abstractNumId w:val="15"/>
  </w:num>
  <w:num w:numId="15">
    <w:abstractNumId w:val="1"/>
  </w:num>
  <w:num w:numId="16">
    <w:abstractNumId w:val="14"/>
  </w:num>
  <w:num w:numId="17">
    <w:abstractNumId w:val="8"/>
  </w:num>
  <w:num w:numId="18">
    <w:abstractNumId w:val="6"/>
  </w:num>
  <w:num w:numId="19">
    <w:abstractNumId w:val="20"/>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6E"/>
    <w:rsid w:val="00003767"/>
    <w:rsid w:val="0000650A"/>
    <w:rsid w:val="00006C37"/>
    <w:rsid w:val="00010025"/>
    <w:rsid w:val="00010091"/>
    <w:rsid w:val="00010B00"/>
    <w:rsid w:val="00011F7F"/>
    <w:rsid w:val="00012283"/>
    <w:rsid w:val="00015FBC"/>
    <w:rsid w:val="000173F0"/>
    <w:rsid w:val="00017A7B"/>
    <w:rsid w:val="00017BB2"/>
    <w:rsid w:val="00020F3A"/>
    <w:rsid w:val="00021737"/>
    <w:rsid w:val="00022595"/>
    <w:rsid w:val="00027532"/>
    <w:rsid w:val="00034552"/>
    <w:rsid w:val="00041E5B"/>
    <w:rsid w:val="00042A78"/>
    <w:rsid w:val="000443B6"/>
    <w:rsid w:val="00045827"/>
    <w:rsid w:val="00045ED9"/>
    <w:rsid w:val="00051404"/>
    <w:rsid w:val="00053B93"/>
    <w:rsid w:val="00055135"/>
    <w:rsid w:val="0006239D"/>
    <w:rsid w:val="00062CCB"/>
    <w:rsid w:val="000643A1"/>
    <w:rsid w:val="00065FDE"/>
    <w:rsid w:val="0006744C"/>
    <w:rsid w:val="00070961"/>
    <w:rsid w:val="000750DE"/>
    <w:rsid w:val="00075C96"/>
    <w:rsid w:val="000805F8"/>
    <w:rsid w:val="00081BE6"/>
    <w:rsid w:val="0008264C"/>
    <w:rsid w:val="00083092"/>
    <w:rsid w:val="0008398F"/>
    <w:rsid w:val="00085AEA"/>
    <w:rsid w:val="000903A1"/>
    <w:rsid w:val="000923D8"/>
    <w:rsid w:val="0009272E"/>
    <w:rsid w:val="0009290D"/>
    <w:rsid w:val="00092A35"/>
    <w:rsid w:val="000941B1"/>
    <w:rsid w:val="000A11DB"/>
    <w:rsid w:val="000A42E6"/>
    <w:rsid w:val="000A5492"/>
    <w:rsid w:val="000B022D"/>
    <w:rsid w:val="000B361D"/>
    <w:rsid w:val="000B6A27"/>
    <w:rsid w:val="000D2824"/>
    <w:rsid w:val="000D4981"/>
    <w:rsid w:val="000D4C9D"/>
    <w:rsid w:val="000D70FD"/>
    <w:rsid w:val="000E2145"/>
    <w:rsid w:val="000E32E3"/>
    <w:rsid w:val="000E4FD7"/>
    <w:rsid w:val="000E596C"/>
    <w:rsid w:val="00102D26"/>
    <w:rsid w:val="00104CE1"/>
    <w:rsid w:val="0010509F"/>
    <w:rsid w:val="00105ED2"/>
    <w:rsid w:val="0010632C"/>
    <w:rsid w:val="001108E4"/>
    <w:rsid w:val="001148BE"/>
    <w:rsid w:val="00114C84"/>
    <w:rsid w:val="00120602"/>
    <w:rsid w:val="00121443"/>
    <w:rsid w:val="00123511"/>
    <w:rsid w:val="001339C8"/>
    <w:rsid w:val="00136F7F"/>
    <w:rsid w:val="00142901"/>
    <w:rsid w:val="001429CF"/>
    <w:rsid w:val="00143296"/>
    <w:rsid w:val="0014451B"/>
    <w:rsid w:val="00146756"/>
    <w:rsid w:val="00156077"/>
    <w:rsid w:val="00156199"/>
    <w:rsid w:val="00161241"/>
    <w:rsid w:val="0016306F"/>
    <w:rsid w:val="00164CDE"/>
    <w:rsid w:val="00165C3B"/>
    <w:rsid w:val="00167079"/>
    <w:rsid w:val="00175326"/>
    <w:rsid w:val="0017566E"/>
    <w:rsid w:val="00175FA7"/>
    <w:rsid w:val="00177B55"/>
    <w:rsid w:val="00180C44"/>
    <w:rsid w:val="00182FAA"/>
    <w:rsid w:val="00184124"/>
    <w:rsid w:val="001A0D79"/>
    <w:rsid w:val="001A0E3A"/>
    <w:rsid w:val="001A447C"/>
    <w:rsid w:val="001A715C"/>
    <w:rsid w:val="001A74E5"/>
    <w:rsid w:val="001B1B34"/>
    <w:rsid w:val="001B664A"/>
    <w:rsid w:val="001B7741"/>
    <w:rsid w:val="001C6BB7"/>
    <w:rsid w:val="001D48F1"/>
    <w:rsid w:val="001D515D"/>
    <w:rsid w:val="001D7196"/>
    <w:rsid w:val="001D7DB0"/>
    <w:rsid w:val="001F152A"/>
    <w:rsid w:val="001F21A9"/>
    <w:rsid w:val="001F2CD2"/>
    <w:rsid w:val="001F5382"/>
    <w:rsid w:val="001F5C6A"/>
    <w:rsid w:val="001F6C77"/>
    <w:rsid w:val="001F73A5"/>
    <w:rsid w:val="001F742F"/>
    <w:rsid w:val="0020695D"/>
    <w:rsid w:val="002073D1"/>
    <w:rsid w:val="00211A1A"/>
    <w:rsid w:val="00212441"/>
    <w:rsid w:val="0021497C"/>
    <w:rsid w:val="00217609"/>
    <w:rsid w:val="00217D91"/>
    <w:rsid w:val="00226DB6"/>
    <w:rsid w:val="0023199A"/>
    <w:rsid w:val="00231A13"/>
    <w:rsid w:val="00231D5E"/>
    <w:rsid w:val="00233ECB"/>
    <w:rsid w:val="00234EE1"/>
    <w:rsid w:val="0023732F"/>
    <w:rsid w:val="002424E1"/>
    <w:rsid w:val="00244722"/>
    <w:rsid w:val="00247EC2"/>
    <w:rsid w:val="00253BC6"/>
    <w:rsid w:val="002547F2"/>
    <w:rsid w:val="00255236"/>
    <w:rsid w:val="0026095F"/>
    <w:rsid w:val="00262217"/>
    <w:rsid w:val="0026358E"/>
    <w:rsid w:val="00264DF8"/>
    <w:rsid w:val="0026526F"/>
    <w:rsid w:val="00267D34"/>
    <w:rsid w:val="00270DF2"/>
    <w:rsid w:val="00274213"/>
    <w:rsid w:val="00274A8E"/>
    <w:rsid w:val="002778A3"/>
    <w:rsid w:val="0028077F"/>
    <w:rsid w:val="00282817"/>
    <w:rsid w:val="002969A2"/>
    <w:rsid w:val="002A0BD3"/>
    <w:rsid w:val="002A100E"/>
    <w:rsid w:val="002A2B96"/>
    <w:rsid w:val="002A309D"/>
    <w:rsid w:val="002A41BF"/>
    <w:rsid w:val="002B1FA6"/>
    <w:rsid w:val="002B2EA8"/>
    <w:rsid w:val="002B5ABA"/>
    <w:rsid w:val="002C04ED"/>
    <w:rsid w:val="002C1340"/>
    <w:rsid w:val="002C29C8"/>
    <w:rsid w:val="002C692E"/>
    <w:rsid w:val="002C71F1"/>
    <w:rsid w:val="002C7D0D"/>
    <w:rsid w:val="002D324D"/>
    <w:rsid w:val="002D3450"/>
    <w:rsid w:val="002D4C1E"/>
    <w:rsid w:val="002D5EBC"/>
    <w:rsid w:val="002D68DA"/>
    <w:rsid w:val="002D776C"/>
    <w:rsid w:val="002E267D"/>
    <w:rsid w:val="002E3497"/>
    <w:rsid w:val="002E4D67"/>
    <w:rsid w:val="002E50FC"/>
    <w:rsid w:val="002E55A3"/>
    <w:rsid w:val="002E7E49"/>
    <w:rsid w:val="002F110E"/>
    <w:rsid w:val="002F232E"/>
    <w:rsid w:val="002F66AD"/>
    <w:rsid w:val="00300085"/>
    <w:rsid w:val="00305CDC"/>
    <w:rsid w:val="00306635"/>
    <w:rsid w:val="00306707"/>
    <w:rsid w:val="00310BF4"/>
    <w:rsid w:val="0031363E"/>
    <w:rsid w:val="00314633"/>
    <w:rsid w:val="0032729B"/>
    <w:rsid w:val="00327680"/>
    <w:rsid w:val="0033081B"/>
    <w:rsid w:val="00334EDA"/>
    <w:rsid w:val="00340CCA"/>
    <w:rsid w:val="00344700"/>
    <w:rsid w:val="00346F94"/>
    <w:rsid w:val="00354C7A"/>
    <w:rsid w:val="00356B2B"/>
    <w:rsid w:val="00357158"/>
    <w:rsid w:val="00357F62"/>
    <w:rsid w:val="00366E02"/>
    <w:rsid w:val="0037641D"/>
    <w:rsid w:val="003768EA"/>
    <w:rsid w:val="00376E5E"/>
    <w:rsid w:val="003770E9"/>
    <w:rsid w:val="00387516"/>
    <w:rsid w:val="00387F4C"/>
    <w:rsid w:val="00392AF7"/>
    <w:rsid w:val="00392D32"/>
    <w:rsid w:val="0039513B"/>
    <w:rsid w:val="0039771F"/>
    <w:rsid w:val="003A4228"/>
    <w:rsid w:val="003B1B89"/>
    <w:rsid w:val="003B241C"/>
    <w:rsid w:val="003C3F98"/>
    <w:rsid w:val="003C56BF"/>
    <w:rsid w:val="003D2311"/>
    <w:rsid w:val="003D71C9"/>
    <w:rsid w:val="003D7C37"/>
    <w:rsid w:val="003E68A4"/>
    <w:rsid w:val="003F0DD7"/>
    <w:rsid w:val="003F2E1F"/>
    <w:rsid w:val="003F30A8"/>
    <w:rsid w:val="003F3E7A"/>
    <w:rsid w:val="003F6409"/>
    <w:rsid w:val="00401CDA"/>
    <w:rsid w:val="00404284"/>
    <w:rsid w:val="004049E5"/>
    <w:rsid w:val="0040529B"/>
    <w:rsid w:val="00406531"/>
    <w:rsid w:val="00410061"/>
    <w:rsid w:val="004107EB"/>
    <w:rsid w:val="004142A2"/>
    <w:rsid w:val="00414590"/>
    <w:rsid w:val="004164EE"/>
    <w:rsid w:val="00420066"/>
    <w:rsid w:val="00423B89"/>
    <w:rsid w:val="00424442"/>
    <w:rsid w:val="0042533E"/>
    <w:rsid w:val="00427637"/>
    <w:rsid w:val="00437228"/>
    <w:rsid w:val="00443A6B"/>
    <w:rsid w:val="00444F38"/>
    <w:rsid w:val="0044702F"/>
    <w:rsid w:val="0045141B"/>
    <w:rsid w:val="00456786"/>
    <w:rsid w:val="00456F09"/>
    <w:rsid w:val="0047281F"/>
    <w:rsid w:val="00482ECC"/>
    <w:rsid w:val="004834BE"/>
    <w:rsid w:val="0048657D"/>
    <w:rsid w:val="004905CB"/>
    <w:rsid w:val="00491821"/>
    <w:rsid w:val="00492FDF"/>
    <w:rsid w:val="00496BBD"/>
    <w:rsid w:val="00497426"/>
    <w:rsid w:val="004A0F60"/>
    <w:rsid w:val="004A166D"/>
    <w:rsid w:val="004A27B2"/>
    <w:rsid w:val="004A7BF9"/>
    <w:rsid w:val="004B3D39"/>
    <w:rsid w:val="004B4F47"/>
    <w:rsid w:val="004B69E9"/>
    <w:rsid w:val="004B6C29"/>
    <w:rsid w:val="004B7399"/>
    <w:rsid w:val="004B73C4"/>
    <w:rsid w:val="004C0EA7"/>
    <w:rsid w:val="004C198D"/>
    <w:rsid w:val="004C30BE"/>
    <w:rsid w:val="004C6482"/>
    <w:rsid w:val="004D2055"/>
    <w:rsid w:val="004D3B52"/>
    <w:rsid w:val="004D4103"/>
    <w:rsid w:val="004D5B52"/>
    <w:rsid w:val="004D6A7C"/>
    <w:rsid w:val="004E3187"/>
    <w:rsid w:val="004E728C"/>
    <w:rsid w:val="004E769D"/>
    <w:rsid w:val="004F4242"/>
    <w:rsid w:val="004F49BC"/>
    <w:rsid w:val="004F7647"/>
    <w:rsid w:val="005010A0"/>
    <w:rsid w:val="005015BE"/>
    <w:rsid w:val="00501708"/>
    <w:rsid w:val="00504F91"/>
    <w:rsid w:val="00505EB0"/>
    <w:rsid w:val="00507AC6"/>
    <w:rsid w:val="00511B13"/>
    <w:rsid w:val="0051301F"/>
    <w:rsid w:val="00513A72"/>
    <w:rsid w:val="00513D94"/>
    <w:rsid w:val="00522098"/>
    <w:rsid w:val="00526090"/>
    <w:rsid w:val="00527952"/>
    <w:rsid w:val="00530C02"/>
    <w:rsid w:val="005310C4"/>
    <w:rsid w:val="005314E2"/>
    <w:rsid w:val="00531B80"/>
    <w:rsid w:val="00536753"/>
    <w:rsid w:val="00537020"/>
    <w:rsid w:val="00540E39"/>
    <w:rsid w:val="00541794"/>
    <w:rsid w:val="00544413"/>
    <w:rsid w:val="00544C5D"/>
    <w:rsid w:val="00545E02"/>
    <w:rsid w:val="005461AB"/>
    <w:rsid w:val="00546467"/>
    <w:rsid w:val="00547DFD"/>
    <w:rsid w:val="00552537"/>
    <w:rsid w:val="0055269E"/>
    <w:rsid w:val="005533BD"/>
    <w:rsid w:val="00553990"/>
    <w:rsid w:val="00554038"/>
    <w:rsid w:val="005551CD"/>
    <w:rsid w:val="00556849"/>
    <w:rsid w:val="00557645"/>
    <w:rsid w:val="00565B5A"/>
    <w:rsid w:val="00566222"/>
    <w:rsid w:val="00574FE7"/>
    <w:rsid w:val="005754D2"/>
    <w:rsid w:val="005805EB"/>
    <w:rsid w:val="0058338F"/>
    <w:rsid w:val="0058388D"/>
    <w:rsid w:val="00583EE9"/>
    <w:rsid w:val="005866F7"/>
    <w:rsid w:val="00591038"/>
    <w:rsid w:val="0059215E"/>
    <w:rsid w:val="0059268D"/>
    <w:rsid w:val="00592A49"/>
    <w:rsid w:val="00595CA7"/>
    <w:rsid w:val="00595EF8"/>
    <w:rsid w:val="00595F8E"/>
    <w:rsid w:val="00597B33"/>
    <w:rsid w:val="005A0CFD"/>
    <w:rsid w:val="005A3113"/>
    <w:rsid w:val="005A47BD"/>
    <w:rsid w:val="005A6350"/>
    <w:rsid w:val="005B08C4"/>
    <w:rsid w:val="005B4529"/>
    <w:rsid w:val="005C1441"/>
    <w:rsid w:val="005C58E9"/>
    <w:rsid w:val="005C6F61"/>
    <w:rsid w:val="005C7AFD"/>
    <w:rsid w:val="005D1A80"/>
    <w:rsid w:val="005D3B2E"/>
    <w:rsid w:val="005D4E6D"/>
    <w:rsid w:val="005E3892"/>
    <w:rsid w:val="005E3AFA"/>
    <w:rsid w:val="005E4C04"/>
    <w:rsid w:val="005E55A2"/>
    <w:rsid w:val="005E794F"/>
    <w:rsid w:val="005F1239"/>
    <w:rsid w:val="00610DF3"/>
    <w:rsid w:val="006137EB"/>
    <w:rsid w:val="00616732"/>
    <w:rsid w:val="006167DB"/>
    <w:rsid w:val="006216B5"/>
    <w:rsid w:val="00623996"/>
    <w:rsid w:val="0062748A"/>
    <w:rsid w:val="0063250B"/>
    <w:rsid w:val="00632CEB"/>
    <w:rsid w:val="00633291"/>
    <w:rsid w:val="00634289"/>
    <w:rsid w:val="00640F8A"/>
    <w:rsid w:val="0064441B"/>
    <w:rsid w:val="00644909"/>
    <w:rsid w:val="0064602F"/>
    <w:rsid w:val="0065121F"/>
    <w:rsid w:val="0065309C"/>
    <w:rsid w:val="00653AF5"/>
    <w:rsid w:val="006554FC"/>
    <w:rsid w:val="0065733B"/>
    <w:rsid w:val="00661315"/>
    <w:rsid w:val="006626AD"/>
    <w:rsid w:val="006630D0"/>
    <w:rsid w:val="00665080"/>
    <w:rsid w:val="00665E35"/>
    <w:rsid w:val="00666EE7"/>
    <w:rsid w:val="00667358"/>
    <w:rsid w:val="006726AA"/>
    <w:rsid w:val="00680214"/>
    <w:rsid w:val="00680C7E"/>
    <w:rsid w:val="00682F0C"/>
    <w:rsid w:val="006838E4"/>
    <w:rsid w:val="006854C2"/>
    <w:rsid w:val="0068569B"/>
    <w:rsid w:val="00690C34"/>
    <w:rsid w:val="006A0525"/>
    <w:rsid w:val="006A2B97"/>
    <w:rsid w:val="006A4F6A"/>
    <w:rsid w:val="006A53BC"/>
    <w:rsid w:val="006B01F4"/>
    <w:rsid w:val="006B2093"/>
    <w:rsid w:val="006B24CB"/>
    <w:rsid w:val="006B2999"/>
    <w:rsid w:val="006B5835"/>
    <w:rsid w:val="006B655A"/>
    <w:rsid w:val="006B661C"/>
    <w:rsid w:val="006B77BE"/>
    <w:rsid w:val="006C042F"/>
    <w:rsid w:val="006C0938"/>
    <w:rsid w:val="006C10FC"/>
    <w:rsid w:val="006C1650"/>
    <w:rsid w:val="006C529A"/>
    <w:rsid w:val="006C6166"/>
    <w:rsid w:val="006D1D7F"/>
    <w:rsid w:val="006E45DA"/>
    <w:rsid w:val="006F387F"/>
    <w:rsid w:val="006F3A18"/>
    <w:rsid w:val="006F62B6"/>
    <w:rsid w:val="007038FC"/>
    <w:rsid w:val="00703AED"/>
    <w:rsid w:val="0070732F"/>
    <w:rsid w:val="00707745"/>
    <w:rsid w:val="00710E05"/>
    <w:rsid w:val="00711EBE"/>
    <w:rsid w:val="0071215D"/>
    <w:rsid w:val="007144D8"/>
    <w:rsid w:val="007144F1"/>
    <w:rsid w:val="0071456B"/>
    <w:rsid w:val="00714618"/>
    <w:rsid w:val="007201DB"/>
    <w:rsid w:val="007203CE"/>
    <w:rsid w:val="00725652"/>
    <w:rsid w:val="007265FB"/>
    <w:rsid w:val="00732D49"/>
    <w:rsid w:val="00735B31"/>
    <w:rsid w:val="00735B72"/>
    <w:rsid w:val="00736F5C"/>
    <w:rsid w:val="0073709F"/>
    <w:rsid w:val="00737152"/>
    <w:rsid w:val="00740244"/>
    <w:rsid w:val="0074147E"/>
    <w:rsid w:val="00745472"/>
    <w:rsid w:val="00746230"/>
    <w:rsid w:val="00751092"/>
    <w:rsid w:val="007552F7"/>
    <w:rsid w:val="00757445"/>
    <w:rsid w:val="00757F10"/>
    <w:rsid w:val="00763714"/>
    <w:rsid w:val="0077130D"/>
    <w:rsid w:val="00772CF5"/>
    <w:rsid w:val="0077541D"/>
    <w:rsid w:val="00781CB4"/>
    <w:rsid w:val="00782684"/>
    <w:rsid w:val="00784A82"/>
    <w:rsid w:val="00787680"/>
    <w:rsid w:val="00787886"/>
    <w:rsid w:val="00790E07"/>
    <w:rsid w:val="00791198"/>
    <w:rsid w:val="007913A4"/>
    <w:rsid w:val="00793F6A"/>
    <w:rsid w:val="007A0D98"/>
    <w:rsid w:val="007A28A3"/>
    <w:rsid w:val="007A30A8"/>
    <w:rsid w:val="007A7AF9"/>
    <w:rsid w:val="007B198B"/>
    <w:rsid w:val="007B31C0"/>
    <w:rsid w:val="007B696F"/>
    <w:rsid w:val="007C0154"/>
    <w:rsid w:val="007C4B71"/>
    <w:rsid w:val="007C7877"/>
    <w:rsid w:val="007C7C9C"/>
    <w:rsid w:val="007D05C0"/>
    <w:rsid w:val="007D1AED"/>
    <w:rsid w:val="007D7C2B"/>
    <w:rsid w:val="007E0D18"/>
    <w:rsid w:val="007E10AA"/>
    <w:rsid w:val="007E3D1D"/>
    <w:rsid w:val="007E4099"/>
    <w:rsid w:val="007E5468"/>
    <w:rsid w:val="007E5E0D"/>
    <w:rsid w:val="007F285A"/>
    <w:rsid w:val="007F3AE8"/>
    <w:rsid w:val="007F4B45"/>
    <w:rsid w:val="007F51A7"/>
    <w:rsid w:val="007F574E"/>
    <w:rsid w:val="007F5AC4"/>
    <w:rsid w:val="00801960"/>
    <w:rsid w:val="008059B6"/>
    <w:rsid w:val="00812B47"/>
    <w:rsid w:val="0081310C"/>
    <w:rsid w:val="008147B7"/>
    <w:rsid w:val="00820390"/>
    <w:rsid w:val="00820B8E"/>
    <w:rsid w:val="00821724"/>
    <w:rsid w:val="0082425B"/>
    <w:rsid w:val="00826802"/>
    <w:rsid w:val="00827F35"/>
    <w:rsid w:val="0083020F"/>
    <w:rsid w:val="008309B0"/>
    <w:rsid w:val="00831571"/>
    <w:rsid w:val="008358FF"/>
    <w:rsid w:val="00836237"/>
    <w:rsid w:val="0083629D"/>
    <w:rsid w:val="00840AE1"/>
    <w:rsid w:val="008410DF"/>
    <w:rsid w:val="008445D0"/>
    <w:rsid w:val="008468CF"/>
    <w:rsid w:val="0084697A"/>
    <w:rsid w:val="00847EC9"/>
    <w:rsid w:val="008511D8"/>
    <w:rsid w:val="00857198"/>
    <w:rsid w:val="00860A22"/>
    <w:rsid w:val="00862E02"/>
    <w:rsid w:val="00865273"/>
    <w:rsid w:val="008672BA"/>
    <w:rsid w:val="0087034C"/>
    <w:rsid w:val="00870A5E"/>
    <w:rsid w:val="00871194"/>
    <w:rsid w:val="00871815"/>
    <w:rsid w:val="00871FD0"/>
    <w:rsid w:val="0087693C"/>
    <w:rsid w:val="00877A3D"/>
    <w:rsid w:val="00877AD2"/>
    <w:rsid w:val="00881CCD"/>
    <w:rsid w:val="00890192"/>
    <w:rsid w:val="00890D01"/>
    <w:rsid w:val="008913F7"/>
    <w:rsid w:val="0089163E"/>
    <w:rsid w:val="00894E6C"/>
    <w:rsid w:val="008954F2"/>
    <w:rsid w:val="008A30B9"/>
    <w:rsid w:val="008A38C8"/>
    <w:rsid w:val="008A414B"/>
    <w:rsid w:val="008A5B54"/>
    <w:rsid w:val="008A7A18"/>
    <w:rsid w:val="008B2FA1"/>
    <w:rsid w:val="008B34D8"/>
    <w:rsid w:val="008B52C7"/>
    <w:rsid w:val="008B5566"/>
    <w:rsid w:val="008C0102"/>
    <w:rsid w:val="008C23B5"/>
    <w:rsid w:val="008C2462"/>
    <w:rsid w:val="008C77C9"/>
    <w:rsid w:val="008D0E39"/>
    <w:rsid w:val="008D2009"/>
    <w:rsid w:val="008D279C"/>
    <w:rsid w:val="008D282E"/>
    <w:rsid w:val="008D2E07"/>
    <w:rsid w:val="008D2F25"/>
    <w:rsid w:val="008D6828"/>
    <w:rsid w:val="008E221E"/>
    <w:rsid w:val="008E44FC"/>
    <w:rsid w:val="008E6386"/>
    <w:rsid w:val="008F24EC"/>
    <w:rsid w:val="008F3AF6"/>
    <w:rsid w:val="008F47AC"/>
    <w:rsid w:val="008F71FE"/>
    <w:rsid w:val="009039E6"/>
    <w:rsid w:val="00905B42"/>
    <w:rsid w:val="009125DB"/>
    <w:rsid w:val="00912CAB"/>
    <w:rsid w:val="0091391D"/>
    <w:rsid w:val="00913F2F"/>
    <w:rsid w:val="0091418E"/>
    <w:rsid w:val="009157AB"/>
    <w:rsid w:val="00922844"/>
    <w:rsid w:val="009238CC"/>
    <w:rsid w:val="009248BF"/>
    <w:rsid w:val="00925E12"/>
    <w:rsid w:val="00926DB2"/>
    <w:rsid w:val="00934013"/>
    <w:rsid w:val="00934CB0"/>
    <w:rsid w:val="0093762E"/>
    <w:rsid w:val="00940902"/>
    <w:rsid w:val="00941917"/>
    <w:rsid w:val="00941EF8"/>
    <w:rsid w:val="00944075"/>
    <w:rsid w:val="00944AA0"/>
    <w:rsid w:val="00952CFD"/>
    <w:rsid w:val="00953213"/>
    <w:rsid w:val="0096425B"/>
    <w:rsid w:val="00967E63"/>
    <w:rsid w:val="00971A40"/>
    <w:rsid w:val="00972C46"/>
    <w:rsid w:val="00976DA7"/>
    <w:rsid w:val="0098234A"/>
    <w:rsid w:val="00983C51"/>
    <w:rsid w:val="0098511C"/>
    <w:rsid w:val="00986A91"/>
    <w:rsid w:val="009902CE"/>
    <w:rsid w:val="0099155C"/>
    <w:rsid w:val="00991DB1"/>
    <w:rsid w:val="0099498F"/>
    <w:rsid w:val="00994A1A"/>
    <w:rsid w:val="0099794B"/>
    <w:rsid w:val="009A048F"/>
    <w:rsid w:val="009A0E6C"/>
    <w:rsid w:val="009A16B2"/>
    <w:rsid w:val="009A3215"/>
    <w:rsid w:val="009A34E7"/>
    <w:rsid w:val="009A63D3"/>
    <w:rsid w:val="009B1E46"/>
    <w:rsid w:val="009B22C1"/>
    <w:rsid w:val="009B5C74"/>
    <w:rsid w:val="009B6F7E"/>
    <w:rsid w:val="009B7D7B"/>
    <w:rsid w:val="009C0062"/>
    <w:rsid w:val="009C1D9E"/>
    <w:rsid w:val="009D0616"/>
    <w:rsid w:val="009D3E91"/>
    <w:rsid w:val="009D5683"/>
    <w:rsid w:val="009E07DF"/>
    <w:rsid w:val="009E425C"/>
    <w:rsid w:val="009F309F"/>
    <w:rsid w:val="00A0340C"/>
    <w:rsid w:val="00A03521"/>
    <w:rsid w:val="00A03DA5"/>
    <w:rsid w:val="00A03DB5"/>
    <w:rsid w:val="00A04527"/>
    <w:rsid w:val="00A05B15"/>
    <w:rsid w:val="00A0671D"/>
    <w:rsid w:val="00A070FC"/>
    <w:rsid w:val="00A1029A"/>
    <w:rsid w:val="00A1082E"/>
    <w:rsid w:val="00A127EB"/>
    <w:rsid w:val="00A13553"/>
    <w:rsid w:val="00A13732"/>
    <w:rsid w:val="00A2069D"/>
    <w:rsid w:val="00A23087"/>
    <w:rsid w:val="00A2464C"/>
    <w:rsid w:val="00A24859"/>
    <w:rsid w:val="00A25774"/>
    <w:rsid w:val="00A26082"/>
    <w:rsid w:val="00A319FF"/>
    <w:rsid w:val="00A3241E"/>
    <w:rsid w:val="00A326B3"/>
    <w:rsid w:val="00A32F83"/>
    <w:rsid w:val="00A37967"/>
    <w:rsid w:val="00A41FAB"/>
    <w:rsid w:val="00A4251F"/>
    <w:rsid w:val="00A502CD"/>
    <w:rsid w:val="00A50610"/>
    <w:rsid w:val="00A5221C"/>
    <w:rsid w:val="00A531B9"/>
    <w:rsid w:val="00A534A2"/>
    <w:rsid w:val="00A53AD1"/>
    <w:rsid w:val="00A55E1E"/>
    <w:rsid w:val="00A655D6"/>
    <w:rsid w:val="00A70006"/>
    <w:rsid w:val="00A700B0"/>
    <w:rsid w:val="00A70A07"/>
    <w:rsid w:val="00A71154"/>
    <w:rsid w:val="00A753C4"/>
    <w:rsid w:val="00A76537"/>
    <w:rsid w:val="00A76B72"/>
    <w:rsid w:val="00A8562C"/>
    <w:rsid w:val="00A85C2E"/>
    <w:rsid w:val="00A9378B"/>
    <w:rsid w:val="00AA038C"/>
    <w:rsid w:val="00AA09E9"/>
    <w:rsid w:val="00AA0E47"/>
    <w:rsid w:val="00AA33F1"/>
    <w:rsid w:val="00AA4383"/>
    <w:rsid w:val="00AA48BE"/>
    <w:rsid w:val="00AA5B9C"/>
    <w:rsid w:val="00AA6B68"/>
    <w:rsid w:val="00AB257C"/>
    <w:rsid w:val="00AB3BBC"/>
    <w:rsid w:val="00AB576D"/>
    <w:rsid w:val="00AB649E"/>
    <w:rsid w:val="00AB78B4"/>
    <w:rsid w:val="00AB7F7B"/>
    <w:rsid w:val="00AC0136"/>
    <w:rsid w:val="00AC06A0"/>
    <w:rsid w:val="00AC2A3E"/>
    <w:rsid w:val="00AC66B0"/>
    <w:rsid w:val="00AD0ACB"/>
    <w:rsid w:val="00AD0C8B"/>
    <w:rsid w:val="00AD3518"/>
    <w:rsid w:val="00AD778E"/>
    <w:rsid w:val="00AE175A"/>
    <w:rsid w:val="00AE19F8"/>
    <w:rsid w:val="00AE404C"/>
    <w:rsid w:val="00AE44B6"/>
    <w:rsid w:val="00AE690D"/>
    <w:rsid w:val="00AF0EBF"/>
    <w:rsid w:val="00AF30FC"/>
    <w:rsid w:val="00AF34C4"/>
    <w:rsid w:val="00AF444C"/>
    <w:rsid w:val="00AF4B29"/>
    <w:rsid w:val="00B02716"/>
    <w:rsid w:val="00B0530A"/>
    <w:rsid w:val="00B068C1"/>
    <w:rsid w:val="00B125D2"/>
    <w:rsid w:val="00B141C0"/>
    <w:rsid w:val="00B1460D"/>
    <w:rsid w:val="00B16EBD"/>
    <w:rsid w:val="00B22BBE"/>
    <w:rsid w:val="00B25943"/>
    <w:rsid w:val="00B3281E"/>
    <w:rsid w:val="00B346B7"/>
    <w:rsid w:val="00B36FFB"/>
    <w:rsid w:val="00B422E2"/>
    <w:rsid w:val="00B42BF0"/>
    <w:rsid w:val="00B432EB"/>
    <w:rsid w:val="00B438EB"/>
    <w:rsid w:val="00B4624E"/>
    <w:rsid w:val="00B51BFD"/>
    <w:rsid w:val="00B52BE3"/>
    <w:rsid w:val="00B53A7E"/>
    <w:rsid w:val="00B555EC"/>
    <w:rsid w:val="00B60B99"/>
    <w:rsid w:val="00B65FC2"/>
    <w:rsid w:val="00B67D0B"/>
    <w:rsid w:val="00B7044A"/>
    <w:rsid w:val="00B70E04"/>
    <w:rsid w:val="00B765EE"/>
    <w:rsid w:val="00B76810"/>
    <w:rsid w:val="00B76BA7"/>
    <w:rsid w:val="00B76F5D"/>
    <w:rsid w:val="00B81941"/>
    <w:rsid w:val="00B862E5"/>
    <w:rsid w:val="00B97487"/>
    <w:rsid w:val="00BA1A13"/>
    <w:rsid w:val="00BA1F79"/>
    <w:rsid w:val="00BA6216"/>
    <w:rsid w:val="00BA6D8E"/>
    <w:rsid w:val="00BA7D9E"/>
    <w:rsid w:val="00BB0DF5"/>
    <w:rsid w:val="00BB2775"/>
    <w:rsid w:val="00BB77F8"/>
    <w:rsid w:val="00BC2A14"/>
    <w:rsid w:val="00BC3D2B"/>
    <w:rsid w:val="00BC4138"/>
    <w:rsid w:val="00BC5A01"/>
    <w:rsid w:val="00BD0252"/>
    <w:rsid w:val="00BD13B8"/>
    <w:rsid w:val="00BD4770"/>
    <w:rsid w:val="00BD5569"/>
    <w:rsid w:val="00BD7C6D"/>
    <w:rsid w:val="00BE4A58"/>
    <w:rsid w:val="00BE4D68"/>
    <w:rsid w:val="00BF019C"/>
    <w:rsid w:val="00BF759C"/>
    <w:rsid w:val="00BF7693"/>
    <w:rsid w:val="00C02568"/>
    <w:rsid w:val="00C065F6"/>
    <w:rsid w:val="00C10410"/>
    <w:rsid w:val="00C17183"/>
    <w:rsid w:val="00C1788F"/>
    <w:rsid w:val="00C20D43"/>
    <w:rsid w:val="00C218C7"/>
    <w:rsid w:val="00C2393C"/>
    <w:rsid w:val="00C262A1"/>
    <w:rsid w:val="00C2765A"/>
    <w:rsid w:val="00C3051E"/>
    <w:rsid w:val="00C32FE9"/>
    <w:rsid w:val="00C34AE4"/>
    <w:rsid w:val="00C45885"/>
    <w:rsid w:val="00C50050"/>
    <w:rsid w:val="00C52402"/>
    <w:rsid w:val="00C549AF"/>
    <w:rsid w:val="00C5615A"/>
    <w:rsid w:val="00C57296"/>
    <w:rsid w:val="00C57BB2"/>
    <w:rsid w:val="00C60F4D"/>
    <w:rsid w:val="00C6156F"/>
    <w:rsid w:val="00C673D1"/>
    <w:rsid w:val="00C70D0B"/>
    <w:rsid w:val="00C71788"/>
    <w:rsid w:val="00C75F40"/>
    <w:rsid w:val="00C81307"/>
    <w:rsid w:val="00C9065B"/>
    <w:rsid w:val="00C929D7"/>
    <w:rsid w:val="00C9403F"/>
    <w:rsid w:val="00C9740A"/>
    <w:rsid w:val="00CA102E"/>
    <w:rsid w:val="00CA1B2F"/>
    <w:rsid w:val="00CA4E17"/>
    <w:rsid w:val="00CA70A1"/>
    <w:rsid w:val="00CA7594"/>
    <w:rsid w:val="00CB040C"/>
    <w:rsid w:val="00CB469A"/>
    <w:rsid w:val="00CB58A8"/>
    <w:rsid w:val="00CB5D1D"/>
    <w:rsid w:val="00CC3633"/>
    <w:rsid w:val="00CC5DED"/>
    <w:rsid w:val="00CC7005"/>
    <w:rsid w:val="00CD00A7"/>
    <w:rsid w:val="00CE4CE6"/>
    <w:rsid w:val="00CF1021"/>
    <w:rsid w:val="00CF55AF"/>
    <w:rsid w:val="00D006BB"/>
    <w:rsid w:val="00D05659"/>
    <w:rsid w:val="00D064C5"/>
    <w:rsid w:val="00D11514"/>
    <w:rsid w:val="00D15E4C"/>
    <w:rsid w:val="00D17307"/>
    <w:rsid w:val="00D21B73"/>
    <w:rsid w:val="00D25999"/>
    <w:rsid w:val="00D31404"/>
    <w:rsid w:val="00D36607"/>
    <w:rsid w:val="00D3671F"/>
    <w:rsid w:val="00D41081"/>
    <w:rsid w:val="00D419E2"/>
    <w:rsid w:val="00D4292D"/>
    <w:rsid w:val="00D43492"/>
    <w:rsid w:val="00D54E31"/>
    <w:rsid w:val="00D6146D"/>
    <w:rsid w:val="00D63224"/>
    <w:rsid w:val="00D63DF9"/>
    <w:rsid w:val="00D63F6F"/>
    <w:rsid w:val="00D64B91"/>
    <w:rsid w:val="00D711CE"/>
    <w:rsid w:val="00D737B4"/>
    <w:rsid w:val="00D76FD0"/>
    <w:rsid w:val="00D77E60"/>
    <w:rsid w:val="00D8143E"/>
    <w:rsid w:val="00D8190E"/>
    <w:rsid w:val="00D82AE3"/>
    <w:rsid w:val="00D86813"/>
    <w:rsid w:val="00D86F16"/>
    <w:rsid w:val="00D90194"/>
    <w:rsid w:val="00D90B38"/>
    <w:rsid w:val="00D93206"/>
    <w:rsid w:val="00D971D5"/>
    <w:rsid w:val="00DA1F30"/>
    <w:rsid w:val="00DA3F86"/>
    <w:rsid w:val="00DA661A"/>
    <w:rsid w:val="00DB160A"/>
    <w:rsid w:val="00DB2436"/>
    <w:rsid w:val="00DB3030"/>
    <w:rsid w:val="00DB4EA1"/>
    <w:rsid w:val="00DB51AD"/>
    <w:rsid w:val="00DB74CE"/>
    <w:rsid w:val="00DB78CA"/>
    <w:rsid w:val="00DC150E"/>
    <w:rsid w:val="00DC6F62"/>
    <w:rsid w:val="00DC6FDF"/>
    <w:rsid w:val="00DC7757"/>
    <w:rsid w:val="00DD131D"/>
    <w:rsid w:val="00DD3BE1"/>
    <w:rsid w:val="00DE05A7"/>
    <w:rsid w:val="00DE0716"/>
    <w:rsid w:val="00DE25BB"/>
    <w:rsid w:val="00DE37D7"/>
    <w:rsid w:val="00DE388C"/>
    <w:rsid w:val="00DF01D5"/>
    <w:rsid w:val="00DF1617"/>
    <w:rsid w:val="00DF2737"/>
    <w:rsid w:val="00DF2B5D"/>
    <w:rsid w:val="00DF5526"/>
    <w:rsid w:val="00DF58F3"/>
    <w:rsid w:val="00E00116"/>
    <w:rsid w:val="00E05168"/>
    <w:rsid w:val="00E116D8"/>
    <w:rsid w:val="00E1616A"/>
    <w:rsid w:val="00E21C3D"/>
    <w:rsid w:val="00E345A6"/>
    <w:rsid w:val="00E35B6B"/>
    <w:rsid w:val="00E40A85"/>
    <w:rsid w:val="00E41357"/>
    <w:rsid w:val="00E431B1"/>
    <w:rsid w:val="00E50169"/>
    <w:rsid w:val="00E50BDB"/>
    <w:rsid w:val="00E51771"/>
    <w:rsid w:val="00E51B97"/>
    <w:rsid w:val="00E64C06"/>
    <w:rsid w:val="00E650CB"/>
    <w:rsid w:val="00E726F3"/>
    <w:rsid w:val="00E755DE"/>
    <w:rsid w:val="00E75B57"/>
    <w:rsid w:val="00E81E01"/>
    <w:rsid w:val="00E84ED0"/>
    <w:rsid w:val="00E916E5"/>
    <w:rsid w:val="00E93266"/>
    <w:rsid w:val="00E95EBA"/>
    <w:rsid w:val="00EA00B7"/>
    <w:rsid w:val="00EA0B8F"/>
    <w:rsid w:val="00EA0C05"/>
    <w:rsid w:val="00EA461C"/>
    <w:rsid w:val="00EA4EEB"/>
    <w:rsid w:val="00EA5258"/>
    <w:rsid w:val="00EA6B99"/>
    <w:rsid w:val="00EA7F0B"/>
    <w:rsid w:val="00EB0384"/>
    <w:rsid w:val="00EB6098"/>
    <w:rsid w:val="00EB62EE"/>
    <w:rsid w:val="00EB7BEE"/>
    <w:rsid w:val="00EC1693"/>
    <w:rsid w:val="00EC1BFD"/>
    <w:rsid w:val="00EC4BAF"/>
    <w:rsid w:val="00ED08C0"/>
    <w:rsid w:val="00ED43A2"/>
    <w:rsid w:val="00ED4A15"/>
    <w:rsid w:val="00ED744A"/>
    <w:rsid w:val="00EE266D"/>
    <w:rsid w:val="00EE4739"/>
    <w:rsid w:val="00EF120E"/>
    <w:rsid w:val="00EF50AA"/>
    <w:rsid w:val="00EF7E2E"/>
    <w:rsid w:val="00F045E1"/>
    <w:rsid w:val="00F05CC3"/>
    <w:rsid w:val="00F06F1D"/>
    <w:rsid w:val="00F07F1E"/>
    <w:rsid w:val="00F14632"/>
    <w:rsid w:val="00F14B50"/>
    <w:rsid w:val="00F16E34"/>
    <w:rsid w:val="00F203D1"/>
    <w:rsid w:val="00F227E1"/>
    <w:rsid w:val="00F239FC"/>
    <w:rsid w:val="00F25D99"/>
    <w:rsid w:val="00F26742"/>
    <w:rsid w:val="00F27113"/>
    <w:rsid w:val="00F31D87"/>
    <w:rsid w:val="00F3562F"/>
    <w:rsid w:val="00F36406"/>
    <w:rsid w:val="00F378FA"/>
    <w:rsid w:val="00F3793C"/>
    <w:rsid w:val="00F41FAF"/>
    <w:rsid w:val="00F4257E"/>
    <w:rsid w:val="00F46489"/>
    <w:rsid w:val="00F527B2"/>
    <w:rsid w:val="00F54852"/>
    <w:rsid w:val="00F62509"/>
    <w:rsid w:val="00F6282A"/>
    <w:rsid w:val="00F628BC"/>
    <w:rsid w:val="00F67CA8"/>
    <w:rsid w:val="00F701E1"/>
    <w:rsid w:val="00F724B2"/>
    <w:rsid w:val="00F81A44"/>
    <w:rsid w:val="00F81B75"/>
    <w:rsid w:val="00F83966"/>
    <w:rsid w:val="00F83D70"/>
    <w:rsid w:val="00F87509"/>
    <w:rsid w:val="00F914BC"/>
    <w:rsid w:val="00F9224F"/>
    <w:rsid w:val="00F925BD"/>
    <w:rsid w:val="00F93B0E"/>
    <w:rsid w:val="00F95F15"/>
    <w:rsid w:val="00F95F97"/>
    <w:rsid w:val="00FA0F69"/>
    <w:rsid w:val="00FA66F5"/>
    <w:rsid w:val="00FB276E"/>
    <w:rsid w:val="00FB382E"/>
    <w:rsid w:val="00FB3A46"/>
    <w:rsid w:val="00FB4F45"/>
    <w:rsid w:val="00FB6683"/>
    <w:rsid w:val="00FB6DD2"/>
    <w:rsid w:val="00FC0D9E"/>
    <w:rsid w:val="00FC1616"/>
    <w:rsid w:val="00FC1C49"/>
    <w:rsid w:val="00FC2956"/>
    <w:rsid w:val="00FC616E"/>
    <w:rsid w:val="00FC7197"/>
    <w:rsid w:val="00FC7943"/>
    <w:rsid w:val="00FD5C06"/>
    <w:rsid w:val="00FE0EC6"/>
    <w:rsid w:val="00FE3B51"/>
    <w:rsid w:val="00FE7687"/>
    <w:rsid w:val="00FF0EE9"/>
    <w:rsid w:val="00FF2171"/>
    <w:rsid w:val="00FF51F9"/>
    <w:rsid w:val="00FF568D"/>
    <w:rsid w:val="00FF5E3D"/>
    <w:rsid w:val="5DD10DB7"/>
  </w:rsids>
  <w:docVars>
    <w:docVar w:name="__Grammarly_42___1" w:val="H4sIAAAAAAAEAKtWcslP9kxRslIyNDY2MTI0sDAxMzGwMDUxNzVW0lEKTi0uzszPAykwNK0FAIHSu9Et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DBAA553"/>
  <w15:docId w15:val="{58F548C1-F482-49E8-855A-1CFF9AF9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360" w:lineRule="auto"/>
      <w:jc w:val="both"/>
    </w:pPr>
    <w:rPr>
      <w:sz w:val="24"/>
      <w:szCs w:val="24"/>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szCs w:val="32"/>
    </w:rPr>
  </w:style>
  <w:style w:type="paragraph" w:styleId="Heading2">
    <w:name w:val="heading 2"/>
    <w:basedOn w:val="Subtitle"/>
    <w:next w:val="Normal"/>
    <w:link w:val="Heading2Char"/>
    <w:uiPriority w:val="9"/>
    <w:unhideWhenUsed/>
    <w:qFormat/>
    <w:pPr>
      <w:keepNext/>
      <w:keepLines/>
      <w:spacing w:before="40" w:after="0" w:line="259" w:lineRule="auto"/>
      <w:jc w:val="left"/>
      <w:outlineLvl w:val="1"/>
    </w:pPr>
    <w:rPr>
      <w:rFonts w:ascii="Times New Roman" w:hAnsi="Times New Roman" w:eastAsiaTheme="majorEastAsia" w:cstheme="majorBidi"/>
      <w:color w:val="000000"/>
      <w:sz w:val="24"/>
      <w:szCs w:val="26"/>
      <w:lang w:val="zh-CN"/>
      <w14:textFill>
        <w14:solidFill>
          <w14:srgbClr w14:val="000000">
            <w14:lumMod w14:val="65000"/>
            <w14:lumOff w14:val="35000"/>
          </w14:srgbClr>
        </w14:solidFill>
      </w14:textFill>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asciiTheme="minorHAnsi" w:eastAsiaTheme="minorEastAsia" w:hAnsiTheme="minorHAnsi" w:cstheme="minorBidi"/>
      <w:color w:val="595959" w:themeColor="text1" w:themeTint="A6"/>
      <w:spacing w:val="15"/>
      <w:sz w:val="22"/>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qFormat/>
    <w:pPr>
      <w:spacing w:after="0" w:line="240" w:lineRule="auto"/>
    </w:pPr>
    <w:rPr>
      <w:rFonts w:ascii="Consolas" w:hAnsi="Consolas"/>
      <w:sz w:val="20"/>
      <w:szCs w:val="20"/>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jc w:val="left"/>
    </w:pPr>
    <w:rPr>
      <w:rFonts w:eastAsia="Times New Roman"/>
      <w:lang w:val="zh-CN" w:eastAsia="zh-C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qFormat/>
    <w:pPr>
      <w:spacing w:after="100"/>
      <w:ind w:left="240"/>
    </w:pPr>
  </w:style>
  <w:style w:type="paragraph" w:styleId="TOC3">
    <w:name w:val="toc 3"/>
    <w:basedOn w:val="Normal"/>
    <w:next w:val="Normal"/>
    <w:autoRedefine/>
    <w:uiPriority w:val="39"/>
    <w:unhideWhenUsed/>
    <w:pPr>
      <w:tabs>
        <w:tab w:val="right" w:leader="dot" w:pos="7928"/>
      </w:tabs>
      <w:spacing w:after="100"/>
      <w:ind w:left="480"/>
      <w:jc w:val="left"/>
    </w:pPr>
  </w:style>
  <w:style w:type="paragraph" w:styleId="NoSpacing">
    <w:name w:val="No Spacing"/>
    <w:uiPriority w:val="1"/>
    <w:qFormat/>
    <w:pPr>
      <w:jc w:val="both"/>
    </w:pPr>
    <w:rPr>
      <w:sz w:val="24"/>
      <w:szCs w:val="24"/>
    </w:rPr>
  </w:style>
  <w:style w:type="character" w:customStyle="1" w:styleId="Heading1Char">
    <w:name w:val="Heading 1 Char"/>
    <w:basedOn w:val="DefaultParagraphFont"/>
    <w:link w:val="Heading1"/>
    <w:uiPriority w:val="9"/>
    <w:rPr>
      <w:rFonts w:eastAsiaTheme="majorEastAsia" w:cstheme="majorBidi"/>
      <w:szCs w:val="32"/>
    </w:rPr>
  </w:style>
  <w:style w:type="paragraph" w:customStyle="1" w:styleId="TOCHeading1">
    <w:name w:val="TOC Heading1"/>
    <w:basedOn w:val="Heading1"/>
    <w:next w:val="Normal"/>
    <w:uiPriority w:val="39"/>
    <w:unhideWhenUsed/>
    <w:qFormat/>
    <w:pPr>
      <w:spacing w:line="259" w:lineRule="auto"/>
      <w:jc w:val="left"/>
      <w:outlineLvl w:val="9"/>
    </w:p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eastAsiaTheme="majorEastAsia" w:cstheme="majorBidi"/>
      <w:spacing w:val="15"/>
      <w:szCs w:val="26"/>
      <w:lang w:val="zh-CN"/>
    </w:rPr>
  </w:style>
  <w:style w:type="character" w:customStyle="1" w:styleId="rynqvb">
    <w:name w:val="rynqvb"/>
    <w:basedOn w:val="DefaultParagraphFont"/>
    <w:qFormat/>
  </w:style>
  <w:style w:type="character" w:customStyle="1" w:styleId="hwtze">
    <w:name w:val="hwtze"/>
    <w:basedOn w:val="DefaultParagraphFon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semiHidden/>
    <w:qFormat/>
    <w:rPr>
      <w:color w:val="666666"/>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character" w:customStyle="1" w:styleId="Heading4Char">
    <w:name w:val="Heading 4 Char"/>
    <w:basedOn w:val="DefaultParagraphFont"/>
    <w:link w:val="Heading4"/>
    <w:uiPriority w:val="9"/>
    <w:rPr>
      <w:rFonts w:eastAsiaTheme="majorEastAsia" w:cstheme="majorBidi"/>
      <w:iCs/>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95959" w:themeColor="text1" w:themeTint="A6"/>
      <w:spacing w:val="15"/>
      <w:sz w:val="22"/>
      <w:szCs w:val="22"/>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41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3007F-26F5-4794-8192-B5D6C6F1A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101</Pages>
  <Words>44056</Words>
  <Characters>251124</Characters>
  <Application>Microsoft Office Word</Application>
  <DocSecurity>0</DocSecurity>
  <Lines>2092</Lines>
  <Paragraphs>589</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APPROVAL SHEET</vt:lpstr>
      <vt:lpstr>LEGIMINATION OF EXAMINATION TO BOARD</vt:lpstr>
      <vt:lpstr>DECLARATION</vt:lpstr>
      <vt:lpstr>PERNYATAAN</vt:lpstr>
      <vt:lpstr>PREFACE</vt:lpstr>
      <vt:lpstr>ACKNOWLEDGMENTS</vt:lpstr>
      <vt:lpstr>MOTTO</vt:lpstr>
      <vt:lpstr>ABSTRACT</vt:lpstr>
      <vt:lpstr/>
      <vt:lpstr>ABSTRAK</vt:lpstr>
      <vt:lpstr/>
      <vt:lpstr>CHAPTER I</vt:lpstr>
      <vt:lpstr>INTRODUCTION</vt:lpstr>
      <vt:lpstr>    Background of Study</vt:lpstr>
      <vt:lpstr>    Reasons for Choosing the Topic</vt:lpstr>
      <vt:lpstr>    1.3 Research Question</vt:lpstr>
      <vt:lpstr>    1.4 Research Objective</vt:lpstr>
      <vt:lpstr>    1.5 Significance of the Study</vt:lpstr>
      <vt:lpstr>    Definition of Terminologies</vt:lpstr>
      <vt:lpstr>LITERATURE REVIEW</vt:lpstr>
      <vt:lpstr>    2.2 Students’ Perception </vt:lpstr>
    </vt:vector>
  </TitlesOfParts>
  <Company/>
  <LinksUpToDate>false</LinksUpToDate>
  <CharactersWithSpaces>294591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Rizkiki Azkia Hidayat</dc:creator>
  <cp:lastModifiedBy>Tubagus Nugraha</cp:lastModifiedBy>
  <cp:revision>83</cp:revision>
  <cp:lastPrinted>2025-12-08T18:43:00Z</cp:lastPrinted>
  <dcterms:created xsi:type="dcterms:W3CDTF">2025-08-28T09:11:00Z</dcterms:created>
  <dcterms:modified xsi:type="dcterms:W3CDTF">2025-12-09T02:58:00Z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D2120038B97F485788611C0A2067F07B_12</vt:lpwstr>
  </property>
  <property fmtid="{D5CDD505-2E9C-101B-9397-08002B2CF9AE}" pid="3" name="KSOProductBuildVer">
    <vt:lpwstr>1033-12.2.0.23155</vt:lpwstr>
  </property>
  <property fmtid="{D5CDD505-2E9C-101B-9397-08002B2CF9AE}" pid="4" name="Mendeley Citation Style_1">
    <vt:lpwstr>http://www.zotero.org/styles/apa</vt:lpwstr>
  </property>
  <property fmtid="{D5CDD505-2E9C-101B-9397-08002B2CF9AE}" pid="5" name="Mendeley Document_1">
    <vt:lpwstr>True</vt:lpwstr>
  </property>
  <property fmtid="{D5CDD505-2E9C-101B-9397-08002B2CF9AE}" pid="6" name="Mendeley Recent Style Id 0_1">
    <vt:lpwstr>http://www.zotero.org/styles/american-medical-association</vt:lpwstr>
  </property>
  <property fmtid="{D5CDD505-2E9C-101B-9397-08002B2CF9AE}" pid="7" name="Mendeley Recent Style Id 1_1">
    <vt:lpwstr>http://www.zotero.org/styles/american-political-science-association</vt:lpwstr>
  </property>
  <property fmtid="{D5CDD505-2E9C-101B-9397-08002B2CF9AE}" pid="8" name="Mendeley Recent Style Id 2_1">
    <vt:lpwstr>http://www.zotero.org/styles/apa</vt:lpwstr>
  </property>
  <property fmtid="{D5CDD505-2E9C-101B-9397-08002B2CF9AE}" pid="9" name="Mendeley Recent Style Id 3_1">
    <vt:lpwstr>http://www.zotero.org/styles/american-sociological-association</vt:lpwstr>
  </property>
  <property fmtid="{D5CDD505-2E9C-101B-9397-08002B2CF9AE}" pid="10" name="Mendeley Recent Style Id 4_1">
    <vt:lpwstr>http://www.zotero.org/styles/chicago-author-date</vt:lpwstr>
  </property>
  <property fmtid="{D5CDD505-2E9C-101B-9397-08002B2CF9AE}" pid="11" name="Mendeley Recent Style Id 5_1">
    <vt:lpwstr>http://www.zotero.org/styles/harvard-cite-them-right</vt:lpwstr>
  </property>
  <property fmtid="{D5CDD505-2E9C-101B-9397-08002B2CF9AE}" pid="12" name="Mendeley Recent Style Id 6_1">
    <vt:lpwstr>http://www.zotero.org/styles/ieee</vt:lpwstr>
  </property>
  <property fmtid="{D5CDD505-2E9C-101B-9397-08002B2CF9AE}" pid="13" name="Mendeley Recent Style Id 7_1">
    <vt:lpwstr>http://www.zotero.org/styles/modern-humanities-research-association</vt:lpwstr>
  </property>
  <property fmtid="{D5CDD505-2E9C-101B-9397-08002B2CF9AE}" pid="14" name="Mendeley Recent Style Id 8_1">
    <vt:lpwstr>http://www.zotero.org/styles/modern-language-association</vt:lpwstr>
  </property>
  <property fmtid="{D5CDD505-2E9C-101B-9397-08002B2CF9AE}" pid="15" name="Mendeley Recent Style Id 9_1">
    <vt:lpwstr>http://www.zotero.org/styles/nature</vt:lpwstr>
  </property>
  <property fmtid="{D5CDD505-2E9C-101B-9397-08002B2CF9AE}" pid="16" name="Mendeley Recent Style Name 0_1">
    <vt:lpwstr>American Medical Association 11th edition</vt:lpwstr>
  </property>
  <property fmtid="{D5CDD505-2E9C-101B-9397-08002B2CF9AE}" pid="17" name="Mendeley Recent Style Name 1_1">
    <vt:lpwstr>American Political Science Association</vt:lpwstr>
  </property>
  <property fmtid="{D5CDD505-2E9C-101B-9397-08002B2CF9AE}" pid="18" name="Mendeley Recent Style Name 2_1">
    <vt:lpwstr>American Psychological Association 7th edition</vt:lpwstr>
  </property>
  <property fmtid="{D5CDD505-2E9C-101B-9397-08002B2CF9AE}" pid="19" name="Mendeley Recent Style Name 3_1">
    <vt:lpwstr>American Sociological Association 6th/7th edition</vt:lpwstr>
  </property>
  <property fmtid="{D5CDD505-2E9C-101B-9397-08002B2CF9AE}" pid="20" name="Mendeley Recent Style Name 4_1">
    <vt:lpwstr>Chicago Manual of Style 18th edition (author-date)</vt:lpwstr>
  </property>
  <property fmtid="{D5CDD505-2E9C-101B-9397-08002B2CF9AE}" pid="21" name="Mendeley Recent Style Name 5_1">
    <vt:lpwstr>Cite Them Right 12th edition - Harvard</vt:lpwstr>
  </property>
  <property fmtid="{D5CDD505-2E9C-101B-9397-08002B2CF9AE}" pid="22" name="Mendeley Recent Style Name 6_1">
    <vt:lpwstr>IEEE</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Name 8_1">
    <vt:lpwstr>Modern Language Association 9th edition (in-text citations)</vt:lpwstr>
  </property>
  <property fmtid="{D5CDD505-2E9C-101B-9397-08002B2CF9AE}" pid="25" name="Mendeley Recent Style Name 9_1">
    <vt:lpwstr>Nature</vt:lpwstr>
  </property>
  <property fmtid="{D5CDD505-2E9C-101B-9397-08002B2CF9AE}" pid="26" name="Mendeley Unique User Id_1">
    <vt:lpwstr>28ffb86f-b527-3ddd-9096-0ffbc38e5616</vt:lpwstr>
  </property>
</Properties>
</file>