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E5" w:rsidRPr="00EE2F97" w:rsidRDefault="00E67202" w:rsidP="00EE2F97">
      <w:pPr>
        <w:pStyle w:val="Heading1"/>
        <w:jc w:val="center"/>
        <w:rPr>
          <w:rFonts w:ascii="Times New Roman" w:hAnsi="Times New Roman" w:cs="Times New Roman"/>
          <w:color w:val="auto"/>
          <w:sz w:val="24"/>
          <w:szCs w:val="22"/>
        </w:rPr>
      </w:pPr>
      <w:bookmarkStart w:id="0" w:name="_Toc112906959"/>
      <w:bookmarkStart w:id="1" w:name="_GoBack"/>
      <w:bookmarkEnd w:id="1"/>
      <w:r w:rsidRPr="00EE2F97">
        <w:rPr>
          <w:rFonts w:ascii="Times New Roman" w:hAnsi="Times New Roman" w:cs="Times New Roman"/>
          <w:color w:val="auto"/>
          <w:sz w:val="24"/>
        </w:rPr>
        <w:t>CHAPTER I</w:t>
      </w:r>
      <w:bookmarkEnd w:id="0"/>
    </w:p>
    <w:p w:rsidR="006C282E" w:rsidRDefault="00E67202" w:rsidP="001567E5">
      <w:pPr>
        <w:pStyle w:val="Heading1"/>
        <w:spacing w:line="240" w:lineRule="auto"/>
        <w:jc w:val="center"/>
        <w:rPr>
          <w:rFonts w:ascii="Times New Roman" w:hAnsi="Times New Roman" w:cs="Times New Roman"/>
          <w:color w:val="auto"/>
          <w:sz w:val="24"/>
          <w:szCs w:val="24"/>
        </w:rPr>
      </w:pPr>
      <w:bookmarkStart w:id="2" w:name="_Toc109389333"/>
      <w:bookmarkStart w:id="3" w:name="_Toc112906960"/>
      <w:r w:rsidRPr="0013279C">
        <w:rPr>
          <w:rFonts w:ascii="Times New Roman" w:hAnsi="Times New Roman" w:cs="Times New Roman"/>
          <w:color w:val="auto"/>
          <w:sz w:val="24"/>
          <w:szCs w:val="24"/>
        </w:rPr>
        <w:t>INTRODUCTION</w:t>
      </w:r>
      <w:bookmarkEnd w:id="2"/>
      <w:bookmarkEnd w:id="3"/>
    </w:p>
    <w:p w:rsidR="001567E5" w:rsidRPr="001567E5" w:rsidRDefault="001567E5" w:rsidP="001567E5"/>
    <w:p w:rsidR="00E67202" w:rsidRDefault="00E67202" w:rsidP="000F79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chapter will explain the introduction of this study. There are five subsections to this chapter: the research background, the research questions, the aims of the study, the significance of the research, and the definition of terms.</w:t>
      </w:r>
    </w:p>
    <w:p w:rsidR="00E67202" w:rsidRPr="00085586" w:rsidRDefault="00E67202" w:rsidP="00085586">
      <w:pPr>
        <w:pStyle w:val="Heading2"/>
        <w:numPr>
          <w:ilvl w:val="1"/>
          <w:numId w:val="37"/>
        </w:numPr>
        <w:spacing w:line="360" w:lineRule="auto"/>
        <w:ind w:left="567" w:hanging="567"/>
        <w:rPr>
          <w:rFonts w:ascii="Times New Roman" w:hAnsi="Times New Roman" w:cs="Times New Roman"/>
          <w:color w:val="000000" w:themeColor="text1"/>
          <w:sz w:val="24"/>
        </w:rPr>
      </w:pPr>
      <w:bookmarkStart w:id="4" w:name="_Toc112906961"/>
      <w:r w:rsidRPr="00085586">
        <w:rPr>
          <w:rFonts w:ascii="Times New Roman" w:hAnsi="Times New Roman" w:cs="Times New Roman"/>
          <w:color w:val="000000" w:themeColor="text1"/>
          <w:sz w:val="24"/>
        </w:rPr>
        <w:t>Research Background</w:t>
      </w:r>
      <w:bookmarkEnd w:id="4"/>
    </w:p>
    <w:p w:rsidR="00E67202" w:rsidRDefault="00E67202" w:rsidP="000F799D">
      <w:pPr>
        <w:pStyle w:val="ListParagraph"/>
        <w:spacing w:after="24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Communication performs a significant function as a social interaction tool to convey information from one person to another. One of the most basic ways of human communication is spoken language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{"citationItems":[{"id":"ITEM-1","itemData":{"abstract":"This paper explores how flouting of the Gricean maxims is used to create comedy in the television series Community. The aim of the paper is to find out what maxims are flouted the most to create comedy and what maxims the different characters flout in order to create comedy. The paper examines the use of flouts in different situations and explores in what situations the different characters flout the maxims for comedy. The paper is based on transcription of eight episodes of the series. The results show that the maxim of quantity was flouted most often, and some characters used more flouts than others. These results suggest that the use of flouts has to do with their different personalities, which is why some characters did not use as many flouts in order to create comedy, since it would not be in line with their personality. Keywords: conversational maxims, comedy, flouting of maxims, implicature, H.P Grice","author":[{"dropping-particle":"","family":"Andresen","given":"Niclas","non-dropping-particle":"","parse-names":false,"suffix":""}],"container-title":"Faculty of Arts and Social Sciences","id":"ITEM-1","issued":{"date-parts":[["2013"]]},"page":"29","title":"Flouting the maxims in comedy","type":"article-journal"},"uris":["http://www.mendeley.com/documents/?uuid=36e13b33-c027-439b-9318-d860acc99cda"]}],"mendeley":{"formattedCitation":"(Andresen, 2013)","plainTextFormattedCitation":"(Andresen, 2013)","previouslyFormattedCitation":"(Andresen, 2013)"},"properties":{"noteIndex":0},"schema":"https://github.com/citation-style-language/schema/raw/master/csl-citation.json"}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(Andresen, 2013)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Language functions as a bridge that connects two or more people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{"citationItems":[{"id":"ITEM-1","itemData":{"DOI":"10.33884/basisupb.v6i2.1421","ISSN":"2406-9809","abstract":"This research was created based on concerning the importance of efficient language use. The language use can be called efficient if the message is clear, unambiguous and can be understood by both speaker and hearer. Cooperative principles proposed by Grice (1975) explained the way people use the language well and efficiently. There are at least four maxims that should be followed in order to have achieve connection during conversation which are 1) maxim of manner, 2) maxim of quantity, 3) maxim of quality, and 4) maxim of manner. In fact, there are several maxim violations happened in human life especially figured in the movie. The maxim violations may cause misunderstanding while the conversation is going on. This paper aims to analyze the maxim violations that exist in the movie titled Night at the Museum 1. It uses descriptive qualitative method with pragmatics identity analysis. The findings show that maxim of manner and quantity are the dominant maxims which are violated.","author":[{"dropping-particle":"","family":"Andy","given":"Andy","non-dropping-particle":"","parse-names":false,"suffix":""},{"dropping-particle":"","family":"Ambalegin","given":"Ambalegin","non-dropping-particle":"","parse-names":false,"suffix":""}],"container-title":"Jurnal Basis","id":"ITEM-1","issue":"2","issued":{"date-parts":[["2019"]]},"page":"215","title":"Maxims Violation on “Night At the Museum” Movie","type":"article-journal","volume":"6"},"uris":["http://www.mendeley.com/documents/?uuid=19c19fd9-f5fd-4377-99fa-6e6e070a6ff1"]}],"mendeley":{"formattedCitation":"(Andy &amp; Ambalegin, 2019)","plainTextFormattedCitation":"(Andy &amp; Ambalegin, 2019)","previouslyFormattedCitation":"(Andy &amp; Ambalegin,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(Andy &amp; Ambalegin, 2019)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Language is an essential communication instrument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{"citationItems":[{"id":"ITEM-1","itemData":{"DOI":"10.19105/ojbs.v15i1.4146","ISSN":"1907-624X","abstract":"The maxims violation often occurred intentionally or unintentionally in daily human conversation. This study analyzes the maxim violation in one of the Indonesian short films, 'Tilik,' in which Bu Tejo and Yu Ning were the main characters. This present study aims to describe the phenomena of maxim violation by the main characters. It is qualitative descriptive research. The technique used in collecting speech was the note-taking technique, and data were taken from the transcript of the main characters' utterances. Then, to analyze the maxim violation revealed in the short film, the researchers used the Cooperative Principles from Grice's theory, which has four kinds: quality, quantity, relevance, and manner. The findings indicated that the main characters carried out all four maxim types violations. The highest maxim violation found were the quantity and quality maxim. Some certain implicatures were contained when the main character of this short film reckoned to convey the implicit message, ensure the hearer, award astonishment, take for concern, and evade the problem. The study also exposed the rationales behind violating maxims, which helped create more straightforward communication and developing further explanations. Further studies can include more extensive data to obtain more robust findings.","author":[{"dropping-particle":"","family":"Albiansyah","given":"Albiansyah","non-dropping-particle":"","parse-names":false,"suffix":""},{"dropping-particle":"","family":"Hidayat","given":"Didin Nuruddin","non-dropping-particle":"","parse-names":false,"suffix":""},{"dropping-particle":"","family":"Alek","given":"Alek","non-dropping-particle":"","parse-names":false,"suffix":""}],"container-title":"OKARA: Jurnal Bahasa dan Sastra","id":"ITEM-1","issue":"1","issued":{"date-parts":[["2021"]]},"page":"68-81","title":"An Analysis of Maxims Violation Acted by the Main Characters in the \"Tilik\" Short Film","type":"article-journal","volume":"15"},"uris":["http://www.mendeley.com/documents/?uuid=ce329a18-879f-4b84-8852-79b5b3954b91"]}],"mendeley":{"formattedCitation":"(Albiansyah et al., 2021)","plainTextFormattedCitation":"(Albiansyah et al., 2021)","previouslyFormattedCitation":"(Albiansyah et al.,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(Albiansyah et al., 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Principally, communication's purpose is to deliver information or message by the speaker to the interlocutor then make the interlocutor understand what is said. Both participants must be cooperative and refer to the context when conversing to get the information being conveyed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{"citationItems":[{"id":"ITEM-1","itemData":{"author":[{"dropping-particle":"","family":"Grice","given":"H.P","non-dropping-particle":"","parse-names":false,"suffix":""}],"container-title":"University College London","id":"ITEM-1","issued":{"date-parts":[["1975","9"]]},"number-of-pages":"41-58","title":"Logic and Conversation","type":"book"},"uris":["http://www.mendeley.com/documents/?uuid=91c951d3-c8d6-49ea-a038-f29246eab0d9"]}],"mendeley":{"formattedCitation":"(Grice, 1975)","plainTextFormattedCitation":"(Grice, 1975)","previouslyFormattedCitation":"(Grice, 1975)"},"properties":{"noteIndex":0},"schema":"https://github.com/citation-style-language/schema/raw/master/csl-citation.json"}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(Grice, 1975)</w:t>
      </w:r>
      <w:r>
        <w:rPr>
          <w:rFonts w:ascii="Times New Roman" w:hAnsi="Times New Roman" w:cs="Times New Roman"/>
          <w:sz w:val="24"/>
          <w:szCs w:val="24"/>
        </w:rPr>
        <w:fldChar w:fldCharType="end"/>
      </w:r>
      <w:r>
        <w:rPr>
          <w:rFonts w:ascii="Times New Roman" w:hAnsi="Times New Roman" w:cs="Times New Roman"/>
          <w:sz w:val="24"/>
          <w:szCs w:val="24"/>
        </w:rPr>
        <w:t xml:space="preserve">. To sum up, the ability to communicate is critical to understand to create effective communication. </w:t>
      </w:r>
    </w:p>
    <w:p w:rsidR="00E67202" w:rsidRDefault="00E67202" w:rsidP="000F799D">
      <w:pPr>
        <w:pStyle w:val="ListParagraph"/>
        <w:spacing w:after="240" w:line="360" w:lineRule="auto"/>
        <w:ind w:left="0"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In the process of effective communication,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{"citationItems":[{"id":"ITEM-1","itemData":{"author":[{"dropping-particle":"","family":"Grice","given":"H.P","non-dropping-particle":"","parse-names":false,"suffix":""}],"container-title":"University College London","id":"ITEM-1","issued":{"date-parts":[["1975","9"]]},"number-of-pages":"41-58","title":"Logic and Conversation","type":"book"},"uris":["http://www.mendeley.com/documents/?uuid=91c951d3-c8d6-49ea-a038-f29246eab0d9"]}],"mendeley":{"formattedCitation":"(Grice, 1975)","manualFormatting":"Grice (1975)","plainTextFormattedCitation":"(Grice, 1975)","previouslyFormattedCitation":"(Grice, 1975)"},"properties":{"noteIndex":0},"schema":"https://github.com/citation-style-language/schema/raw/master/csl-citation.json"}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Grice (1975)</w:t>
      </w:r>
      <w:r>
        <w:rPr>
          <w:rFonts w:ascii="Times New Roman" w:hAnsi="Times New Roman" w:cs="Times New Roman"/>
          <w:sz w:val="24"/>
          <w:szCs w:val="24"/>
        </w:rPr>
        <w:fldChar w:fldCharType="end"/>
      </w:r>
      <w:r>
        <w:rPr>
          <w:rFonts w:ascii="Times New Roman" w:hAnsi="Times New Roman" w:cs="Times New Roman"/>
          <w:sz w:val="24"/>
          <w:szCs w:val="24"/>
        </w:rPr>
        <w:t xml:space="preserve"> reveals that people must </w:t>
      </w:r>
      <w:proofErr w:type="spellStart"/>
      <w:r>
        <w:rPr>
          <w:rFonts w:ascii="Times New Roman" w:hAnsi="Times New Roman" w:cs="Times New Roman"/>
          <w:sz w:val="24"/>
          <w:szCs w:val="24"/>
        </w:rPr>
        <w:t>fulfil</w:t>
      </w:r>
      <w:proofErr w:type="spellEnd"/>
      <w:r>
        <w:rPr>
          <w:rFonts w:ascii="Times New Roman" w:hAnsi="Times New Roman" w:cs="Times New Roman"/>
          <w:sz w:val="24"/>
          <w:szCs w:val="24"/>
        </w:rPr>
        <w:t xml:space="preserve"> cooperative principles, namely four maxims; quality, quantity, relevance, and manner. Maxim of quality talks about; first, the participants in conversation should not say what is considered fake or false. Second, they should not say something without adequate evidence. It means that they need to inform the fact to create cooperative communication. Maxim of quantity is concerned with providing information as required. It should not be less informative or more informative. Maxim of relevance recommends that the utterance should be relevant to the topic being conversed.</w:t>
      </w:r>
      <w:r>
        <w:rPr>
          <w:rFonts w:ascii="Times New Roman" w:hAnsi="Times New Roman" w:cs="Times New Roman"/>
          <w:color w:val="FF0000"/>
          <w:sz w:val="24"/>
          <w:szCs w:val="24"/>
        </w:rPr>
        <w:t xml:space="preserve"> </w:t>
      </w:r>
      <w:r>
        <w:rPr>
          <w:rFonts w:ascii="Times New Roman" w:hAnsi="Times New Roman" w:cs="Times New Roman"/>
          <w:sz w:val="24"/>
          <w:szCs w:val="24"/>
        </w:rPr>
        <w:t>Maxim of manner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requires the speaker's utterance to be understandable or comprehensible or not ambiguous. It should be </w:t>
      </w:r>
      <w:r>
        <w:rPr>
          <w:rFonts w:ascii="Times New Roman" w:hAnsi="Times New Roman" w:cs="Times New Roman"/>
          <w:sz w:val="24"/>
          <w:szCs w:val="24"/>
        </w:rPr>
        <w:lastRenderedPageBreak/>
        <w:t>not be blurred. Thus, to make a successful conversation, people's utterances must be the truth, enough information given, relevant and clear.</w:t>
      </w:r>
    </w:p>
    <w:p w:rsidR="00E67202" w:rsidRDefault="00E67202" w:rsidP="000F799D">
      <w:pPr>
        <w:pStyle w:val="ListParagraph"/>
        <w:spacing w:after="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Nevertheless, people do not always follow the maxim or violate it in daily life, but they accept, and the communication continues well. The Grice Cooperation Principle is frequently violated by many people when they communicate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{"citationItems":[{"id":"ITEM-1","itemData":{"DOI":"10.19105/ojbs.v15i1.4146","ISSN":"1907-624X","abstract":"The maxims violation often occurred intentionally or unintentionally in daily human conversation. This study analyzes the maxim violation in one of the Indonesian short films, 'Tilik,' in which Bu Tejo and Yu Ning were the main characters. This present study aims to describe the phenomena of maxim violation by the main characters. It is qualitative descriptive research. The technique used in collecting speech was the note-taking technique, and data were taken from the transcript of the main characters' utterances. Then, to analyze the maxim violation revealed in the short film, the researchers used the Cooperative Principles from Grice's theory, which has four kinds: quality, quantity, relevance, and manner. The findings indicated that the main characters carried out all four maxim types violations. The highest maxim violation found were the quantity and quality maxim. Some certain implicatures were contained when the main character of this short film reckoned to convey the implicit message, ensure the hearer, award astonishment, take for concern, and evade the problem. The study also exposed the rationales behind violating maxims, which helped create more straightforward communication and developing further explanations. Further studies can include more extensive data to obtain more robust findings.","author":[{"dropping-particle":"","family":"Albiansyah","given":"Albiansyah","non-dropping-particle":"","parse-names":false,"suffix":""},{"dropping-particle":"","family":"Hidayat","given":"Didin Nuruddin","non-dropping-particle":"","parse-names":false,"suffix":""},{"dropping-particle":"","family":"Alek","given":"Alek","non-dropping-particle":"","parse-names":false,"suffix":""}],"container-title":"OKARA: Jurnal Bahasa dan Sastra","id":"ITEM-1","issue":"1","issued":{"date-parts":[["2021"]]},"page":"68-81","title":"An Analysis of Maxims Violation Acted by the Main Characters in the \"Tilik\" Short Film","type":"article-journal","volume":"15"},"uris":["http://www.mendeley.com/documents/?uuid=ce329a18-879f-4b84-8852-79b5b3954b91"]}],"mendeley":{"formattedCitation":"(Albiansyah et al., 2021)","plainTextFormattedCitation":"(Albiansyah et al., 2021)","previouslyFormattedCitation":"(Albiansyah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(Albiansyah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In the teaching process, teachers violate a lot of maxims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{"citationItems":[{"id":"ITEM-1","itemData":{"DOI":"10.31572/inotera.vol6.iss2.2021.id145","ISSN":"2548-7574","abstract":"This study was aimed at identifying the maxim violation(s) in English classroom in an English class at Politeknik Aceh Selatan. The maxim violation analyzed was only the one produced by the lecturer as the key speaker in the video. Regarding the methodology, this study employed qualitative approach because the analysis emphasized more on the data quality instead of data quantity. The data source as well as the instrument for this study was the video from English class and the data collection was carried out through a documentation procedure in which the video were checked repeatedly to classify data based on the utterances. The data were then analyzed using Interactive Analysis following the three-step procedures: data condensation, data display, and data verification The results showed that the most Gricean Maximum violations occured in the quantity maxim (42 times). The second is the maxim of quality (24 times) and the maximum of relation (17 times). The least violations occur in the maxim of manner (5 times).","author":[{"dropping-particle":"","family":"Kurniadi","given":"Sepri","non-dropping-particle":"","parse-names":false,"suffix":""}],"container-title":"Jurnal Inotera","id":"ITEM-1","issue":"2","issued":{"date-parts":[["2021"]]},"page":"112-118","title":"a Gricean Maxim Analysis in Teaching and Learning Process At Higher Level Education","type":"article-journal","volume":"6"},"uris":["http://www.mendeley.com/documents/?uuid=53ec2b18-493f-4141-a702-a05d9cb135de"]}],"mendeley":{"formattedCitation":"(Kurniadi, 2021)","plainTextFormattedCitation":"(Kurniadi, 2021)","previouslyFormattedCitation":"(Kurniadi,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(Kurniadi, 2021)</w:t>
      </w:r>
      <w:r>
        <w:rPr>
          <w:rFonts w:ascii="Times New Roman" w:hAnsi="Times New Roman" w:cs="Times New Roman"/>
          <w:sz w:val="24"/>
          <w:szCs w:val="24"/>
        </w:rPr>
        <w:fldChar w:fldCharType="end"/>
      </w:r>
      <w:r>
        <w:rPr>
          <w:rFonts w:ascii="Times New Roman" w:hAnsi="Times New Roman" w:cs="Times New Roman"/>
          <w:sz w:val="24"/>
          <w:szCs w:val="24"/>
        </w:rPr>
        <w:t xml:space="preserve">. The teachers and the students did not observe </w:t>
      </w:r>
      <w:proofErr w:type="spellStart"/>
      <w:r>
        <w:rPr>
          <w:rFonts w:ascii="Times New Roman" w:hAnsi="Times New Roman" w:cs="Times New Roman"/>
          <w:sz w:val="24"/>
          <w:szCs w:val="24"/>
        </w:rPr>
        <w:t>Gricean</w:t>
      </w:r>
      <w:proofErr w:type="spellEnd"/>
      <w:r>
        <w:rPr>
          <w:rFonts w:ascii="Times New Roman" w:hAnsi="Times New Roman" w:cs="Times New Roman"/>
          <w:sz w:val="24"/>
          <w:szCs w:val="24"/>
        </w:rPr>
        <w:t xml:space="preserve"> maxims and often violated the cooperative principle of conversation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was intended to describe, analyze and explain types of observance and non-observance of Gricean Maxims, conversational implicatures and factors of non-observance produced in the classroom. The subjects were the teachers and students of grades seven and eight of Gandhi Memorial International School (GMIS). The data for this naturalistic qualitative study were collected through observation and interviews which were then analyzed by using Paul Grice's (1975) Cooperative Principle theory. The study showed that both teachers and students observed all of the Gricean maxims in certain part of classroom teaching activities. This study also found that the teachers produced high percentage of flouting the maxims. Teachers often preferred not blatantly giving instructions in the classroom but hoped the students to find the implied meaning. Meanwhile the students produced high percentages of violating the maxims and infringing the maxims. In this case, the students failed to observe the maxims because they were unable to speak clearly or lacked language ability in English. Furthermore, in conversational implicature, it was found that teachers and students used flouting the maxims most (53.33 %) than violating the maxims (46.66 %) in classroom interaction. The study showed that both teachers and students flouted and violated maxim of quality, maxim of quantity, maxim of relation and maxim of manner. However, teachers and students preferred indirectness and did not observe Gricean maxims with the intentions of showing politeness and making jokes. When a face threatening act was involved, they employed conversational implicature and often violated the cooperative principle of conversation.","author":[{"dropping-particle":"","family":"Safitri","given":"Mega","non-dropping-particle":"","parse-names":false,"suffix":""}],"container-title":"Jurnal Pendidikan Bahasa Inggris Indonesia","id":"ITEM-1","issue":"1","issued":{"date-parts":[["2014"]]},"title":"Observance and Non-Observance of Gricean Maxims in Instructional Context : An Analysis of Efl Classroom Interaction","type":"article-journal","volume":"2"},"uris":["http://www.mendeley.com/documents/?uuid=f66439d3-9377-4383-a8f5-389ee3304f40"]}],"mendeley":{"formattedCitation":"(Safitri, 2014)","plainTextFormattedCitation":"(Safitri, 2014)","previouslyFormattedCitation":"(Safitri,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(Safitri, 2014)</w:t>
      </w:r>
      <w:r>
        <w:rPr>
          <w:rFonts w:ascii="Times New Roman" w:hAnsi="Times New Roman" w:cs="Times New Roman"/>
          <w:sz w:val="24"/>
          <w:szCs w:val="24"/>
        </w:rPr>
        <w:fldChar w:fldCharType="end"/>
      </w:r>
      <w:r>
        <w:rPr>
          <w:rFonts w:ascii="Times New Roman" w:hAnsi="Times New Roman" w:cs="Times New Roman"/>
          <w:sz w:val="24"/>
          <w:szCs w:val="24"/>
        </w:rPr>
        <w:t xml:space="preserve">. The students violated the maxim of quantity, the maxim of quality, the maxim of relation, and the maxim of manner during the presentation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kriwati","given":"","non-dropping-particle":"","parse-names":false,"suffix":""},{"dropping-particle":"","family":"Salija","given":"Kisman","non-dropping-particle":"","parse-names":false,"suffix":""}],"container-title":"Jurnal UNM","id":"ITEM-1","issued":{"date-parts":[["2019"]]},"page":"1-23","title":"A Gricean Maxim Analysis in EFL Classroom Interaction","type":"article-journal"},"uris":["http://www.mendeley.com/documents/?uuid=427308d0-b0dc-4a73-956d-5ea021ca58fd"]}],"mendeley":{"formattedCitation":"(Sukriwati &amp; Salija, 2019)","plainTextFormattedCitation":"(Sukriwati &amp; Salija, 2019)","previouslyFormattedCitation":"(Sukriwati &amp; Salija,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(Sukriwati &amp; Salija, 2019)</w:t>
      </w:r>
      <w:r>
        <w:rPr>
          <w:rFonts w:ascii="Times New Roman" w:hAnsi="Times New Roman" w:cs="Times New Roman"/>
          <w:sz w:val="24"/>
          <w:szCs w:val="24"/>
        </w:rPr>
        <w:fldChar w:fldCharType="end"/>
      </w:r>
      <w:r>
        <w:rPr>
          <w:rFonts w:ascii="Times New Roman" w:hAnsi="Times New Roman" w:cs="Times New Roman"/>
          <w:sz w:val="24"/>
          <w:szCs w:val="24"/>
        </w:rPr>
        <w:t>. Thus, the participants are not always cooperative with one another.</w:t>
      </w:r>
    </w:p>
    <w:p w:rsidR="00E67202" w:rsidRDefault="00E67202" w:rsidP="000F799D">
      <w:pPr>
        <w:pStyle w:val="ListParagraph"/>
        <w:spacing w:after="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number of related previous studies toward violation of maxim in the scope of EFL setting focus on the types that often appear. It is in line with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kriwati","given":"","non-dropping-particle":"","parse-names":false,"suffix":""},{"dropping-particle":"","family":"Salija","given":"Kisman","non-dropping-particle":"","parse-names":false,"suffix":""}],"container-title":"Jurnal UNM","id":"ITEM-1","issued":{"date-parts":[["2019"]]},"page":"1-23","title":"A Gricean Maxim Analysis in EFL Classroom Interaction","type":"article-journal"},"uris":["http://www.mendeley.com/documents/?uuid=427308d0-b0dc-4a73-956d-5ea021ca58fd"]}],"mendeley":{"formattedCitation":"(Sukriwati &amp; Salija, 2019)","manualFormatting":"Sukriwati &amp; Salija (2019)","plainTextFormattedCitation":"(Sukriwati &amp; Salija, 2019)","previouslyFormattedCitation":"(Sukriwati &amp; Salija,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Sukriwati &amp; Salija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researched, A </w:t>
      </w:r>
      <w:proofErr w:type="spellStart"/>
      <w:r>
        <w:rPr>
          <w:rFonts w:ascii="Times New Roman" w:eastAsia="Times New Roman" w:hAnsi="Times New Roman" w:cs="Times New Roman"/>
          <w:sz w:val="24"/>
          <w:szCs w:val="24"/>
        </w:rPr>
        <w:t>Gricean</w:t>
      </w:r>
      <w:proofErr w:type="spellEnd"/>
      <w:r>
        <w:rPr>
          <w:rFonts w:ascii="Times New Roman" w:eastAsia="Times New Roman" w:hAnsi="Times New Roman" w:cs="Times New Roman"/>
          <w:sz w:val="24"/>
          <w:szCs w:val="24"/>
        </w:rPr>
        <w:t xml:space="preserve"> Maxim Analysis In EFL Classroom Interaction. The study </w:t>
      </w:r>
      <w:r>
        <w:rPr>
          <w:rFonts w:ascii="Times New Roman" w:hAnsi="Times New Roman" w:cs="Times New Roman"/>
          <w:sz w:val="24"/>
          <w:szCs w:val="24"/>
        </w:rPr>
        <w:t xml:space="preserve">concluded that maxim of quantity was the most frequently applied by the EFL students to promote classroom presentation. Similar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kriwati","given":"","non-dropping-particle":"","parse-names":false,"suffix":""},{"dropping-particle":"","family":"Salija","given":"Kisman","non-dropping-particle":"","parse-names":false,"suffix":""}],"container-title":"Jurnal UNM","id":"ITEM-1","issued":{"date-parts":[["2019"]]},"page":"1-23","title":"A Gricean Maxim Analysis in EFL Classroom Interaction","type":"article-journal"},"uris":["http://www.mendeley.com/documents/?uuid=427308d0-b0dc-4a73-956d-5ea021ca58fd"]}],"mendeley":{"formattedCitation":"(Sukriwati &amp; Salija, 2019)","manualFormatting":"Sukriwati &amp; Salija (2019)","plainTextFormattedCitation":"(Sukriwati &amp; Salija, 2019)","previouslyFormattedCitation":"(Sukriwati &amp; Salija,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Sukriwati &amp; Salija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{"citationItems":[{"id":"ITEM-1","itemData":{"author":[{"dropping-particle":"","family":"Ayu","given":"I Gusti","non-dropping-particle":"","parse-names":false,"suffix":""},{"dropping-particle":"","family":"Widiadnya","given":"Vina","non-dropping-particle":"","parse-names":false,"suffix":""},{"dropping-particle":"","family":"Winarta","given":"I B Gde Nova","non-dropping-particle":"","parse-names":false,"suffix":""}],"id":"ITEM-1","issue":"1","issued":{"date-parts":[["2021"]]},"page":"50-58","title":"The Violation Maxim of Student in Faculty of Foreign Languages, Mahasaraswati Denpasar University","type":"article-journal","volume":"4"},"uris":["http://www.mendeley.com/documents/?uuid=e2920def-b32d-4804-9955-a2a4ef8520cb"]}],"mendeley":{"formattedCitation":"(Ayu et al., 2021)","manualFormatting":"Ayu et al. (2021)","plainTextFormattedCitation":"(Ayu et al., 2021)","previouslyFormattedCitation":"(Ayu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Ayu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rPr>
        <w:t>conducted research under the title</w:t>
      </w:r>
      <w:r>
        <w:rPr>
          <w:rFonts w:ascii="Times New Roman" w:hAnsi="Times New Roman" w:cs="Times New Roman"/>
          <w:sz w:val="24"/>
          <w:szCs w:val="24"/>
        </w:rPr>
        <w:t xml:space="preserve"> The Violation Maxim of Student in Faculty of Foreign Languages, </w:t>
      </w:r>
      <w:proofErr w:type="spellStart"/>
      <w:r>
        <w:rPr>
          <w:rFonts w:ascii="Times New Roman" w:hAnsi="Times New Roman" w:cs="Times New Roman"/>
          <w:sz w:val="24"/>
          <w:szCs w:val="24"/>
        </w:rPr>
        <w:t>Mahasaraswati</w:t>
      </w:r>
      <w:proofErr w:type="spellEnd"/>
      <w:r>
        <w:rPr>
          <w:rFonts w:ascii="Times New Roman" w:hAnsi="Times New Roman" w:cs="Times New Roman"/>
          <w:sz w:val="24"/>
          <w:szCs w:val="24"/>
        </w:rPr>
        <w:t xml:space="preserve"> Denpasar University, and the study found that the most dominant violation of maxim is a violation of the maxim of quantity. Different from the two previous studies,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{"citationItems":[{"id":"ITEM-1","itemData":{"author":[{"dropping-particle":"","family":"Hutahaean","given":"David Togi; Purba; Christian Neni; Herman","non-dropping-particle":"","parse-names":false,"suffix":""}],"container-title":"Wiralodra English Journal (WEJ)","id":"ITEM-1","issue":"1","issued":{"date-parts":[["2020"]]},"page":"82-96","title":"The Cooperative Principle in Conversation","type":"article-journal","volume":"4"},"uris":["http://www.mendeley.com/documents/?uuid=a1654d6c-65d6-4e5a-98dc-a3f0ded388ba"]}],"mendeley":{"formattedCitation":"(Hutahaean, 2020)","manualFormatting":"Hutahaean (2020)","plainTextFormattedCitation":"(Hutahaean, 2020)","previouslyFormattedCitation":"(Hutahaean,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Hutahaean (2020)</w:t>
      </w:r>
      <w:r>
        <w:rPr>
          <w:rFonts w:ascii="Times New Roman" w:hAnsi="Times New Roman" w:cs="Times New Roman"/>
          <w:sz w:val="24"/>
          <w:szCs w:val="24"/>
        </w:rPr>
        <w:fldChar w:fldCharType="end"/>
      </w:r>
      <w:r>
        <w:rPr>
          <w:rFonts w:ascii="Times New Roman" w:hAnsi="Times New Roman" w:cs="Times New Roman"/>
          <w:sz w:val="24"/>
          <w:szCs w:val="24"/>
        </w:rPr>
        <w:t xml:space="preserve"> researched about The Cooperative Principle Violation In Classroom Teaching Learning Process, the research found that there are four types of cooperative principle are violated by the teacher and the students in grade eighth classroom teaching and learning process in one of Junior High in </w:t>
      </w:r>
      <w:proofErr w:type="spellStart"/>
      <w:r>
        <w:rPr>
          <w:rFonts w:ascii="Times New Roman" w:hAnsi="Times New Roman" w:cs="Times New Roman"/>
          <w:sz w:val="24"/>
          <w:szCs w:val="24"/>
        </w:rPr>
        <w:t>Pematangsiantar</w:t>
      </w:r>
      <w:proofErr w:type="spellEnd"/>
      <w:r>
        <w:rPr>
          <w:rFonts w:ascii="Times New Roman" w:hAnsi="Times New Roman" w:cs="Times New Roman"/>
          <w:sz w:val="24"/>
          <w:szCs w:val="24"/>
        </w:rPr>
        <w:t>. There are maxim of quantity 8 (25%), the maxim of quality 4 (12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the maxim of relevant 13 (40,625%), the maxim of manner 7 (21,875%). Then, this research showed that the teacher and the students primarily violated the maxim of relevance.</w:t>
      </w:r>
    </w:p>
    <w:p w:rsidR="00E67202" w:rsidRDefault="00E67202" w:rsidP="000F799D">
      <w:pPr>
        <w:pStyle w:val="ListParagraph"/>
        <w:spacing w:after="240" w:line="360" w:lineRule="auto"/>
        <w:ind w:left="0"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Based on the previous studies above, most have found that the number of violation appearances is categorized as high. It means that the use of maxim </w:t>
      </w:r>
      <w:r>
        <w:rPr>
          <w:rFonts w:ascii="Times New Roman" w:hAnsi="Times New Roman" w:cs="Times New Roman"/>
          <w:sz w:val="24"/>
          <w:szCs w:val="24"/>
        </w:rPr>
        <w:lastRenderedPageBreak/>
        <w:t>violation regularly occurs, but not many studies examine why people did the violation. Therefore, to fill the gap, this research focused not only on the types used but also on analyzing the reasons related to the use of violation of maxim in the EFL classroom setting.</w:t>
      </w:r>
    </w:p>
    <w:p w:rsidR="009535CD" w:rsidRDefault="009535CD" w:rsidP="009535CD">
      <w:pPr>
        <w:pStyle w:val="Heading2"/>
        <w:numPr>
          <w:ilvl w:val="1"/>
          <w:numId w:val="37"/>
        </w:numPr>
        <w:spacing w:line="360" w:lineRule="auto"/>
        <w:ind w:left="567" w:hanging="567"/>
        <w:rPr>
          <w:rFonts w:ascii="Times New Roman" w:hAnsi="Times New Roman" w:cs="Times New Roman"/>
          <w:color w:val="000000" w:themeColor="text1"/>
          <w:sz w:val="22"/>
        </w:rPr>
      </w:pPr>
      <w:bookmarkStart w:id="5" w:name="_Toc112906962"/>
      <w:r>
        <w:rPr>
          <w:rFonts w:ascii="Times New Roman" w:hAnsi="Times New Roman" w:cs="Times New Roman"/>
          <w:color w:val="000000" w:themeColor="text1"/>
          <w:sz w:val="22"/>
        </w:rPr>
        <w:t xml:space="preserve">The Reason for Choosing </w:t>
      </w:r>
      <w:proofErr w:type="gramStart"/>
      <w:r>
        <w:rPr>
          <w:rFonts w:ascii="Times New Roman" w:hAnsi="Times New Roman" w:cs="Times New Roman"/>
          <w:color w:val="000000" w:themeColor="text1"/>
          <w:sz w:val="22"/>
        </w:rPr>
        <w:t>The</w:t>
      </w:r>
      <w:proofErr w:type="gramEnd"/>
      <w:r>
        <w:rPr>
          <w:rFonts w:ascii="Times New Roman" w:hAnsi="Times New Roman" w:cs="Times New Roman"/>
          <w:color w:val="000000" w:themeColor="text1"/>
          <w:sz w:val="22"/>
        </w:rPr>
        <w:t xml:space="preserve"> Topic</w:t>
      </w:r>
    </w:p>
    <w:p w:rsidR="009535CD" w:rsidRPr="009535CD" w:rsidRDefault="009535CD" w:rsidP="009535CD">
      <w:pPr>
        <w:spacing w:line="360" w:lineRule="auto"/>
        <w:ind w:firstLine="567"/>
        <w:jc w:val="both"/>
      </w:pPr>
      <w:r w:rsidRPr="009535CD">
        <w:rPr>
          <w:rFonts w:ascii="Times New Roman" w:eastAsia="Times New Roman" w:hAnsi="Times New Roman" w:cs="Times New Roman"/>
          <w:sz w:val="24"/>
          <w:szCs w:val="24"/>
        </w:rPr>
        <w:t xml:space="preserve">As the researcher has mentioned above, in the process of effective communication people must </w:t>
      </w:r>
      <w:proofErr w:type="spellStart"/>
      <w:r w:rsidRPr="009535CD">
        <w:rPr>
          <w:rFonts w:ascii="Times New Roman" w:eastAsia="Times New Roman" w:hAnsi="Times New Roman" w:cs="Times New Roman"/>
          <w:sz w:val="24"/>
          <w:szCs w:val="24"/>
        </w:rPr>
        <w:t>fulfil</w:t>
      </w:r>
      <w:proofErr w:type="spellEnd"/>
      <w:r w:rsidRPr="009535CD">
        <w:rPr>
          <w:rFonts w:ascii="Times New Roman" w:eastAsia="Times New Roman" w:hAnsi="Times New Roman" w:cs="Times New Roman"/>
          <w:sz w:val="24"/>
          <w:szCs w:val="24"/>
        </w:rPr>
        <w:t xml:space="preserve"> cooperative principles, namely four maxims; quality, quantity, relevance, and manner. Therefore, the reason to analyze students’ violation maxims is to know the cause behind that.</w:t>
      </w:r>
    </w:p>
    <w:p w:rsidR="00E67202" w:rsidRPr="00085586" w:rsidRDefault="00E67202" w:rsidP="00085586">
      <w:pPr>
        <w:pStyle w:val="Heading2"/>
        <w:numPr>
          <w:ilvl w:val="1"/>
          <w:numId w:val="37"/>
        </w:numPr>
        <w:spacing w:line="360" w:lineRule="auto"/>
        <w:ind w:left="567" w:hanging="567"/>
        <w:rPr>
          <w:rFonts w:ascii="Times New Roman" w:hAnsi="Times New Roman" w:cs="Times New Roman"/>
          <w:color w:val="000000" w:themeColor="text1"/>
          <w:sz w:val="22"/>
        </w:rPr>
      </w:pPr>
      <w:r w:rsidRPr="00085586">
        <w:rPr>
          <w:rFonts w:ascii="Times New Roman" w:hAnsi="Times New Roman" w:cs="Times New Roman"/>
          <w:color w:val="000000" w:themeColor="text1"/>
          <w:sz w:val="24"/>
        </w:rPr>
        <w:t>Research Questions</w:t>
      </w:r>
      <w:bookmarkEnd w:id="5"/>
    </w:p>
    <w:p w:rsidR="00E67202" w:rsidRDefault="00E67202" w:rsidP="000F799D">
      <w:pPr>
        <w:pStyle w:val="ListParagraph"/>
        <w:spacing w:after="240" w:line="360" w:lineRule="auto"/>
        <w:ind w:left="0"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Based on the background of the study above, this research concerned a study about violating maxim. The research questions are formulated below:</w:t>
      </w:r>
    </w:p>
    <w:p w:rsidR="00E67202" w:rsidRDefault="00E67202" w:rsidP="000874A1">
      <w:pPr>
        <w:pStyle w:val="ListParagraph"/>
        <w:numPr>
          <w:ilvl w:val="0"/>
          <w:numId w:val="4"/>
        </w:numPr>
        <w:spacing w:after="240" w:line="360" w:lineRule="auto"/>
        <w:ind w:left="709" w:hanging="283"/>
        <w:jc w:val="both"/>
        <w:rPr>
          <w:rFonts w:ascii="Times New Roman" w:eastAsia="Times New Roman" w:hAnsi="Times New Roman" w:cs="Times New Roman"/>
          <w:sz w:val="24"/>
          <w:szCs w:val="24"/>
        </w:rPr>
      </w:pPr>
      <w:r>
        <w:rPr>
          <w:rFonts w:ascii="Times New Roman" w:hAnsi="Times New Roman" w:cs="Times New Roman"/>
          <w:sz w:val="23"/>
          <w:szCs w:val="23"/>
        </w:rPr>
        <w:t>W</w:t>
      </w:r>
      <w:r>
        <w:rPr>
          <w:rFonts w:ascii="Times New Roman" w:hAnsi="Times New Roman" w:cs="Times New Roman"/>
          <w:color w:val="000000" w:themeColor="text1"/>
          <w:sz w:val="24"/>
          <w:szCs w:val="24"/>
        </w:rPr>
        <w:t>hat types of the maxim are violated by the EFL students during classroom interaction</w:t>
      </w:r>
      <w:r>
        <w:rPr>
          <w:rFonts w:ascii="Times New Roman" w:eastAsia="Times New Roman" w:hAnsi="Times New Roman" w:cs="Times New Roman"/>
          <w:sz w:val="24"/>
          <w:szCs w:val="24"/>
        </w:rPr>
        <w:t>?</w:t>
      </w:r>
    </w:p>
    <w:p w:rsidR="00E67202" w:rsidRDefault="00E67202" w:rsidP="000874A1">
      <w:pPr>
        <w:pStyle w:val="ListParagraph"/>
        <w:numPr>
          <w:ilvl w:val="0"/>
          <w:numId w:val="4"/>
        </w:numPr>
        <w:spacing w:after="240" w:line="360" w:lineRule="auto"/>
        <w:ind w:left="709" w:hanging="283"/>
        <w:jc w:val="both"/>
        <w:rPr>
          <w:rFonts w:ascii="Times New Roman" w:eastAsia="Times New Roman" w:hAnsi="Times New Roman" w:cs="Times New Roman"/>
          <w:sz w:val="24"/>
          <w:szCs w:val="24"/>
        </w:rPr>
      </w:pPr>
      <w:r>
        <w:rPr>
          <w:rFonts w:ascii="Times New Roman" w:hAnsi="Times New Roman" w:cs="Times New Roman"/>
          <w:sz w:val="23"/>
          <w:szCs w:val="23"/>
        </w:rPr>
        <w:t xml:space="preserve">Why did the EFL students </w:t>
      </w:r>
      <w:r>
        <w:rPr>
          <w:rFonts w:ascii="Times New Roman" w:hAnsi="Times New Roman" w:cs="Times New Roman"/>
          <w:color w:val="000000" w:themeColor="text1"/>
          <w:sz w:val="24"/>
          <w:szCs w:val="24"/>
        </w:rPr>
        <w:t xml:space="preserve">violate </w:t>
      </w:r>
      <w:r>
        <w:rPr>
          <w:rFonts w:ascii="Times New Roman" w:hAnsi="Times New Roman" w:cs="Times New Roman"/>
          <w:sz w:val="23"/>
          <w:szCs w:val="23"/>
        </w:rPr>
        <w:t xml:space="preserve">the maxim </w:t>
      </w:r>
      <w:r>
        <w:rPr>
          <w:rFonts w:ascii="Times New Roman" w:hAnsi="Times New Roman" w:cs="Times New Roman"/>
          <w:color w:val="000000" w:themeColor="text1"/>
          <w:sz w:val="24"/>
          <w:szCs w:val="24"/>
        </w:rPr>
        <w:t>during classroom interaction</w:t>
      </w:r>
      <w:r>
        <w:rPr>
          <w:rFonts w:ascii="Times New Roman" w:eastAsia="Times New Roman" w:hAnsi="Times New Roman" w:cs="Times New Roman"/>
          <w:sz w:val="24"/>
          <w:szCs w:val="24"/>
        </w:rPr>
        <w:t>?</w:t>
      </w:r>
    </w:p>
    <w:p w:rsidR="00E67202" w:rsidRPr="00085586" w:rsidRDefault="00E67202" w:rsidP="00085586">
      <w:pPr>
        <w:pStyle w:val="Heading2"/>
        <w:numPr>
          <w:ilvl w:val="1"/>
          <w:numId w:val="37"/>
        </w:numPr>
        <w:spacing w:line="360" w:lineRule="auto"/>
        <w:ind w:left="567" w:hanging="567"/>
        <w:rPr>
          <w:rFonts w:ascii="Times New Roman" w:hAnsi="Times New Roman" w:cs="Times New Roman"/>
          <w:color w:val="000000" w:themeColor="text1"/>
          <w:sz w:val="24"/>
        </w:rPr>
      </w:pPr>
      <w:bookmarkStart w:id="6" w:name="_Toc112906963"/>
      <w:r w:rsidRPr="00085586">
        <w:rPr>
          <w:rFonts w:ascii="Times New Roman" w:hAnsi="Times New Roman" w:cs="Times New Roman"/>
          <w:color w:val="000000" w:themeColor="text1"/>
          <w:sz w:val="24"/>
        </w:rPr>
        <w:t>The Aims of the Study</w:t>
      </w:r>
      <w:bookmarkEnd w:id="6"/>
    </w:p>
    <w:p w:rsidR="00E67202" w:rsidRDefault="00E67202" w:rsidP="000F799D">
      <w:pPr>
        <w:pStyle w:val="ListParagraph"/>
        <w:spacing w:after="240" w:line="360" w:lineRule="auto"/>
        <w:ind w:hanging="11"/>
        <w:jc w:val="both"/>
        <w:rPr>
          <w:rFonts w:ascii="Times New Roman" w:hAnsi="Times New Roman" w:cs="Times New Roman"/>
          <w:sz w:val="24"/>
          <w:szCs w:val="24"/>
        </w:rPr>
      </w:pPr>
      <w:r>
        <w:rPr>
          <w:rFonts w:ascii="Times New Roman" w:hAnsi="Times New Roman" w:cs="Times New Roman"/>
          <w:sz w:val="24"/>
          <w:szCs w:val="24"/>
        </w:rPr>
        <w:t>Concerning the research questions, the objectives of the study are:</w:t>
      </w:r>
    </w:p>
    <w:p w:rsidR="00E67202" w:rsidRDefault="00E67202" w:rsidP="000874A1">
      <w:pPr>
        <w:pStyle w:val="ListParagraph"/>
        <w:numPr>
          <w:ilvl w:val="0"/>
          <w:numId w:val="5"/>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To categorize the types of maxim violated by the EFL students in classroom interaction.</w:t>
      </w:r>
    </w:p>
    <w:p w:rsidR="00E67202" w:rsidRDefault="00E67202" w:rsidP="000874A1">
      <w:pPr>
        <w:pStyle w:val="ListParagraph"/>
        <w:numPr>
          <w:ilvl w:val="0"/>
          <w:numId w:val="5"/>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To collect the reasons of the EFL students who violate the maxim. </w:t>
      </w:r>
    </w:p>
    <w:p w:rsidR="00E67202" w:rsidRPr="00085586" w:rsidRDefault="00E67202" w:rsidP="00085586">
      <w:pPr>
        <w:pStyle w:val="Heading2"/>
        <w:numPr>
          <w:ilvl w:val="1"/>
          <w:numId w:val="37"/>
        </w:numPr>
        <w:spacing w:line="360" w:lineRule="auto"/>
        <w:ind w:left="567" w:hanging="567"/>
        <w:rPr>
          <w:rFonts w:ascii="Times New Roman" w:hAnsi="Times New Roman" w:cs="Times New Roman"/>
          <w:color w:val="000000" w:themeColor="text1"/>
          <w:sz w:val="24"/>
        </w:rPr>
      </w:pPr>
      <w:bookmarkStart w:id="7" w:name="_Toc112906964"/>
      <w:r w:rsidRPr="00085586">
        <w:rPr>
          <w:rFonts w:ascii="Times New Roman" w:hAnsi="Times New Roman" w:cs="Times New Roman"/>
          <w:color w:val="000000" w:themeColor="text1"/>
          <w:sz w:val="24"/>
        </w:rPr>
        <w:t>Significances of the Study</w:t>
      </w:r>
      <w:bookmarkEnd w:id="7"/>
    </w:p>
    <w:p w:rsidR="00E67202" w:rsidRDefault="00E67202" w:rsidP="000F799D">
      <w:pPr>
        <w:pStyle w:val="ListParagraph"/>
        <w:spacing w:after="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research results are expected to be useful theoretically, practically, and professionally, which are described in the following section:</w:t>
      </w:r>
    </w:p>
    <w:p w:rsidR="00E67202" w:rsidRDefault="00E67202" w:rsidP="000874A1">
      <w:pPr>
        <w:pStyle w:val="ListParagraph"/>
        <w:numPr>
          <w:ilvl w:val="0"/>
          <w:numId w:val="6"/>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Theoretically, the results of this study are expected to support the theories related to the pragmatic research, especially in the area of violation of maxim in EFL classrooms.</w:t>
      </w:r>
    </w:p>
    <w:p w:rsidR="00E67202" w:rsidRDefault="00E67202" w:rsidP="000874A1">
      <w:pPr>
        <w:pStyle w:val="ListParagraph"/>
        <w:numPr>
          <w:ilvl w:val="0"/>
          <w:numId w:val="6"/>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Practically, the research results are expected to be used as guidance for enriching and comprehending the students about violating maxims so that the future teaching and learning process can run effectively and efficiently.</w:t>
      </w:r>
    </w:p>
    <w:p w:rsidR="00E67202" w:rsidRDefault="00E67202" w:rsidP="000874A1">
      <w:pPr>
        <w:pStyle w:val="ListParagraph"/>
        <w:numPr>
          <w:ilvl w:val="0"/>
          <w:numId w:val="6"/>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Professionally, this research can also be used as additional knowledge in conducting further research dealing with maxim violations.</w:t>
      </w:r>
    </w:p>
    <w:p w:rsidR="00E67202" w:rsidRPr="00085586" w:rsidRDefault="00E67202" w:rsidP="00085586">
      <w:pPr>
        <w:pStyle w:val="Heading2"/>
        <w:numPr>
          <w:ilvl w:val="1"/>
          <w:numId w:val="37"/>
        </w:numPr>
        <w:spacing w:line="360" w:lineRule="auto"/>
        <w:ind w:left="567" w:hanging="567"/>
        <w:rPr>
          <w:rFonts w:ascii="Times New Roman" w:hAnsi="Times New Roman" w:cs="Times New Roman"/>
          <w:color w:val="000000" w:themeColor="text1"/>
          <w:sz w:val="24"/>
        </w:rPr>
      </w:pPr>
      <w:bookmarkStart w:id="8" w:name="_Toc112906965"/>
      <w:r w:rsidRPr="00085586">
        <w:rPr>
          <w:rFonts w:ascii="Times New Roman" w:hAnsi="Times New Roman" w:cs="Times New Roman"/>
          <w:color w:val="000000" w:themeColor="text1"/>
          <w:sz w:val="24"/>
        </w:rPr>
        <w:t>Definition of Terms</w:t>
      </w:r>
      <w:bookmarkEnd w:id="8"/>
    </w:p>
    <w:p w:rsidR="00E67202" w:rsidRDefault="00E67202" w:rsidP="000F799D">
      <w:pPr>
        <w:pStyle w:val="ListParagraph"/>
        <w:spacing w:after="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terms need to be clarified to avoid misunderstanding and misinterpretation. The following essential terms are as follows:</w:t>
      </w:r>
    </w:p>
    <w:p w:rsidR="00E67202" w:rsidRDefault="00E67202" w:rsidP="000874A1">
      <w:pPr>
        <w:pStyle w:val="ListParagraph"/>
        <w:numPr>
          <w:ilvl w:val="0"/>
          <w:numId w:val="7"/>
        </w:numPr>
        <w:spacing w:after="24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 cooperative principle is a set of rules to make a successful conversation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{"citationItems":[{"id":"ITEM-1","itemData":{"author":[{"dropping-particle":"","family":"Grice","given":"H.P","non-dropping-particle":"","parse-names":false,"suffix":""}],"container-title":"University College London","id":"ITEM-1","issued":{"date-parts":[["1975","9"]]},"number-of-pages":"41-58","title":"Logic and Conversation","type":"book"},"uris":["http://www.mendeley.com/documents/?uuid=91c951d3-c8d6-49ea-a038-f29246eab0d9"]}],"mendeley":{"formattedCitation":"(Grice, 1975)","plainTextFormattedCitation":"(Grice, 1975)","previouslyFormattedCitation":"(Grice, 1975)"},"properties":{"noteIndex":0},"schema":"https://github.com/citation-style-language/schema/raw/master/csl-citation.json"}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(Grice, 1975)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3743E" w:rsidRPr="00766EE6" w:rsidRDefault="00E67202" w:rsidP="00766EE6">
      <w:pPr>
        <w:pStyle w:val="ListParagraph"/>
        <w:numPr>
          <w:ilvl w:val="0"/>
          <w:numId w:val="3"/>
        </w:numPr>
        <w:spacing w:after="240" w:line="360" w:lineRule="auto"/>
        <w:ind w:left="709" w:hanging="283"/>
        <w:jc w:val="both"/>
        <w:rPr>
          <w:rFonts w:ascii="Times New Roman" w:hAnsi="Times New Roman" w:cs="Times New Roman"/>
          <w:sz w:val="24"/>
          <w:szCs w:val="24"/>
        </w:rPr>
        <w:sectPr w:rsidR="00B3743E" w:rsidRPr="00766EE6" w:rsidSect="00DC1D93">
          <w:headerReference w:type="default" r:id="rId9"/>
          <w:footerReference w:type="default" r:id="rId10"/>
          <w:footerReference w:type="first" r:id="rId11"/>
          <w:pgSz w:w="11907" w:h="16839" w:code="9"/>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Violating maxim is when the speakers do not </w:t>
      </w:r>
      <w:proofErr w:type="spellStart"/>
      <w:r>
        <w:rPr>
          <w:rFonts w:ascii="Times New Roman" w:hAnsi="Times New Roman" w:cs="Times New Roman"/>
          <w:sz w:val="24"/>
          <w:szCs w:val="24"/>
        </w:rPr>
        <w:t>fulfil</w:t>
      </w:r>
      <w:proofErr w:type="spellEnd"/>
      <w:r>
        <w:rPr>
          <w:rFonts w:ascii="Times New Roman" w:hAnsi="Times New Roman" w:cs="Times New Roman"/>
          <w:sz w:val="24"/>
          <w:szCs w:val="24"/>
        </w:rPr>
        <w:t xml:space="preserve"> certain maxims </w:t>
      </w:r>
      <w:r>
        <w:rPr>
          <w:rFonts w:ascii="Times New Roman" w:hAnsi="Times New Roman" w:cs="Times New Roman"/>
          <w:sz w:val="24"/>
          <w:szCs w:val="24"/>
        </w:rPr>
        <w:fldChar w:fldCharType="begin" w:fldLock="1"/>
      </w:r>
      <w:r w:rsidR="00206449">
        <w:rPr>
          <w:rFonts w:ascii="Times New Roman" w:hAnsi="Times New Roman" w:cs="Times New Roman"/>
          <w:sz w:val="24"/>
          <w:szCs w:val="24"/>
        </w:rPr>
        <w:instrText>ADDIN CSL_CITATION {"citationItems":[{"id":"ITEM-1","itemData":{"author":[{"dropping-particle":"","family":"Agung","given":"winatu K. S.","non-dropping-particle":"","parse-names":false,"suffix":""}],"id":"ITEM-1","issued":{"date-parts":[["2016"]]},"page":"33-56","title":"The Violation Of Cooperative Principles On Students’ Responses Toward Teacher Questions In Tefl Class","type":"article-journal","volume":"10"},"uris":["http://www.mendeley.com/documents/?uuid=4ea694df-4ff9-401f-9adf-6aa2dddd86e3"]}],"mendeley":{"formattedCitation":"(Agung, 2016)","manualFormatting":"( Grice, 1975)","plainTextFormattedCitation":"(Agung, 2016)","previouslyFormattedCitation":"(Agung,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Grice, 1975)</w:t>
      </w:r>
      <w:r>
        <w:rPr>
          <w:rFonts w:ascii="Times New Roman" w:hAnsi="Times New Roman" w:cs="Times New Roman"/>
          <w:sz w:val="24"/>
          <w:szCs w:val="24"/>
        </w:rPr>
        <w:fldChar w:fldCharType="end"/>
      </w:r>
      <w:r w:rsidRPr="00F67FF9">
        <w:rPr>
          <w:rFonts w:ascii="Times New Roman" w:hAnsi="Times New Roman" w:cs="Times New Roman"/>
          <w:sz w:val="24"/>
          <w:szCs w:val="24"/>
        </w:rPr>
        <w:t xml:space="preserve">. </w:t>
      </w:r>
    </w:p>
    <w:p w:rsidR="00B65DA4" w:rsidRPr="00766EE6" w:rsidRDefault="00B65DA4" w:rsidP="00766EE6">
      <w:pPr>
        <w:pStyle w:val="Heading1"/>
        <w:spacing w:line="240" w:lineRule="auto"/>
        <w:rPr>
          <w:lang w:val="id-ID" w:eastAsia="id-ID"/>
        </w:rPr>
      </w:pPr>
    </w:p>
    <w:sectPr w:rsidR="00B65DA4" w:rsidRPr="00766EE6" w:rsidSect="00177B0B">
      <w:headerReference w:type="first" r:id="rId12"/>
      <w:footerReference w:type="first" r:id="rId13"/>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B7" w:rsidRDefault="00A17CB7" w:rsidP="00992769">
      <w:pPr>
        <w:spacing w:after="0" w:line="240" w:lineRule="auto"/>
      </w:pPr>
      <w:r>
        <w:separator/>
      </w:r>
    </w:p>
  </w:endnote>
  <w:endnote w:type="continuationSeparator" w:id="0">
    <w:p w:rsidR="00A17CB7" w:rsidRDefault="00A17CB7"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EF" w:rsidRDefault="00E769EF" w:rsidP="00177B0B">
    <w:pPr>
      <w:pStyle w:val="Footer"/>
      <w:tabs>
        <w:tab w:val="center" w:pos="4135"/>
        <w:tab w:val="left" w:pos="4886"/>
      </w:tabs>
    </w:pPr>
    <w:r>
      <w:tab/>
    </w:r>
    <w:r>
      <w:rPr>
        <w:noProof/>
      </w:rPr>
      <w:tab/>
    </w:r>
  </w:p>
  <w:p w:rsidR="00E769EF" w:rsidRDefault="00E7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61547"/>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DC1D93">
          <w:rPr>
            <w:noProof/>
          </w:rPr>
          <w:t>1</w:t>
        </w:r>
        <w:r>
          <w:rPr>
            <w:noProof/>
          </w:rPr>
          <w:fldChar w:fldCharType="end"/>
        </w:r>
      </w:p>
    </w:sdtContent>
  </w:sdt>
  <w:p w:rsidR="00E769EF" w:rsidRDefault="00E7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DC1D93">
          <w:rPr>
            <w:noProof/>
          </w:rPr>
          <w:t>5</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B7" w:rsidRDefault="00A17CB7" w:rsidP="00992769">
      <w:pPr>
        <w:spacing w:after="0" w:line="240" w:lineRule="auto"/>
      </w:pPr>
      <w:r>
        <w:separator/>
      </w:r>
    </w:p>
  </w:footnote>
  <w:footnote w:type="continuationSeparator" w:id="0">
    <w:p w:rsidR="00A17CB7" w:rsidRDefault="00A17CB7"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8001"/>
      <w:docPartObj>
        <w:docPartGallery w:val="Page Numbers (Top of Page)"/>
        <w:docPartUnique/>
      </w:docPartObj>
    </w:sdtPr>
    <w:sdtEndPr>
      <w:rPr>
        <w:noProof/>
      </w:rPr>
    </w:sdtEndPr>
    <w:sdtContent>
      <w:p w:rsidR="00E769EF" w:rsidRDefault="00E769EF">
        <w:pPr>
          <w:pStyle w:val="Header"/>
          <w:jc w:val="right"/>
        </w:pPr>
        <w:r>
          <w:fldChar w:fldCharType="begin"/>
        </w:r>
        <w:r>
          <w:instrText xml:space="preserve"> PAGE   \* MERGEFORMAT </w:instrText>
        </w:r>
        <w:r>
          <w:fldChar w:fldCharType="separate"/>
        </w:r>
        <w:r w:rsidR="00DC1D93">
          <w:rPr>
            <w:noProof/>
          </w:rPr>
          <w:t>4</w:t>
        </w:r>
        <w:r>
          <w:rPr>
            <w:noProof/>
          </w:rPr>
          <w:fldChar w:fldCharType="end"/>
        </w:r>
      </w:p>
    </w:sdtContent>
  </w:sdt>
  <w:p w:rsidR="00E769EF" w:rsidRDefault="00E76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8">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9">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0">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5"/>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41"/>
  </w:num>
  <w:num w:numId="13">
    <w:abstractNumId w:val="9"/>
  </w:num>
  <w:num w:numId="14">
    <w:abstractNumId w:val="20"/>
  </w:num>
  <w:num w:numId="15">
    <w:abstractNumId w:val="27"/>
  </w:num>
  <w:num w:numId="16">
    <w:abstractNumId w:val="42"/>
  </w:num>
  <w:num w:numId="17">
    <w:abstractNumId w:val="18"/>
  </w:num>
  <w:num w:numId="18">
    <w:abstractNumId w:val="33"/>
  </w:num>
  <w:num w:numId="19">
    <w:abstractNumId w:val="29"/>
  </w:num>
  <w:num w:numId="20">
    <w:abstractNumId w:val="35"/>
  </w:num>
  <w:num w:numId="21">
    <w:abstractNumId w:val="2"/>
  </w:num>
  <w:num w:numId="22">
    <w:abstractNumId w:val="31"/>
  </w:num>
  <w:num w:numId="23">
    <w:abstractNumId w:val="24"/>
  </w:num>
  <w:num w:numId="24">
    <w:abstractNumId w:val="30"/>
  </w:num>
  <w:num w:numId="25">
    <w:abstractNumId w:val="32"/>
  </w:num>
  <w:num w:numId="26">
    <w:abstractNumId w:val="0"/>
  </w:num>
  <w:num w:numId="27">
    <w:abstractNumId w:val="40"/>
  </w:num>
  <w:num w:numId="28">
    <w:abstractNumId w:val="16"/>
  </w:num>
  <w:num w:numId="29">
    <w:abstractNumId w:val="36"/>
  </w:num>
  <w:num w:numId="30">
    <w:abstractNumId w:val="10"/>
  </w:num>
  <w:num w:numId="31">
    <w:abstractNumId w:val="34"/>
  </w:num>
  <w:num w:numId="32">
    <w:abstractNumId w:val="26"/>
  </w:num>
  <w:num w:numId="33">
    <w:abstractNumId w:val="12"/>
  </w:num>
  <w:num w:numId="34">
    <w:abstractNumId w:val="1"/>
  </w:num>
  <w:num w:numId="35">
    <w:abstractNumId w:val="25"/>
  </w:num>
  <w:num w:numId="36">
    <w:abstractNumId w:val="25"/>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2"/>
  </w:num>
  <w:num w:numId="38">
    <w:abstractNumId w:val="6"/>
  </w:num>
  <w:num w:numId="39">
    <w:abstractNumId w:val="28"/>
  </w:num>
  <w:num w:numId="40">
    <w:abstractNumId w:val="23"/>
  </w:num>
  <w:num w:numId="41">
    <w:abstractNumId w:val="7"/>
  </w:num>
  <w:num w:numId="42">
    <w:abstractNumId w:val="39"/>
  </w:num>
  <w:num w:numId="43">
    <w:abstractNumId w:val="14"/>
  </w:num>
  <w:num w:numId="44">
    <w:abstractNumId w:val="1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66EE6"/>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920F8"/>
    <w:rsid w:val="008974F1"/>
    <w:rsid w:val="008A272D"/>
    <w:rsid w:val="008A7611"/>
    <w:rsid w:val="008B6EE5"/>
    <w:rsid w:val="008D022F"/>
    <w:rsid w:val="008D735C"/>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2F40"/>
    <w:rsid w:val="00A17CB7"/>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76F45"/>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3EFB"/>
    <w:rsid w:val="00DA4322"/>
    <w:rsid w:val="00DA7CDF"/>
    <w:rsid w:val="00DA7FA7"/>
    <w:rsid w:val="00DB532E"/>
    <w:rsid w:val="00DB5FCB"/>
    <w:rsid w:val="00DC1D93"/>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E86A-023A-4B1D-9103-CF930A67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2009-05-31T03:23:00Z</cp:lastPrinted>
  <dcterms:created xsi:type="dcterms:W3CDTF">2022-10-12T23:37:00Z</dcterms:created>
  <dcterms:modified xsi:type="dcterms:W3CDTF">2022-10-12T23:53:00Z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