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48" w:rsidRPr="00B32D48" w:rsidRDefault="00B32D48" w:rsidP="00B32D48">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lang w:val="en-US"/>
        </w:rPr>
        <w:t>CHAPTER III</w:t>
      </w:r>
      <w:r w:rsidRPr="00B32D48">
        <w:rPr>
          <w:rFonts w:ascii="Times New Roman" w:hAnsi="Times New Roman" w:cs="Times New Roman"/>
          <w:b/>
          <w:sz w:val="24"/>
          <w:szCs w:val="24"/>
        </w:rPr>
        <w:br/>
      </w:r>
      <w:bookmarkStart w:id="0" w:name="_Toc113387634"/>
      <w:r w:rsidRPr="00B32D48">
        <w:rPr>
          <w:rFonts w:ascii="Times New Roman" w:hAnsi="Times New Roman" w:cs="Times New Roman"/>
          <w:b/>
          <w:sz w:val="24"/>
          <w:szCs w:val="24"/>
        </w:rPr>
        <w:t>RESEARCH METHODOLOGY</w:t>
      </w:r>
      <w:bookmarkEnd w:id="0"/>
    </w:p>
    <w:p w:rsidR="00B32D48" w:rsidRPr="00B32D48" w:rsidRDefault="00B32D48" w:rsidP="00B32D48">
      <w:pPr>
        <w:spacing w:line="360" w:lineRule="auto"/>
        <w:ind w:firstLine="720"/>
        <w:jc w:val="both"/>
        <w:rPr>
          <w:rFonts w:ascii="Times New Roman" w:hAnsi="Times New Roman" w:cs="Times New Roman"/>
          <w:sz w:val="24"/>
        </w:rPr>
      </w:pPr>
      <w:r w:rsidRPr="00B32D48">
        <w:rPr>
          <w:rFonts w:ascii="Times New Roman" w:hAnsi="Times New Roman" w:cs="Times New Roman"/>
          <w:sz w:val="24"/>
        </w:rPr>
        <w:t>This chapter presents the research methodology. The first is research methodology. The second is research design. The third is population and sample. The fourth is research instrument. The fifth is technique of data collection, it explains how the data were collected. The last of this chapter discusses about the technique of data analysis.</w:t>
      </w:r>
    </w:p>
    <w:p w:rsidR="00B32D48" w:rsidRPr="00B32D48" w:rsidRDefault="00B32D48" w:rsidP="00B32D48">
      <w:pPr>
        <w:numPr>
          <w:ilvl w:val="1"/>
          <w:numId w:val="0"/>
        </w:numPr>
        <w:spacing w:line="360" w:lineRule="auto"/>
        <w:contextualSpacing/>
        <w:jc w:val="both"/>
        <w:outlineLvl w:val="1"/>
        <w:rPr>
          <w:rFonts w:ascii="Times New Roman" w:hAnsi="Times New Roman" w:cs="Times New Roman"/>
          <w:b/>
          <w:sz w:val="24"/>
          <w:szCs w:val="24"/>
        </w:rPr>
      </w:pPr>
      <w:bookmarkStart w:id="1" w:name="_Toc113387635"/>
      <w:r w:rsidRPr="00B32D48">
        <w:rPr>
          <w:rFonts w:ascii="Times New Roman" w:hAnsi="Times New Roman" w:cs="Times New Roman"/>
          <w:b/>
          <w:sz w:val="24"/>
          <w:szCs w:val="24"/>
        </w:rPr>
        <w:t>Research Methodology</w:t>
      </w:r>
      <w:bookmarkEnd w:id="1"/>
    </w:p>
    <w:p w:rsidR="00B32D48" w:rsidRPr="00B32D48" w:rsidRDefault="00B32D48" w:rsidP="00B32D48">
      <w:pPr>
        <w:spacing w:line="360" w:lineRule="auto"/>
        <w:ind w:firstLine="720"/>
        <w:jc w:val="both"/>
        <w:rPr>
          <w:rFonts w:ascii="Times New Roman" w:hAnsi="Times New Roman" w:cs="Times New Roman"/>
          <w:sz w:val="24"/>
        </w:rPr>
      </w:pPr>
      <w:r w:rsidRPr="00B32D48">
        <w:rPr>
          <w:rFonts w:ascii="Times New Roman" w:hAnsi="Times New Roman" w:cs="Times New Roman"/>
          <w:sz w:val="24"/>
        </w:rPr>
        <w:t xml:space="preserve">This research was intended to describe the method that used by the students. It analyzed the result of students’ translation work. Moreover, the explanation described the data about phenomena found by the participants.The kind of this research is qualitative research. Creswell </w:t>
      </w:r>
      <w:sdt>
        <w:sdtPr>
          <w:rPr>
            <w:rFonts w:ascii="Times New Roman" w:hAnsi="Times New Roman" w:cs="Times New Roman"/>
          </w:rPr>
          <w:id w:val="-2079591595"/>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CITATION Cre12 \n  \t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(2012)</w:t>
          </w:r>
          <w:r w:rsidRPr="00B32D48">
            <w:rPr>
              <w:rFonts w:ascii="Times New Roman" w:hAnsi="Times New Roman" w:cs="Times New Roman"/>
              <w:sz w:val="24"/>
            </w:rPr>
            <w:fldChar w:fldCharType="end"/>
          </w:r>
        </w:sdtContent>
      </w:sdt>
      <w:r w:rsidRPr="00B32D48">
        <w:rPr>
          <w:rFonts w:ascii="Times New Roman" w:hAnsi="Times New Roman" w:cs="Times New Roman"/>
          <w:sz w:val="24"/>
        </w:rPr>
        <w:t xml:space="preserve"> he found that qualitative research investigates social or human issues, conducts literature reviews to identify objectives, investigates questions, collects data based on words. Analyze and report using new flexible structures and criteria that include the researcher's subjective reflexes and biases.</w:t>
      </w:r>
    </w:p>
    <w:p w:rsidR="00B32D48" w:rsidRPr="00B32D48" w:rsidRDefault="00B32D48" w:rsidP="00B32D48">
      <w:pPr>
        <w:numPr>
          <w:ilvl w:val="1"/>
          <w:numId w:val="0"/>
        </w:numPr>
        <w:spacing w:line="360" w:lineRule="auto"/>
        <w:contextualSpacing/>
        <w:jc w:val="both"/>
        <w:outlineLvl w:val="1"/>
        <w:rPr>
          <w:rFonts w:ascii="Times New Roman" w:hAnsi="Times New Roman" w:cs="Times New Roman"/>
          <w:b/>
          <w:sz w:val="24"/>
          <w:szCs w:val="24"/>
        </w:rPr>
      </w:pPr>
      <w:bookmarkStart w:id="2" w:name="_Toc113387636"/>
      <w:r w:rsidRPr="00B32D48">
        <w:rPr>
          <w:rFonts w:ascii="Times New Roman" w:hAnsi="Times New Roman" w:cs="Times New Roman"/>
          <w:b/>
          <w:sz w:val="24"/>
          <w:szCs w:val="24"/>
        </w:rPr>
        <w:t>Research Design</w:t>
      </w:r>
      <w:bookmarkEnd w:id="2"/>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t xml:space="preserve">In this research, the researcher wanted to see the error made by the students in </w:t>
      </w:r>
      <w:r w:rsidRPr="00B32D48">
        <w:rPr>
          <w:rFonts w:ascii="Times New Roman" w:hAnsi="Times New Roman" w:cs="Times New Roman"/>
          <w:sz w:val="24"/>
          <w:szCs w:val="24"/>
        </w:rPr>
        <w:t>one of Senior High School in</w:t>
      </w:r>
      <w:r w:rsidRPr="00B32D48">
        <w:rPr>
          <w:rFonts w:ascii="Times New Roman" w:hAnsi="Times New Roman" w:cs="Times New Roman"/>
          <w:sz w:val="24"/>
        </w:rPr>
        <w:t xml:space="preserve"> Garut. Furthermore, the research used descriptive method which involved collected data in order to answer the research questions formulated in the problem statement. Descriptive methods are used to explain, analyze, and classify through a variety of techniques, surveys, interviews, questionnaire, and tests</w:t>
      </w:r>
      <w:sdt>
        <w:sdtPr>
          <w:rPr>
            <w:rFonts w:ascii="Times New Roman" w:hAnsi="Times New Roman" w:cs="Times New Roman"/>
            <w:sz w:val="24"/>
          </w:rPr>
          <w:id w:val="948043260"/>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CITATION Fra93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 xml:space="preserve"> (Fraenkel, Wallen, &amp; Hyun, 1993)</w:t>
          </w:r>
          <w:r w:rsidRPr="00B32D48">
            <w:rPr>
              <w:rFonts w:ascii="Times New Roman" w:hAnsi="Times New Roman" w:cs="Times New Roman"/>
              <w:sz w:val="24"/>
            </w:rPr>
            <w:fldChar w:fldCharType="end"/>
          </w:r>
        </w:sdtContent>
      </w:sdt>
      <w:r w:rsidRPr="00B32D48">
        <w:rPr>
          <w:rFonts w:ascii="Times New Roman" w:hAnsi="Times New Roman" w:cs="Times New Roman"/>
          <w:sz w:val="24"/>
        </w:rPr>
        <w:t>. The writer focused to describe, analyze that the kinds of errors in Indonesian poem to English translation by the students, and determine the type of error that often appears.</w:t>
      </w:r>
    </w:p>
    <w:p w:rsidR="00B32D48" w:rsidRPr="00B32D48" w:rsidRDefault="00B32D48" w:rsidP="00B32D48">
      <w:pPr>
        <w:spacing w:line="360" w:lineRule="auto"/>
        <w:ind w:firstLine="720"/>
        <w:contextualSpacing/>
        <w:jc w:val="both"/>
        <w:rPr>
          <w:rFonts w:ascii="Times New Roman" w:hAnsi="Times New Roman" w:cs="Times New Roman"/>
          <w:sz w:val="24"/>
        </w:rPr>
        <w:sectPr w:rsidR="00B32D48" w:rsidRPr="00B32D48" w:rsidSect="00B32D48">
          <w:headerReference w:type="default" r:id="rId9"/>
          <w:footerReference w:type="default" r:id="rId10"/>
          <w:footerReference w:type="first" r:id="rId11"/>
          <w:pgSz w:w="11906" w:h="16838" w:code="9"/>
          <w:pgMar w:top="2268" w:right="1701" w:bottom="1701" w:left="2268" w:header="709" w:footer="709" w:gutter="0"/>
          <w:pgNumType w:start="16"/>
          <w:cols w:space="708"/>
          <w:titlePg/>
          <w:docGrid w:linePitch="360"/>
        </w:sectPr>
      </w:pPr>
      <w:r w:rsidRPr="00B32D48">
        <w:rPr>
          <w:rFonts w:ascii="Times New Roman" w:hAnsi="Times New Roman" w:cs="Times New Roman"/>
          <w:sz w:val="24"/>
        </w:rPr>
        <w:t xml:space="preserve">Kothari </w:t>
      </w:r>
      <w:sdt>
        <w:sdtPr>
          <w:rPr>
            <w:rFonts w:ascii="Times New Roman" w:hAnsi="Times New Roman" w:cs="Times New Roman"/>
            <w:sz w:val="24"/>
          </w:rPr>
          <w:id w:val="-2078268064"/>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CITATION Kot04 \n  \t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(2004)</w:t>
          </w:r>
          <w:r w:rsidRPr="00B32D48">
            <w:rPr>
              <w:rFonts w:ascii="Times New Roman" w:hAnsi="Times New Roman" w:cs="Times New Roman"/>
              <w:sz w:val="24"/>
            </w:rPr>
            <w:fldChar w:fldCharType="end"/>
          </w:r>
        </w:sdtContent>
      </w:sdt>
      <w:r w:rsidRPr="00B32D48">
        <w:rPr>
          <w:rFonts w:ascii="Times New Roman" w:hAnsi="Times New Roman" w:cs="Times New Roman"/>
          <w:sz w:val="24"/>
        </w:rPr>
        <w:t xml:space="preserve"> also said that descriptive study was concerned with describing the characteristic of one specific problem. The research was conducted to describe the phenomena that appear in translating one branch of literary work.</w:t>
      </w:r>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lastRenderedPageBreak/>
        <w:t>So, the descriptive study was the most convenience research design to be applied in this research which purposed to describe students' ability in translating poem. This research was dealing with words explanation.</w:t>
      </w:r>
    </w:p>
    <w:p w:rsidR="00B32D48" w:rsidRPr="00B32D48" w:rsidRDefault="00B32D48" w:rsidP="00B32D48">
      <w:pPr>
        <w:numPr>
          <w:ilvl w:val="1"/>
          <w:numId w:val="0"/>
        </w:numPr>
        <w:spacing w:line="360" w:lineRule="auto"/>
        <w:contextualSpacing/>
        <w:jc w:val="both"/>
        <w:outlineLvl w:val="1"/>
        <w:rPr>
          <w:rFonts w:ascii="Times New Roman" w:hAnsi="Times New Roman" w:cs="Times New Roman"/>
          <w:b/>
          <w:sz w:val="24"/>
          <w:szCs w:val="24"/>
        </w:rPr>
      </w:pPr>
      <w:bookmarkStart w:id="3" w:name="_Toc113387637"/>
      <w:r w:rsidRPr="00B32D48">
        <w:rPr>
          <w:rFonts w:ascii="Times New Roman" w:hAnsi="Times New Roman" w:cs="Times New Roman"/>
          <w:b/>
          <w:sz w:val="24"/>
          <w:szCs w:val="24"/>
        </w:rPr>
        <w:t>Population and Sample</w:t>
      </w:r>
      <w:bookmarkEnd w:id="3"/>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t xml:space="preserve">The population in this study were students of class X MIPA 5 at in </w:t>
      </w:r>
      <w:r w:rsidRPr="00B32D48">
        <w:rPr>
          <w:rFonts w:ascii="Times New Roman" w:hAnsi="Times New Roman" w:cs="Times New Roman"/>
          <w:sz w:val="24"/>
          <w:szCs w:val="24"/>
        </w:rPr>
        <w:t>one of Senior High School in</w:t>
      </w:r>
      <w:r w:rsidRPr="00B32D48">
        <w:rPr>
          <w:rFonts w:ascii="Times New Roman" w:hAnsi="Times New Roman" w:cs="Times New Roman"/>
          <w:sz w:val="24"/>
        </w:rPr>
        <w:t xml:space="preserve"> Garut. The population is the biggest gathering that gives an example to apply the results</w:t>
      </w:r>
      <w:sdt>
        <w:sdtPr>
          <w:rPr>
            <w:rFonts w:ascii="Times New Roman" w:hAnsi="Times New Roman" w:cs="Times New Roman"/>
            <w:sz w:val="24"/>
          </w:rPr>
          <w:id w:val="82199034"/>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 CITATION Fra93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 xml:space="preserve"> (Fraenkel, Wallen, &amp; Hyun, 1993)</w:t>
          </w:r>
          <w:r w:rsidRPr="00B32D48">
            <w:rPr>
              <w:rFonts w:ascii="Times New Roman" w:hAnsi="Times New Roman" w:cs="Times New Roman"/>
              <w:sz w:val="24"/>
            </w:rPr>
            <w:fldChar w:fldCharType="end"/>
          </w:r>
        </w:sdtContent>
      </w:sdt>
      <w:r w:rsidRPr="00B32D48">
        <w:rPr>
          <w:rFonts w:ascii="Times New Roman" w:hAnsi="Times New Roman" w:cs="Times New Roman"/>
          <w:sz w:val="24"/>
        </w:rPr>
        <w:t>. The reason for choosing the population is because students have learned about translation so that they affect the ability to translate. The samples were the five students as the sampling. Futhermore, in selecting participants, purposive sampling was chosen in this research. The purposive sampling technique is the deliberate choice of a participant due to the qualities the participant possesses</w:t>
      </w:r>
      <w:sdt>
        <w:sdtPr>
          <w:rPr>
            <w:rFonts w:ascii="Times New Roman" w:hAnsi="Times New Roman" w:cs="Times New Roman"/>
            <w:sz w:val="24"/>
          </w:rPr>
          <w:id w:val="1406792125"/>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 CITATION Alk16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 xml:space="preserve"> (Alkassim &amp; Tran, 2016)</w:t>
          </w:r>
          <w:r w:rsidRPr="00B32D48">
            <w:rPr>
              <w:rFonts w:ascii="Times New Roman" w:hAnsi="Times New Roman" w:cs="Times New Roman"/>
              <w:sz w:val="24"/>
            </w:rPr>
            <w:fldChar w:fldCharType="end"/>
          </w:r>
        </w:sdtContent>
      </w:sdt>
      <w:r w:rsidRPr="00B32D48">
        <w:rPr>
          <w:rFonts w:ascii="Times New Roman" w:hAnsi="Times New Roman" w:cs="Times New Roman"/>
          <w:sz w:val="24"/>
        </w:rPr>
        <w:t xml:space="preserve">. </w:t>
      </w:r>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t>The researcher used purposive sampling because to determine the criteria for respondents as a sample. The selected criteria are students who have studied poetry and students who have been given the task of translating Indonesian poem into English.</w:t>
      </w:r>
    </w:p>
    <w:p w:rsidR="00B32D48" w:rsidRPr="00B32D48" w:rsidRDefault="00B32D48" w:rsidP="00B32D48">
      <w:pPr>
        <w:numPr>
          <w:ilvl w:val="1"/>
          <w:numId w:val="0"/>
        </w:numPr>
        <w:spacing w:line="360" w:lineRule="auto"/>
        <w:contextualSpacing/>
        <w:jc w:val="both"/>
        <w:outlineLvl w:val="1"/>
        <w:rPr>
          <w:rFonts w:ascii="Times New Roman" w:hAnsi="Times New Roman" w:cs="Times New Roman"/>
          <w:b/>
          <w:sz w:val="24"/>
          <w:szCs w:val="24"/>
        </w:rPr>
      </w:pPr>
      <w:bookmarkStart w:id="4" w:name="_Toc113387638"/>
      <w:r w:rsidRPr="00B32D48">
        <w:rPr>
          <w:rFonts w:ascii="Times New Roman" w:hAnsi="Times New Roman" w:cs="Times New Roman"/>
          <w:b/>
          <w:sz w:val="24"/>
          <w:szCs w:val="24"/>
        </w:rPr>
        <w:t>Research Instrument</w:t>
      </w:r>
      <w:bookmarkEnd w:id="4"/>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t>To collect the data the research needed a device to gather data. Instrument is a device used to collect the data</w:t>
      </w:r>
      <w:sdt>
        <w:sdtPr>
          <w:rPr>
            <w:rFonts w:ascii="Times New Roman" w:hAnsi="Times New Roman" w:cs="Times New Roman"/>
            <w:sz w:val="24"/>
          </w:rPr>
          <w:id w:val="-2135013974"/>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 CITATION Fra06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 xml:space="preserve"> (Fraenkel &amp; Wallen, 2006)</w:t>
          </w:r>
          <w:r w:rsidRPr="00B32D48">
            <w:rPr>
              <w:rFonts w:ascii="Times New Roman" w:hAnsi="Times New Roman" w:cs="Times New Roman"/>
              <w:sz w:val="24"/>
            </w:rPr>
            <w:fldChar w:fldCharType="end"/>
          </w:r>
        </w:sdtContent>
      </w:sdt>
      <w:r w:rsidRPr="00B32D48">
        <w:rPr>
          <w:rFonts w:ascii="Times New Roman" w:hAnsi="Times New Roman" w:cs="Times New Roman"/>
          <w:sz w:val="24"/>
        </w:rPr>
        <w:t>. This research was intended to find out the students' ability in translating Indonesian poem into English. In achieving the purpose, this study needed the data to be analyzed. Therefore, the researcher used the document analysis as an instrument to collect data.</w:t>
      </w:r>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t>Document analysis is a systematic process of reviewing or evaluating documents in both printed and electronic (computer-based and web-based) materials. Like other analytical methods in qualitative research, document analysis requires the examination and interpretation of data  in order to understand its meaning, deepen its understanding, and develop empirical knowledge</w:t>
      </w:r>
      <w:sdt>
        <w:sdtPr>
          <w:rPr>
            <w:rFonts w:ascii="Times New Roman" w:hAnsi="Times New Roman" w:cs="Times New Roman"/>
            <w:sz w:val="24"/>
          </w:rPr>
          <w:id w:val="-1832048558"/>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 CITATION Bow09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 xml:space="preserve"> (Bowen, 2009)</w:t>
          </w:r>
          <w:r w:rsidRPr="00B32D48">
            <w:rPr>
              <w:rFonts w:ascii="Times New Roman" w:hAnsi="Times New Roman" w:cs="Times New Roman"/>
              <w:sz w:val="24"/>
            </w:rPr>
            <w:fldChar w:fldCharType="end"/>
          </w:r>
        </w:sdtContent>
      </w:sdt>
      <w:r w:rsidRPr="00B32D48">
        <w:rPr>
          <w:rFonts w:ascii="Times New Roman" w:hAnsi="Times New Roman" w:cs="Times New Roman"/>
          <w:sz w:val="24"/>
        </w:rPr>
        <w:t xml:space="preserve">. </w:t>
      </w:r>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t>Document analysis was used in analyzing the data from students’ translation results because helped the researcher to describe the obtained data to result the conclusion.</w:t>
      </w:r>
    </w:p>
    <w:p w:rsidR="00B32D48" w:rsidRPr="00B32D48" w:rsidRDefault="00B32D48" w:rsidP="00B32D48">
      <w:pPr>
        <w:numPr>
          <w:ilvl w:val="1"/>
          <w:numId w:val="0"/>
        </w:numPr>
        <w:spacing w:line="360" w:lineRule="auto"/>
        <w:contextualSpacing/>
        <w:jc w:val="both"/>
        <w:outlineLvl w:val="1"/>
        <w:rPr>
          <w:rFonts w:ascii="Times New Roman" w:hAnsi="Times New Roman" w:cs="Times New Roman"/>
          <w:b/>
          <w:sz w:val="24"/>
          <w:szCs w:val="24"/>
        </w:rPr>
      </w:pPr>
      <w:bookmarkStart w:id="5" w:name="_Toc113387639"/>
      <w:r w:rsidRPr="00B32D48">
        <w:rPr>
          <w:rFonts w:ascii="Times New Roman" w:hAnsi="Times New Roman" w:cs="Times New Roman"/>
          <w:b/>
          <w:sz w:val="24"/>
          <w:szCs w:val="24"/>
        </w:rPr>
        <w:lastRenderedPageBreak/>
        <w:t>Technique of Data Collection</w:t>
      </w:r>
      <w:bookmarkEnd w:id="5"/>
    </w:p>
    <w:p w:rsidR="00B32D48" w:rsidRPr="00B32D48" w:rsidRDefault="00B32D48" w:rsidP="00B32D48">
      <w:pPr>
        <w:spacing w:line="360" w:lineRule="auto"/>
        <w:ind w:firstLine="720"/>
        <w:contextualSpacing/>
        <w:jc w:val="both"/>
        <w:rPr>
          <w:rFonts w:ascii="Times New Roman" w:hAnsi="Times New Roman" w:cs="Times New Roman"/>
          <w:b/>
          <w:sz w:val="24"/>
        </w:rPr>
      </w:pPr>
      <w:r w:rsidRPr="00B32D48">
        <w:rPr>
          <w:rFonts w:ascii="Times New Roman" w:hAnsi="Times New Roman" w:cs="Times New Roman"/>
          <w:sz w:val="24"/>
        </w:rPr>
        <w:t xml:space="preserve">To collect the data, the researcher asked for the results of students’ worksheets in translating Indonesian poems into English with the following process: </w:t>
      </w:r>
    </w:p>
    <w:p w:rsidR="00B32D48" w:rsidRPr="00B32D48" w:rsidRDefault="00B32D48" w:rsidP="00B32D48">
      <w:pPr>
        <w:numPr>
          <w:ilvl w:val="0"/>
          <w:numId w:val="9"/>
        </w:numPr>
        <w:spacing w:line="360" w:lineRule="auto"/>
        <w:contextualSpacing/>
        <w:jc w:val="both"/>
        <w:rPr>
          <w:rFonts w:ascii="Times New Roman" w:hAnsi="Times New Roman" w:cs="Times New Roman"/>
          <w:sz w:val="24"/>
        </w:rPr>
      </w:pPr>
      <w:r w:rsidRPr="00B32D48">
        <w:rPr>
          <w:rFonts w:ascii="Times New Roman" w:hAnsi="Times New Roman" w:cs="Times New Roman"/>
          <w:sz w:val="24"/>
        </w:rPr>
        <w:t>The researcher asks the lecturer for permission to show or give the results of the students’ worksheets.</w:t>
      </w:r>
    </w:p>
    <w:p w:rsidR="00B32D48" w:rsidRPr="00B32D48" w:rsidRDefault="00B32D48" w:rsidP="00B32D48">
      <w:pPr>
        <w:numPr>
          <w:ilvl w:val="0"/>
          <w:numId w:val="9"/>
        </w:numPr>
        <w:spacing w:line="360" w:lineRule="auto"/>
        <w:contextualSpacing/>
        <w:jc w:val="both"/>
        <w:rPr>
          <w:rFonts w:ascii="Times New Roman" w:hAnsi="Times New Roman" w:cs="Times New Roman"/>
          <w:sz w:val="24"/>
        </w:rPr>
      </w:pPr>
      <w:r w:rsidRPr="00B32D48">
        <w:rPr>
          <w:rFonts w:ascii="Times New Roman" w:hAnsi="Times New Roman" w:cs="Times New Roman"/>
          <w:sz w:val="24"/>
        </w:rPr>
        <w:t>After getting students’ worksheets, the researcher identified translation errors made by students in translating Indonesian poem into English.</w:t>
      </w:r>
    </w:p>
    <w:p w:rsidR="00B32D48" w:rsidRPr="00B32D48" w:rsidRDefault="00B32D48" w:rsidP="00B32D48">
      <w:pPr>
        <w:numPr>
          <w:ilvl w:val="1"/>
          <w:numId w:val="0"/>
        </w:numPr>
        <w:spacing w:line="360" w:lineRule="auto"/>
        <w:contextualSpacing/>
        <w:jc w:val="both"/>
        <w:outlineLvl w:val="1"/>
        <w:rPr>
          <w:rFonts w:ascii="Times New Roman" w:hAnsi="Times New Roman" w:cs="Times New Roman"/>
          <w:b/>
          <w:sz w:val="24"/>
          <w:szCs w:val="24"/>
        </w:rPr>
      </w:pPr>
      <w:bookmarkStart w:id="6" w:name="_Toc113387640"/>
      <w:r w:rsidRPr="00B32D48">
        <w:rPr>
          <w:rFonts w:ascii="Times New Roman" w:hAnsi="Times New Roman" w:cs="Times New Roman"/>
          <w:b/>
          <w:sz w:val="24"/>
          <w:szCs w:val="24"/>
        </w:rPr>
        <w:t>Technique of Data Analysis</w:t>
      </w:r>
      <w:bookmarkEnd w:id="6"/>
    </w:p>
    <w:p w:rsidR="00B32D48" w:rsidRPr="00B32D48" w:rsidRDefault="00B32D48" w:rsidP="00B32D48">
      <w:pPr>
        <w:spacing w:line="360" w:lineRule="auto"/>
        <w:ind w:firstLine="720"/>
        <w:contextualSpacing/>
        <w:jc w:val="both"/>
        <w:rPr>
          <w:rFonts w:ascii="Times New Roman" w:hAnsi="Times New Roman" w:cs="Times New Roman"/>
          <w:sz w:val="24"/>
        </w:rPr>
      </w:pPr>
      <w:r w:rsidRPr="00B32D48">
        <w:rPr>
          <w:rFonts w:ascii="Times New Roman" w:hAnsi="Times New Roman" w:cs="Times New Roman"/>
          <w:sz w:val="24"/>
        </w:rPr>
        <w:t>Data analysis is an important step in this study. According to Miles and Huberman</w:t>
      </w:r>
      <w:sdt>
        <w:sdtPr>
          <w:rPr>
            <w:rFonts w:ascii="Times New Roman" w:hAnsi="Times New Roman" w:cs="Times New Roman"/>
            <w:sz w:val="24"/>
          </w:rPr>
          <w:id w:val="250934577"/>
          <w:citation/>
        </w:sdtPr>
        <w:sdtContent>
          <w:r w:rsidRPr="00B32D48">
            <w:rPr>
              <w:rFonts w:ascii="Times New Roman" w:hAnsi="Times New Roman" w:cs="Times New Roman"/>
              <w:sz w:val="24"/>
            </w:rPr>
            <w:fldChar w:fldCharType="begin"/>
          </w:r>
          <w:r w:rsidRPr="00B32D48">
            <w:rPr>
              <w:rFonts w:ascii="Times New Roman" w:hAnsi="Times New Roman" w:cs="Times New Roman"/>
              <w:sz w:val="24"/>
            </w:rPr>
            <w:instrText xml:space="preserve">CITATION Mil94 \n  \t  \l 1057 </w:instrText>
          </w:r>
          <w:r w:rsidRPr="00B32D48">
            <w:rPr>
              <w:rFonts w:ascii="Times New Roman" w:hAnsi="Times New Roman" w:cs="Times New Roman"/>
              <w:sz w:val="24"/>
            </w:rPr>
            <w:fldChar w:fldCharType="separate"/>
          </w:r>
          <w:r w:rsidRPr="00B32D48">
            <w:rPr>
              <w:rFonts w:ascii="Times New Roman" w:hAnsi="Times New Roman" w:cs="Times New Roman"/>
              <w:noProof/>
              <w:sz w:val="24"/>
            </w:rPr>
            <w:t xml:space="preserve"> (1994)</w:t>
          </w:r>
          <w:r w:rsidRPr="00B32D48">
            <w:rPr>
              <w:rFonts w:ascii="Times New Roman" w:hAnsi="Times New Roman" w:cs="Times New Roman"/>
              <w:sz w:val="24"/>
            </w:rPr>
            <w:fldChar w:fldCharType="end"/>
          </w:r>
        </w:sdtContent>
      </w:sdt>
      <w:r w:rsidRPr="00B32D48">
        <w:rPr>
          <w:rFonts w:ascii="Times New Roman" w:hAnsi="Times New Roman" w:cs="Times New Roman"/>
          <w:sz w:val="24"/>
        </w:rPr>
        <w:t>, analysis can be defined as taking into account three current  activity flows:</w:t>
      </w:r>
    </w:p>
    <w:p w:rsidR="00B32D48" w:rsidRPr="00B32D48" w:rsidRDefault="00B32D48" w:rsidP="00B32D48">
      <w:pPr>
        <w:numPr>
          <w:ilvl w:val="0"/>
          <w:numId w:val="10"/>
        </w:numPr>
        <w:spacing w:line="360" w:lineRule="auto"/>
        <w:contextualSpacing/>
        <w:jc w:val="both"/>
        <w:rPr>
          <w:rFonts w:ascii="Times New Roman" w:hAnsi="Times New Roman" w:cs="Times New Roman"/>
          <w:sz w:val="24"/>
        </w:rPr>
      </w:pPr>
      <w:r w:rsidRPr="00B32D48">
        <w:rPr>
          <w:rFonts w:ascii="Times New Roman" w:hAnsi="Times New Roman" w:cs="Times New Roman"/>
          <w:sz w:val="24"/>
        </w:rPr>
        <w:t xml:space="preserve">Data reduction. Based on James theory, reduction  refers to the process of selecting, focusing, simplifying, abstracting, and transforming data. That are, omission, addition, misformation, and misordering. </w:t>
      </w:r>
    </w:p>
    <w:p w:rsidR="00B32D48" w:rsidRPr="00B32D48" w:rsidRDefault="00B32D48" w:rsidP="00B32D48">
      <w:pPr>
        <w:numPr>
          <w:ilvl w:val="0"/>
          <w:numId w:val="10"/>
        </w:numPr>
        <w:spacing w:line="360" w:lineRule="auto"/>
        <w:contextualSpacing/>
        <w:jc w:val="both"/>
        <w:rPr>
          <w:rFonts w:ascii="Times New Roman" w:hAnsi="Times New Roman" w:cs="Times New Roman"/>
          <w:sz w:val="24"/>
        </w:rPr>
      </w:pPr>
      <w:r w:rsidRPr="00B32D48">
        <w:rPr>
          <w:rFonts w:ascii="Times New Roman" w:hAnsi="Times New Roman" w:cs="Times New Roman"/>
          <w:sz w:val="24"/>
        </w:rPr>
        <w:t xml:space="preserve">Data display refers to an organized and condensed set of information that allows to draw conclusions and take action.  </w:t>
      </w:r>
    </w:p>
    <w:p w:rsidR="00B32D48" w:rsidRPr="00B32D48" w:rsidRDefault="00B32D48" w:rsidP="00B32D48">
      <w:pPr>
        <w:numPr>
          <w:ilvl w:val="0"/>
          <w:numId w:val="10"/>
        </w:numPr>
        <w:spacing w:line="360" w:lineRule="auto"/>
        <w:contextualSpacing/>
        <w:jc w:val="both"/>
        <w:rPr>
          <w:rFonts w:ascii="Times New Roman" w:hAnsi="Times New Roman" w:cs="Times New Roman"/>
          <w:sz w:val="24"/>
        </w:rPr>
      </w:pPr>
      <w:r w:rsidRPr="00B32D48">
        <w:rPr>
          <w:rFonts w:ascii="Times New Roman" w:hAnsi="Times New Roman" w:cs="Times New Roman"/>
          <w:sz w:val="24"/>
        </w:rPr>
        <w:t>Conclusion drawing/ verification, it is refers to conclude the result of the research.</w:t>
      </w:r>
    </w:p>
    <w:p w:rsidR="00B32D48" w:rsidRPr="00B32D48" w:rsidRDefault="00B32D48" w:rsidP="00B32D48">
      <w:pPr>
        <w:spacing w:line="360" w:lineRule="auto"/>
        <w:contextualSpacing/>
        <w:jc w:val="both"/>
        <w:outlineLvl w:val="1"/>
        <w:rPr>
          <w:rFonts w:ascii="Times New Roman" w:hAnsi="Times New Roman" w:cs="Times New Roman"/>
          <w:b/>
          <w:sz w:val="24"/>
          <w:szCs w:val="24"/>
        </w:rPr>
      </w:pPr>
      <w:bookmarkStart w:id="7" w:name="_Toc113387641"/>
      <w:r w:rsidRPr="00B32D48">
        <w:rPr>
          <w:rFonts w:ascii="Times New Roman" w:hAnsi="Times New Roman" w:cs="Times New Roman"/>
          <w:b/>
          <w:sz w:val="24"/>
          <w:szCs w:val="24"/>
        </w:rPr>
        <w:t>3.7 Research Procedure</w:t>
      </w:r>
      <w:bookmarkEnd w:id="7"/>
    </w:p>
    <w:p w:rsidR="00B32D48" w:rsidRPr="00B32D48" w:rsidRDefault="00B32D48" w:rsidP="00B32D48">
      <w:pPr>
        <w:spacing w:line="360" w:lineRule="auto"/>
        <w:ind w:firstLine="720"/>
        <w:jc w:val="both"/>
        <w:rPr>
          <w:rFonts w:ascii="Times New Roman" w:hAnsi="Times New Roman" w:cs="Times New Roman"/>
          <w:sz w:val="24"/>
        </w:rPr>
      </w:pPr>
      <w:r w:rsidRPr="00B32D48">
        <w:rPr>
          <w:rFonts w:ascii="Times New Roman" w:hAnsi="Times New Roman" w:cs="Times New Roman"/>
          <w:sz w:val="24"/>
        </w:rPr>
        <w:t>In this research, the researcher used several steps and procedures that were necessary to describe the research in detail. There were several procedures in this research. First, the researcher had to find out the problem and then determined the research design and method, the research instrument, the setting and the participant, and the data analysis which was used for collecting data.</w:t>
      </w:r>
    </w:p>
    <w:p w:rsidR="00B32D48" w:rsidRPr="00B32D48" w:rsidRDefault="00B32D48" w:rsidP="00B32D48">
      <w:pPr>
        <w:spacing w:line="360" w:lineRule="auto"/>
        <w:ind w:firstLine="720"/>
        <w:jc w:val="both"/>
        <w:rPr>
          <w:rFonts w:ascii="Times New Roman" w:hAnsi="Times New Roman" w:cs="Times New Roman"/>
          <w:sz w:val="24"/>
        </w:rPr>
      </w:pPr>
      <w:r w:rsidRPr="00B32D48">
        <w:rPr>
          <w:rFonts w:ascii="Times New Roman" w:hAnsi="Times New Roman" w:cs="Times New Roman"/>
          <w:sz w:val="24"/>
        </w:rPr>
        <w:t>Second, the researcher determined the data processing procedures: The researcher determined to make the suitable instruments to collect the data and proposed the research permission to the institute or school where the research conducts on July 19, 2022.</w:t>
      </w:r>
    </w:p>
    <w:p w:rsidR="00B32D48" w:rsidRPr="00B32D48" w:rsidRDefault="00B32D48" w:rsidP="00B32D48">
      <w:pPr>
        <w:spacing w:line="360" w:lineRule="auto"/>
        <w:ind w:firstLine="720"/>
        <w:jc w:val="both"/>
        <w:rPr>
          <w:rFonts w:ascii="Times New Roman" w:hAnsi="Times New Roman" w:cs="Times New Roman"/>
          <w:sz w:val="24"/>
        </w:rPr>
      </w:pPr>
      <w:r w:rsidRPr="00B32D48">
        <w:rPr>
          <w:rFonts w:ascii="Times New Roman" w:hAnsi="Times New Roman" w:cs="Times New Roman"/>
          <w:sz w:val="24"/>
        </w:rPr>
        <w:t>Third, the researcher consulted with the teacher concerned and asked what class had studie</w:t>
      </w:r>
      <w:bookmarkStart w:id="8" w:name="_GoBack"/>
      <w:bookmarkEnd w:id="8"/>
      <w:r w:rsidRPr="00B32D48">
        <w:rPr>
          <w:rFonts w:ascii="Times New Roman" w:hAnsi="Times New Roman" w:cs="Times New Roman"/>
          <w:sz w:val="24"/>
        </w:rPr>
        <w:t xml:space="preserve">d a poem. After getting the document, the researcher began to </w:t>
      </w:r>
      <w:r w:rsidRPr="00B32D48">
        <w:rPr>
          <w:rFonts w:ascii="Times New Roman" w:hAnsi="Times New Roman" w:cs="Times New Roman"/>
          <w:sz w:val="24"/>
        </w:rPr>
        <w:lastRenderedPageBreak/>
        <w:t>analyze the translation results of students in translating Indonesian poem into English.</w:t>
      </w:r>
    </w:p>
    <w:p w:rsidR="00B32D48" w:rsidRPr="00B32D48" w:rsidRDefault="00B32D48" w:rsidP="00B32D48">
      <w:pPr>
        <w:spacing w:line="360" w:lineRule="auto"/>
        <w:ind w:firstLine="720"/>
        <w:jc w:val="both"/>
        <w:rPr>
          <w:rFonts w:ascii="Times New Roman" w:hAnsi="Times New Roman" w:cs="Times New Roman"/>
          <w:sz w:val="24"/>
        </w:rPr>
      </w:pPr>
      <w:r w:rsidRPr="00B32D48">
        <w:rPr>
          <w:rFonts w:ascii="Times New Roman" w:hAnsi="Times New Roman" w:cs="Times New Roman"/>
          <w:sz w:val="24"/>
        </w:rPr>
        <w:t>Lastly, after the researcher analyzed the students' translation results and got the findings, the researcher then drew conclusions and suggestions.</w:t>
      </w:r>
    </w:p>
    <w:p w:rsidR="00864AF3" w:rsidRPr="00B32D48" w:rsidRDefault="00864AF3" w:rsidP="00B32D48"/>
    <w:sectPr w:rsidR="00864AF3" w:rsidRPr="00B32D48" w:rsidSect="00864AF3">
      <w:headerReference w:type="first" r:id="rId12"/>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669" w:rsidRDefault="003F6669" w:rsidP="00F44712">
      <w:pPr>
        <w:spacing w:after="0" w:line="240" w:lineRule="auto"/>
      </w:pPr>
      <w:r>
        <w:separator/>
      </w:r>
    </w:p>
  </w:endnote>
  <w:endnote w:type="continuationSeparator" w:id="0">
    <w:p w:rsidR="003F6669" w:rsidRDefault="003F6669" w:rsidP="00F4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8" w:rsidRDefault="00B32D48">
    <w:pPr>
      <w:pStyle w:val="Footer"/>
      <w:jc w:val="center"/>
    </w:pPr>
  </w:p>
  <w:p w:rsidR="00B32D48" w:rsidRDefault="00B32D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48" w:rsidRPr="005926A9" w:rsidRDefault="005926A9" w:rsidP="005926A9">
    <w:pPr>
      <w:pStyle w:val="Footer"/>
      <w:jc w:val="center"/>
      <w:rPr>
        <w:rFonts w:ascii="Times New Roman" w:hAnsi="Times New Roman" w:cs="Times New Roman"/>
        <w:sz w:val="24"/>
        <w:lang w:val="en-US"/>
      </w:rPr>
    </w:pPr>
    <w:r w:rsidRPr="005926A9">
      <w:rPr>
        <w:rFonts w:ascii="Times New Roman" w:hAnsi="Times New Roman" w:cs="Times New Roman"/>
        <w:sz w:val="24"/>
        <w:lang w:val="en-US"/>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669" w:rsidRDefault="003F6669" w:rsidP="00F44712">
      <w:pPr>
        <w:spacing w:after="0" w:line="240" w:lineRule="auto"/>
      </w:pPr>
      <w:r>
        <w:separator/>
      </w:r>
    </w:p>
  </w:footnote>
  <w:footnote w:type="continuationSeparator" w:id="0">
    <w:p w:rsidR="003F6669" w:rsidRDefault="003F6669" w:rsidP="00F44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532875"/>
      <w:docPartObj>
        <w:docPartGallery w:val="Page Numbers (Top of Page)"/>
        <w:docPartUnique/>
      </w:docPartObj>
    </w:sdtPr>
    <w:sdtEndPr>
      <w:rPr>
        <w:rFonts w:ascii="Times New Roman" w:hAnsi="Times New Roman" w:cs="Times New Roman"/>
        <w:noProof/>
        <w:sz w:val="24"/>
      </w:rPr>
    </w:sdtEndPr>
    <w:sdtContent>
      <w:p w:rsidR="00B32D48" w:rsidRPr="005926A9" w:rsidRDefault="00B32D48">
        <w:pPr>
          <w:pStyle w:val="Header"/>
          <w:jc w:val="right"/>
          <w:rPr>
            <w:rFonts w:ascii="Times New Roman" w:hAnsi="Times New Roman" w:cs="Times New Roman"/>
            <w:sz w:val="24"/>
          </w:rPr>
        </w:pPr>
        <w:r w:rsidRPr="005926A9">
          <w:rPr>
            <w:rFonts w:ascii="Times New Roman" w:hAnsi="Times New Roman" w:cs="Times New Roman"/>
            <w:sz w:val="24"/>
          </w:rPr>
          <w:fldChar w:fldCharType="begin"/>
        </w:r>
        <w:r w:rsidRPr="005926A9">
          <w:rPr>
            <w:rFonts w:ascii="Times New Roman" w:hAnsi="Times New Roman" w:cs="Times New Roman"/>
            <w:sz w:val="24"/>
          </w:rPr>
          <w:instrText xml:space="preserve"> PAGE   \* MERGEFORMAT </w:instrText>
        </w:r>
        <w:r w:rsidRPr="005926A9">
          <w:rPr>
            <w:rFonts w:ascii="Times New Roman" w:hAnsi="Times New Roman" w:cs="Times New Roman"/>
            <w:sz w:val="24"/>
          </w:rPr>
          <w:fldChar w:fldCharType="separate"/>
        </w:r>
        <w:r w:rsidR="005926A9">
          <w:rPr>
            <w:rFonts w:ascii="Times New Roman" w:hAnsi="Times New Roman" w:cs="Times New Roman"/>
            <w:noProof/>
            <w:sz w:val="24"/>
          </w:rPr>
          <w:t>19</w:t>
        </w:r>
        <w:r w:rsidRPr="005926A9">
          <w:rPr>
            <w:rFonts w:ascii="Times New Roman" w:hAnsi="Times New Roman" w:cs="Times New Roman"/>
            <w:noProof/>
            <w:sz w:val="24"/>
          </w:rPr>
          <w:fldChar w:fldCharType="end"/>
        </w:r>
      </w:p>
    </w:sdtContent>
  </w:sdt>
  <w:p w:rsidR="00B32D48" w:rsidRPr="005926A9" w:rsidRDefault="00B32D48">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6C" w:rsidRDefault="003F6669">
    <w:pPr>
      <w:pStyle w:val="Header"/>
      <w:jc w:val="right"/>
    </w:pPr>
  </w:p>
  <w:p w:rsidR="0038306C" w:rsidRDefault="003F6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A2"/>
    <w:multiLevelType w:val="hybridMultilevel"/>
    <w:tmpl w:val="B138492A"/>
    <w:lvl w:ilvl="0" w:tplc="601A45EE">
      <w:start w:val="1"/>
      <w:numFmt w:val="decimal"/>
      <w:pStyle w:val="Heading3"/>
      <w:lvlText w:val="I.5.%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CF1055"/>
    <w:multiLevelType w:val="hybridMultilevel"/>
    <w:tmpl w:val="202CA668"/>
    <w:lvl w:ilvl="0" w:tplc="04210017">
      <w:start w:val="1"/>
      <w:numFmt w:val="lowerLetter"/>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nsid w:val="12C6786D"/>
    <w:multiLevelType w:val="hybridMultilevel"/>
    <w:tmpl w:val="682AAFA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9D24017"/>
    <w:multiLevelType w:val="hybridMultilevel"/>
    <w:tmpl w:val="151299C8"/>
    <w:lvl w:ilvl="0" w:tplc="2892CA6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193695"/>
    <w:multiLevelType w:val="hybridMultilevel"/>
    <w:tmpl w:val="6FC08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CE6FD6"/>
    <w:multiLevelType w:val="hybridMultilevel"/>
    <w:tmpl w:val="B836A202"/>
    <w:lvl w:ilvl="0" w:tplc="C9AC6300">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516422F"/>
    <w:multiLevelType w:val="hybridMultilevel"/>
    <w:tmpl w:val="AC8A9F1C"/>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448432AB"/>
    <w:multiLevelType w:val="hybridMultilevel"/>
    <w:tmpl w:val="2100661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9BB45FF"/>
    <w:multiLevelType w:val="hybridMultilevel"/>
    <w:tmpl w:val="A1B8A10E"/>
    <w:lvl w:ilvl="0" w:tplc="3BCED266">
      <w:start w:val="1"/>
      <w:numFmt w:val="decimal"/>
      <w:lvlText w:val="%1)"/>
      <w:lvlJc w:val="left"/>
      <w:pPr>
        <w:ind w:left="1778" w:hanging="360"/>
      </w:pPr>
      <w:rPr>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79AF11CD"/>
    <w:multiLevelType w:val="hybridMultilevel"/>
    <w:tmpl w:val="8524232C"/>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0"/>
  </w:num>
  <w:num w:numId="2">
    <w:abstractNumId w:val="5"/>
  </w:num>
  <w:num w:numId="3">
    <w:abstractNumId w:val="8"/>
  </w:num>
  <w:num w:numId="4">
    <w:abstractNumId w:val="7"/>
  </w:num>
  <w:num w:numId="5">
    <w:abstractNumId w:val="1"/>
  </w:num>
  <w:num w:numId="6">
    <w:abstractNumId w:val="2"/>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F3"/>
    <w:rsid w:val="000D0578"/>
    <w:rsid w:val="000D3C30"/>
    <w:rsid w:val="001E6137"/>
    <w:rsid w:val="003F6669"/>
    <w:rsid w:val="00524E57"/>
    <w:rsid w:val="005926A9"/>
    <w:rsid w:val="00864AF3"/>
    <w:rsid w:val="00AF7261"/>
    <w:rsid w:val="00B32D48"/>
    <w:rsid w:val="00F4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paragraph" w:styleId="Heading3">
    <w:name w:val="heading 3"/>
    <w:basedOn w:val="ListParagraph"/>
    <w:link w:val="Heading3Char"/>
    <w:uiPriority w:val="9"/>
    <w:unhideWhenUsed/>
    <w:qFormat/>
    <w:rsid w:val="000D0578"/>
    <w:pPr>
      <w:numPr>
        <w:numId w:val="1"/>
      </w:numPr>
      <w:tabs>
        <w:tab w:val="left" w:pos="1701"/>
      </w:tabs>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hAnsi="Tahoma" w:cs="Tahoma"/>
      <w:sz w:val="16"/>
      <w:szCs w:val="16"/>
      <w:lang w:val="id-ID"/>
    </w:rPr>
  </w:style>
  <w:style w:type="character" w:customStyle="1" w:styleId="Heading3Char">
    <w:name w:val="Heading 3 Char"/>
    <w:basedOn w:val="DefaultParagraphFont"/>
    <w:link w:val="Heading3"/>
    <w:uiPriority w:val="9"/>
    <w:rsid w:val="000D0578"/>
    <w:rPr>
      <w:rFonts w:ascii="Times New Roman" w:hAnsi="Times New Roman" w:cs="Times New Roman"/>
      <w:b/>
      <w:sz w:val="24"/>
      <w:szCs w:val="24"/>
      <w:lang w:val="id-ID"/>
    </w:rPr>
  </w:style>
  <w:style w:type="paragraph" w:styleId="ListParagraph">
    <w:name w:val="List Paragraph"/>
    <w:basedOn w:val="Normal"/>
    <w:uiPriority w:val="34"/>
    <w:qFormat/>
    <w:rsid w:val="000D05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3"/>
    <w:rPr>
      <w:lang w:val="id-ID"/>
    </w:rPr>
  </w:style>
  <w:style w:type="paragraph" w:styleId="Heading3">
    <w:name w:val="heading 3"/>
    <w:basedOn w:val="ListParagraph"/>
    <w:link w:val="Heading3Char"/>
    <w:uiPriority w:val="9"/>
    <w:unhideWhenUsed/>
    <w:qFormat/>
    <w:rsid w:val="000D0578"/>
    <w:pPr>
      <w:numPr>
        <w:numId w:val="1"/>
      </w:numPr>
      <w:tabs>
        <w:tab w:val="left" w:pos="1701"/>
      </w:tabs>
      <w:spacing w:line="36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AF3"/>
    <w:rPr>
      <w:lang w:val="id-ID"/>
    </w:rPr>
  </w:style>
  <w:style w:type="paragraph" w:styleId="Footer">
    <w:name w:val="footer"/>
    <w:basedOn w:val="Normal"/>
    <w:link w:val="FooterChar"/>
    <w:uiPriority w:val="99"/>
    <w:unhideWhenUsed/>
    <w:rsid w:val="00F4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12"/>
    <w:rPr>
      <w:lang w:val="id-ID"/>
    </w:rPr>
  </w:style>
  <w:style w:type="paragraph" w:styleId="BalloonText">
    <w:name w:val="Balloon Text"/>
    <w:basedOn w:val="Normal"/>
    <w:link w:val="BalloonTextChar"/>
    <w:uiPriority w:val="99"/>
    <w:semiHidden/>
    <w:unhideWhenUsed/>
    <w:rsid w:val="000D3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C30"/>
    <w:rPr>
      <w:rFonts w:ascii="Tahoma" w:hAnsi="Tahoma" w:cs="Tahoma"/>
      <w:sz w:val="16"/>
      <w:szCs w:val="16"/>
      <w:lang w:val="id-ID"/>
    </w:rPr>
  </w:style>
  <w:style w:type="character" w:customStyle="1" w:styleId="Heading3Char">
    <w:name w:val="Heading 3 Char"/>
    <w:basedOn w:val="DefaultParagraphFont"/>
    <w:link w:val="Heading3"/>
    <w:uiPriority w:val="9"/>
    <w:rsid w:val="000D0578"/>
    <w:rPr>
      <w:rFonts w:ascii="Times New Roman" w:hAnsi="Times New Roman" w:cs="Times New Roman"/>
      <w:b/>
      <w:sz w:val="24"/>
      <w:szCs w:val="24"/>
      <w:lang w:val="id-ID"/>
    </w:rPr>
  </w:style>
  <w:style w:type="paragraph" w:styleId="ListParagraph">
    <w:name w:val="List Paragraph"/>
    <w:basedOn w:val="Normal"/>
    <w:uiPriority w:val="34"/>
    <w:qFormat/>
    <w:rsid w:val="000D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Wed18</b:Tag>
    <b:SourceType>JournalArticle</b:SourceType>
    <b:Guid>{B067C980-11BC-45BF-8C87-D3538C557F17}</b:Guid>
    <b:Title>Indonesian Poetry Translation: The Problem Within</b:Title>
    <b:Year>2018</b:Year>
    <b:Author>
      <b:Author>
        <b:NameList>
          <b:Person>
            <b:Last>Weda</b:Last>
            <b:First>Sukardi</b:First>
          </b:Person>
          <b:Person>
            <b:Last>Saleh</b:Last>
            <b:First>Noer</b:First>
            <b:Middle>Jihad</b:Middle>
          </b:Person>
        </b:NameList>
      </b:Author>
    </b:Author>
    <b:JournalName>ERIC</b:JournalName>
    <b:Pages>64-87</b:Pages>
    <b:RefOrder>1</b:RefOrder>
  </b:Source>
  <b:Source>
    <b:Tag>New88</b:Tag>
    <b:SourceType>Book</b:SourceType>
    <b:Guid>{5D643FE7-0D94-43B8-8B99-0EBA5AFD6661}</b:Guid>
    <b:Title>A Textbook of Translation</b:Title>
    <b:Year>1988</b:Year>
    <b:Author>
      <b:Author>
        <b:NameList>
          <b:Person>
            <b:Last>Newmark</b:Last>
            <b:First>Peter</b:First>
          </b:Person>
        </b:NameList>
      </b:Author>
    </b:Author>
    <b:City>London</b:City>
    <b:Publisher>Prentice Hall</b:Publisher>
    <b:RefOrder>2</b:RefOrder>
  </b:Source>
  <b:Source>
    <b:Tag>Jay11</b:Tag>
    <b:SourceType>Book</b:SourceType>
    <b:Guid>{04307347-C858-4105-BC74-300218A52097}</b:Guid>
    <b:Author>
      <b:Author>
        <b:NameList>
          <b:Person>
            <b:Last>Jayanti</b:Last>
            <b:First>I</b:First>
            <b:Middle>Gusti Sri Rwa</b:Middle>
          </b:Person>
        </b:NameList>
      </b:Author>
    </b:Author>
    <b:Title>Domestication and foreignization in English-Indonesian technical translation: Are they worth disputing?</b:Title>
    <b:Year>2011</b:Year>
    <b:City>Jakarta</b:City>
    <b:Publisher>Sekolah Pascasarjana, Linguistik Terapan Bahasa Inggris (LTBI), Atma Jaya Catholic University of Indonesia</b:Publisher>
    <b:RefOrder>3</b:RefOrder>
  </b:Source>
  <b:Source>
    <b:Tag>Lin14</b:Tag>
    <b:SourceType>JournalArticle</b:SourceType>
    <b:Guid>{5BF54C09-37A0-445C-B7D8-AF856F89AA7E}</b:Guid>
    <b:Title>From Reading to translation- the effects of L1/L2 supplementary reading on Taiwanese university students’ translation performance</b:Title>
    <b:Year>2014</b:Year>
    <b:Author>
      <b:Author>
        <b:NameList>
          <b:Person>
            <b:Last>Lin</b:Last>
            <b:First>Yi-hsuan</b:First>
          </b:Person>
          <b:Person>
            <b:Last>al</b:Last>
            <b:First>et</b:First>
          </b:Person>
        </b:NameList>
      </b:Author>
    </b:Author>
    <b:JournalName>The Asian EFL Journal Quarterly</b:JournalName>
    <b:Pages>222-251</b:Pages>
    <b:RefOrder>4</b:RefOrder>
  </b:Source>
  <b:Source>
    <b:Tag>Ret13</b:Tag>
    <b:SourceType>JournalArticle</b:SourceType>
    <b:Guid>{B9342ACB-9B91-4AF4-898C-F8052A5DDAC4}</b:Guid>
    <b:Title>THE EQUIVALENCE AND SHIFT IN THE ENGLISH TRANSLATION OF INDONESIAN NOUN PHRASES</b:Title>
    <b:Year>2013</b:Year>
    <b:JournalName>Repository Gunadarma</b:JournalName>
    <b:Pages>http://oldsite.gunadarma.ac.id/library/articles/postgraduate/letters/Artikel_95107017.pdf</b:Pages>
    <b:Author>
      <b:Author>
        <b:NameList>
          <b:Person>
            <b:Last>Retnomurti</b:Last>
            <b:First>Ayu</b:First>
            <b:Middle>Bandu</b:Middle>
          </b:Person>
          <b:Person>
            <b:Last>Imran</b:Last>
            <b:First>Prof.</b:First>
            <b:Middle>Dr. Indiyah</b:Middle>
          </b:Person>
        </b:NameList>
      </b:Author>
    </b:Author>
    <b:RefOrder>5</b:RefOrder>
  </b:Source>
  <b:Source>
    <b:Tag>Par20</b:Tag>
    <b:SourceType>JournalArticle</b:SourceType>
    <b:Guid>{B5AA2D5F-60A5-467D-9B81-EC741D8FD9FC}</b:Guid>
    <b:Author>
      <b:Author>
        <b:NameList>
          <b:Person>
            <b:Last>Parinduri</b:Last>
            <b:First>Jufri</b:First>
            <b:Middle>Saputra</b:Middle>
          </b:Person>
        </b:NameList>
      </b:Author>
    </b:Author>
    <b:Title>ERROR ANALYSIS OF STUDENTS‟ TRANSLATION (INDONESIAN INTO ENGLISH TEXT) AT THE SIXTH SEMESTER OF TBI STUDENTS</b:Title>
    <b:JournalName>IAIN PADANGSIDIMPUAN</b:JournalName>
    <b:Year>2020</b:Year>
    <b:Pages>1-86</b:Pages>
    <b:RefOrder>6</b:RefOrder>
  </b:Source>
  <b:Source>
    <b:Tag>Uta17</b:Tag>
    <b:SourceType>JournalArticle</b:SourceType>
    <b:Guid>{0752BAA5-8F8C-4DA2-8079-15D06145B3C1}</b:Guid>
    <b:Author>
      <b:Author>
        <b:NameList>
          <b:Person>
            <b:Last>Utami</b:Last>
            <b:First>Silvia</b:First>
          </b:Person>
        </b:NameList>
      </b:Author>
    </b:Author>
    <b:Title>THE SOURCE OF ERRORS IN INDONESIAN-ENGLISH TRANSLATION</b:Title>
    <b:JournalName>Jurnal Kata</b:JournalName>
    <b:Year>2017</b:Year>
    <b:Pages>1-11</b:Pages>
    <b:RefOrder>7</b:RefOrder>
  </b:Source>
  <b:Source>
    <b:Tag>Bak11</b:Tag>
    <b:SourceType>Book</b:SourceType>
    <b:Guid>{969DEBE3-9CB2-4A8C-8DEA-04B50BB5568F}</b:Guid>
    <b:Title>In Other Words: A Coursebook on Translation (2ndEdition)</b:Title>
    <b:Year>2011</b:Year>
    <b:Author>
      <b:Author>
        <b:NameList>
          <b:Person>
            <b:Last>Baker</b:Last>
            <b:First>Mona</b:First>
          </b:Person>
        </b:NameList>
      </b:Author>
    </b:Author>
    <b:City>New york</b:City>
    <b:Publisher>Routledge</b:Publisher>
    <b:RefOrder>8</b:RefOrder>
  </b:Source>
  <b:Source>
    <b:Tag>Feb20</b:Tag>
    <b:SourceType>JournalArticle</b:SourceType>
    <b:Guid>{96FE5907-E0B0-49CB-9C89-A0E4156AC8A0}</b:Guid>
    <b:Author>
      <b:Author>
        <b:NameList>
          <b:Person>
            <b:Last>Febriani</b:Last>
            <b:First>ZR.Bunga</b:First>
          </b:Person>
          <b:Person>
            <b:Last>Rohayani</b:Last>
          </b:Person>
          <b:Person>
            <b:Last>Syafryadin</b:Last>
          </b:Person>
        </b:NameList>
      </b:Author>
    </b:Author>
    <b:Title>An Analysis of Translation Techniques Used in Powell’s Poem “You Are My Everything”</b:Title>
    <b:JournalName>International Journal of Innovation and Education Research (IJIER)</b:JournalName>
    <b:Year>2020</b:Year>
    <b:Pages>53-59</b:Pages>
    <b:RefOrder>9</b:RefOrder>
  </b:Source>
  <b:Source>
    <b:Tag>Fad16</b:Tag>
    <b:SourceType>JournalArticle</b:SourceType>
    <b:Guid>{D49B4CC5-BC8B-4941-810D-D1FC85792E69}</b:Guid>
    <b:Title>Students' Strategy in Translating a Poem Through Free Translation Method</b:Title>
    <b:Year>2016</b:Year>
    <b:Author>
      <b:Author>
        <b:NameList>
          <b:Person>
            <b:Last>Fadhillah</b:Last>
            <b:First>Annisa</b:First>
          </b:Person>
        </b:NameList>
      </b:Author>
    </b:Author>
    <b:JournalName>STKIP Garut</b:JournalName>
    <b:Pages>1-79</b:Pages>
    <b:RefOrder>10</b:RefOrder>
  </b:Source>
  <b:Source>
    <b:Tag>Mum17</b:Tag>
    <b:SourceType>JournalArticle</b:SourceType>
    <b:Guid>{8F7F15ED-7E77-492F-BE3C-C9FB47342843}</b:Guid>
    <b:Title>AN ERROR ANALYSIS OF STUDENTS' ENGLISHINDONESIAN TRANSLATION OF RECOUNT TEXT MADE BY THE ELEVENTH GRADE STUDENTS OF SMA MUHAMMADIYAH PURWOREJO IN THE ACADEMIC YEAR OF 2016/2017</b:Title>
    <b:Year>2017</b:Year>
    <b:Author>
      <b:Author>
        <b:NameList>
          <b:Person>
            <b:Last>Mu’minah</b:Last>
            <b:First>Saniatun</b:First>
          </b:Person>
        </b:NameList>
      </b:Author>
    </b:Author>
    <b:RefOrder>11</b:RefOrder>
  </b:Source>
  <b:Source>
    <b:Tag>Ave06</b:Tag>
    <b:SourceType>JournalArticle</b:SourceType>
    <b:Guid>{16F43F7B-BB19-4520-A505-C8FA33D029C8}</b:Guid>
    <b:Author>
      <b:Author>
        <b:NameList>
          <b:Person>
            <b:Last>Aveling</b:Last>
            <b:First>Harry</b:First>
          </b:Person>
        </b:NameList>
      </b:Author>
    </b:Author>
    <b:Title>The Coloniser and the Colonised: Reflections on Translation as Contested Space</b:Title>
    <b:JournalName>WACANA</b:JournalName>
    <b:Year>2006</b:Year>
    <b:Pages>157-169</b:Pages>
    <b:RefOrder>12</b:RefOrder>
  </b:Source>
  <b:Source>
    <b:Tag>Nid82</b:Tag>
    <b:SourceType>Book</b:SourceType>
    <b:Guid>{AFBD1E66-4676-4602-B1FA-C9AD9E1ADC85}</b:Guid>
    <b:Title>The theory and practice of translation</b:Title>
    <b:Year>1982</b:Year>
    <b:Author>
      <b:Author>
        <b:NameList>
          <b:Person>
            <b:Last>Nida</b:Last>
            <b:First>Eugene</b:First>
          </b:Person>
          <b:Person>
            <b:Last>Taber</b:Last>
            <b:First>Charles</b:First>
          </b:Person>
        </b:NameList>
      </b:Author>
    </b:Author>
    <b:City>Leiden</b:City>
    <b:Publisher>E.J. Brill</b:Publisher>
    <b:RefOrder>13</b:RefOrder>
  </b:Source>
  <b:Source>
    <b:Tag>Pra20</b:Tag>
    <b:SourceType>JournalArticle</b:SourceType>
    <b:Guid>{698F6831-F9DE-43A3-BD86-84D0F0D9DD25}</b:Guid>
    <b:Author>
      <b:Author>
        <b:NameList>
          <b:Person>
            <b:Last>Prayuda</b:Last>
            <b:First>Meikardo</b:First>
            <b:Middle>Samuel</b:Middle>
          </b:Person>
        </b:NameList>
      </b:Author>
    </b:Author>
    <b:Title>AN ERROR ANALYSIS OF INDONESIAN-ENGLISH TRANSLATION</b:Title>
    <b:JournalName>KAIROS ELT JOURNAL</b:JournalName>
    <b:Year>2020</b:Year>
    <b:Pages>38-51</b:Pages>
    <b:RefOrder>14</b:RefOrder>
  </b:Source>
  <b:Source>
    <b:Tag>Lar84</b:Tag>
    <b:SourceType>Book</b:SourceType>
    <b:Guid>{F8F42A38-B692-4C62-9F33-C03429AD8217}</b:Guid>
    <b:Author>
      <b:Author>
        <b:NameList>
          <b:Person>
            <b:Last>Larson</b:Last>
            <b:First>Mildred</b:First>
            <b:Middle>L</b:Middle>
          </b:Person>
        </b:NameList>
      </b:Author>
    </b:Author>
    <b:Title>Meaning-Based Translation: a guide to cross-language Equivalence</b:Title>
    <b:Year>1984</b:Year>
    <b:City>USA</b:City>
    <b:Publisher>University Press of America</b:Publisher>
    <b:RefOrder>15</b:RefOrder>
  </b:Source>
  <b:Source>
    <b:Tag>New87</b:Tag>
    <b:SourceType>Book</b:SourceType>
    <b:Guid>{E45109D8-E558-4357-A37D-40C4274F7271}</b:Guid>
    <b:Title>A textbook of Translation</b:Title>
    <b:Year>1987</b:Year>
    <b:Author>
      <b:Author>
        <b:NameList>
          <b:Person>
            <b:Last>Newmark</b:Last>
            <b:First>Peter</b:First>
          </b:Person>
        </b:NameList>
      </b:Author>
    </b:Author>
    <b:City>Newyork</b:City>
    <b:Publisher>Prentice Hall</b:Publisher>
    <b:RefOrder>16</b:RefOrder>
  </b:Source>
  <b:Source>
    <b:Tag>Rah13</b:Tag>
    <b:SourceType>JournalArticle</b:SourceType>
    <b:Guid>{36900307-DFD6-423A-8FB7-440A89B869CD}</b:Guid>
    <b:Title>Translation Errors in the Process of Translation</b:Title>
    <b:Year>2013</b:Year>
    <b:Pages>14-24</b:Pages>
    <b:Author>
      <b:Author>
        <b:NameList>
          <b:Person>
            <b:Last>Rahmatillah</b:Last>
            <b:First>Kartini</b:First>
          </b:Person>
        </b:NameList>
      </b:Author>
    </b:Author>
    <b:JournalName>Journal of English and Education</b:JournalName>
    <b:RefOrder>17</b:RefOrder>
  </b:Source>
  <b:Source>
    <b:Tag>Nid821</b:Tag>
    <b:SourceType>Book</b:SourceType>
    <b:Guid>{A0B7115D-8A51-4B99-B3AD-F022CF55882E}</b:Guid>
    <b:Title>The theory and practice of translation</b:Title>
    <b:Year>1982</b:Year>
    <b:Author>
      <b:Author>
        <b:NameList>
          <b:Person>
            <b:Last>Nida</b:Last>
            <b:First>Eugene</b:First>
            <b:Middle>A</b:Middle>
          </b:Person>
          <b:Person>
            <b:Last>Taber</b:Last>
            <b:First>Charles</b:First>
            <b:Middle>Russell</b:Middle>
          </b:Person>
        </b:NameList>
      </b:Author>
    </b:Author>
    <b:City>Leiden</b:City>
    <b:Publisher>E.J. Brill</b:Publisher>
    <b:RefOrder>18</b:RefOrder>
  </b:Source>
  <b:Source>
    <b:Tag>Erd05</b:Tag>
    <b:SourceType>JournalArticle</b:SourceType>
    <b:Guid>{B1C353C3-FE66-4383-BC50-A53E1629DC69}</b:Guid>
    <b:Title>Contribution of error analysis to foreign language teaching</b:Title>
    <b:Year>2005</b:Year>
    <b:Author>
      <b:Author>
        <b:NameList>
          <b:Person>
            <b:Last>Erdogan</b:Last>
            <b:First>Vacide</b:First>
          </b:Person>
        </b:NameList>
      </b:Author>
    </b:Author>
    <b:JournalName>Mersin University Journal of the Faculty of Education</b:JournalName>
    <b:Pages>261-270</b:Pages>
    <b:RefOrder>19</b:RefOrder>
  </b:Source>
  <b:Source>
    <b:Tag>AlK16</b:Tag>
    <b:SourceType>JournalArticle</b:SourceType>
    <b:Guid>{C9C04027-A5AA-4473-A075-AB24B188E11A}</b:Guid>
    <b:Author>
      <b:Author>
        <b:NameList>
          <b:Person>
            <b:Last>Al-Khresheh</b:Last>
            <b:First>Mohammad</b:First>
            <b:Middle>Hamad</b:Middle>
          </b:Person>
        </b:NameList>
      </b:Author>
    </b:Author>
    <b:Title>A Review Study of Error Analysis Theory</b:Title>
    <b:JournalName>International Journal of Humanities and Social Science Research</b:JournalName>
    <b:Year>2016</b:Year>
    <b:Pages>49-59</b:Pages>
    <b:RefOrder>20</b:RefOrder>
  </b:Source>
  <b:Source>
    <b:Tag>Cor74</b:Tag>
    <b:SourceType>Book</b:SourceType>
    <b:Guid>{9BB911DF-3164-4594-9374-3962603760D0}</b:Guid>
    <b:Author>
      <b:Author>
        <b:NameList>
          <b:Person>
            <b:Last>Corder</b:Last>
            <b:First>S.</b:First>
            <b:Middle>P</b:Middle>
          </b:Person>
        </b:NameList>
      </b:Author>
    </b:Author>
    <b:Title>IDIOSYNCRATIC DIALECTS AND ERROR ANALYSIS</b:Title>
    <b:JournalName>IRAL</b:JournalName>
    <b:Year>1974</b:Year>
    <b:City>London</b:City>
    <b:Publisher>Longman</b:Publisher>
    <b:RefOrder>21</b:RefOrder>
  </b:Source>
  <b:Source>
    <b:Tag>Has02</b:Tag>
    <b:SourceType>JournalArticle</b:SourceType>
    <b:Guid>{E6861AC9-3D0C-4526-8DCB-1E1FD3DCD4D4}</b:Guid>
    <b:Author>
      <b:Author>
        <b:NameList>
          <b:Person>
            <b:Last>Hasyim</b:Last>
            <b:First>Sunardi</b:First>
          </b:Person>
        </b:NameList>
      </b:Author>
    </b:Author>
    <b:Title>Error Analysis in the Teaching of English</b:Title>
    <b:JournalName>DGES</b:JournalName>
    <b:Year>2002</b:Year>
    <b:Pages>42-50</b:Pages>
    <b:RefOrder>22</b:RefOrder>
  </b:Source>
  <b:Source>
    <b:Tag>Bro80</b:Tag>
    <b:SourceType>Book</b:SourceType>
    <b:Guid>{A1820B80-9BD1-4088-85BE-8EF3AAD9BB68}</b:Guid>
    <b:Title>Principles of Language Learning and Teaching</b:Title>
    <b:Year>1980</b:Year>
    <b:Author>
      <b:Author>
        <b:NameList>
          <b:Person>
            <b:Last>Brown</b:Last>
            <b:First>H.Douglas</b:First>
          </b:Person>
        </b:NameList>
      </b:Author>
    </b:Author>
    <b:City>New Jersey</b:City>
    <b:Publisher>Prentice-Hall</b:Publisher>
    <b:RefOrder>23</b:RefOrder>
  </b:Source>
  <b:Source>
    <b:Tag>Jam98</b:Tag>
    <b:SourceType>Book</b:SourceType>
    <b:Guid>{859DD822-1DF5-4524-BB65-3D95C3D9AE2E}</b:Guid>
    <b:Author>
      <b:Author>
        <b:NameList>
          <b:Person>
            <b:Last>James</b:Last>
            <b:First>Carl</b:First>
          </b:Person>
        </b:NameList>
      </b:Author>
    </b:Author>
    <b:Title>Errors in Language Learning and Use: Exploring Error Analysis</b:Title>
    <b:Year>1998</b:Year>
    <b:City>United State of America</b:City>
    <b:Publisher>Addison Wesley Longman Inc</b:Publisher>
    <b:RefOrder>24</b:RefOrder>
  </b:Source>
  <b:Source>
    <b:Tag>Ton03</b:Tag>
    <b:SourceType>JournalArticle</b:SourceType>
    <b:Guid>{CA123F90-54C7-4A20-92DF-8097207F2945}</b:Guid>
    <b:Title>Learner corpora: design, development and applications</b:Title>
    <b:Year>2003</b:Year>
    <b:JournalName>Proceedings of the Corpus Linguistics Conference, Lancaster, UK</b:JournalName>
    <b:Pages>28-31</b:Pages>
    <b:Author>
      <b:Author>
        <b:NameList>
          <b:Person>
            <b:Last>Tono</b:Last>
            <b:First>Yukio</b:First>
          </b:Person>
        </b:NameList>
      </b:Author>
    </b:Author>
    <b:RefOrder>25</b:RefOrder>
  </b:Source>
  <b:Source>
    <b:Tag>Mat08</b:Tag>
    <b:SourceType>JournalArticle</b:SourceType>
    <b:Guid>{506E531E-910D-44E7-AA49-1CF818169290}</b:Guid>
    <b:Title>TRANSLATING POETRY CONTEMPORARY THEORIES AND HYPOTHESES</b:Title>
    <b:JournalName>Sibiu, Lucian Blaga University</b:JournalName>
    <b:Year>2008</b:Year>
    <b:Author>
      <b:Author>
        <b:NameList>
          <b:Person>
            <b:Last>Matiu</b:Last>
            <b:First>Ovidiu</b:First>
          </b:Person>
        </b:NameList>
      </b:Author>
    </b:Author>
    <b:RefOrder>26</b:RefOrder>
  </b:Source>
  <b:Source>
    <b:Tag>Kol12</b:Tag>
    <b:SourceType>JournalArticle</b:SourceType>
    <b:Guid>{DE6681F5-3EE9-4D7B-986D-A28E96F9A9B8}</b:Guid>
    <b:Author>
      <b:Author>
        <b:NameList>
          <b:Person>
            <b:Last>Kolahi</b:Last>
            <b:First>Sholeh</b:First>
          </b:Person>
        </b:NameList>
      </b:Author>
    </b:Author>
    <b:Title>Application of Lefevere’s Seven Strategies in English Translations of Sohrab Sepehri’s Poems</b:Title>
    <b:JournalName>International Journal of Linguistics</b:JournalName>
    <b:Year>2012</b:Year>
    <b:Pages>450-467</b:Pages>
    <b:RefOrder>27</b:RefOrder>
  </b:Source>
  <b:Source>
    <b:Tag>Dee05</b:Tag>
    <b:SourceType>Book</b:SourceType>
    <b:Guid>{DC0FCBAA-3471-404F-B576-8DF4A415DA8B}</b:Guid>
    <b:Title> Understanding poetry</b:Title>
    <b:Year>2005</b:Year>
    <b:Author>
      <b:Author>
        <b:NameList>
          <b:Person>
            <b:Last>Deedari</b:Last>
          </b:Person>
          <b:Person>
            <b:Last>Reza</b:Last>
          </b:Person>
          <b:Person>
            <b:Last>&amp; Mansuri</b:Last>
            <b:First>M</b:First>
          </b:Person>
        </b:NameList>
      </b:Author>
    </b:Author>
    <b:City>Tehran</b:City>
    <b:Publisher>Rahnama Press</b:Publisher>
    <b:RefOrder>28</b:RefOrder>
  </b:Source>
  <b:Source>
    <b:Tag>Per63</b:Tag>
    <b:SourceType>Book</b:SourceType>
    <b:Guid>{DFC68894-BC51-45CB-9870-94BE7D8C6576}</b:Guid>
    <b:Author>
      <b:Author>
        <b:NameList>
          <b:Person>
            <b:Last>Perrine</b:Last>
            <b:First>Laurence</b:First>
          </b:Person>
        </b:NameList>
      </b:Author>
    </b:Author>
    <b:Title>An Introduction to Poetry (2nd. Ed)</b:Title>
    <b:Year>1963</b:Year>
    <b:City>USA</b:City>
    <b:Publisher>Harcourt Brace Jovanovich, Inc</b:Publisher>
    <b:RefOrder>29</b:RefOrder>
  </b:Source>
  <b:Source>
    <b:Tag>Bar08</b:Tag>
    <b:SourceType>Book</b:SourceType>
    <b:Guid>{062CE784-A816-488A-B148-6964C0B388CD}</b:Guid>
    <b:Author>
      <b:Author>
        <b:NameList>
          <b:Person>
            <b:Last>Barney</b:Last>
            <b:First>Tom</b:First>
          </b:Person>
        </b:NameList>
      </b:Author>
    </b:Author>
    <b:Title>Literary evaluation and poetic form: Poetic form and creative tension</b:Title>
    <b:Year>2008</b:Year>
    <b:City>Amesterdam &amp; Philadelphia</b:City>
    <b:Publisher>John Benjamins</b:Publisher>
    <b:RefOrder>30</b:RefOrder>
  </b:Source>
  <b:Source>
    <b:Tag>Cre12</b:Tag>
    <b:SourceType>Book</b:SourceType>
    <b:Guid>{D5873D81-6C52-44DB-91BE-136880C18C29}</b:Guid>
    <b:Title>Educational Research: Planning, Conducting and Evaluating Quantitative and Qualitative Research</b:Title>
    <b:Year>2012</b:Year>
    <b:Author>
      <b:Author>
        <b:NameList>
          <b:Person>
            <b:Last>Creswell</b:Last>
            <b:First>John</b:First>
            <b:Middle>W</b:Middle>
          </b:Person>
        </b:NameList>
      </b:Author>
    </b:Author>
    <b:City>Boston</b:City>
    <b:Publisher>PearsonEducation</b:Publisher>
    <b:RefOrder>31</b:RefOrder>
  </b:Source>
  <b:Source>
    <b:Tag>Fra93</b:Tag>
    <b:SourceType>Book</b:SourceType>
    <b:Guid>{D96B950E-F001-47B2-918F-9E6A95A26EAD}</b:Guid>
    <b:Author>
      <b:Author>
        <b:NameList>
          <b:Person>
            <b:Last>Fraenkel</b:Last>
            <b:First>Jack</b:First>
            <b:Middle>R</b:Middle>
          </b:Person>
          <b:Person>
            <b:Last>Wallen</b:Last>
            <b:First>Norman</b:First>
            <b:Middle>E</b:Middle>
          </b:Person>
          <b:Person>
            <b:Last>Hyun</b:Last>
            <b:First>Helen</b:First>
            <b:Middle>H</b:Middle>
          </b:Person>
        </b:NameList>
      </b:Author>
    </b:Author>
    <b:Title>How to design and evaluate research in education</b:Title>
    <b:Year>1993</b:Year>
    <b:City>New York</b:City>
    <b:Publisher>Oxford University Press</b:Publisher>
    <b:RefOrder>32</b:RefOrder>
  </b:Source>
  <b:Source>
    <b:Tag>Kot04</b:Tag>
    <b:SourceType>Book</b:SourceType>
    <b:Guid>{31BAB34B-5AFF-4B9B-BE65-C66D8265193E}</b:Guid>
    <b:Author>
      <b:Author>
        <b:NameList>
          <b:Person>
            <b:Last>Kothari</b:Last>
            <b:First>C.R</b:First>
          </b:Person>
        </b:NameList>
      </b:Author>
    </b:Author>
    <b:Title>Research Methodology: Methods and Tecniques</b:Title>
    <b:Year>2004</b:Year>
    <b:City>Jaipur, India</b:City>
    <b:Publisher>New Age International Publisher</b:Publisher>
    <b:RefOrder>33</b:RefOrder>
  </b:Source>
  <b:Source>
    <b:Tag>Alk16</b:Tag>
    <b:SourceType>JournalArticle</b:SourceType>
    <b:Guid>{6BE707FA-BB8B-4F25-BC00-23EEBC9B601D}</b:Guid>
    <b:Author>
      <b:Author>
        <b:NameList>
          <b:Person>
            <b:Last>Alkassim</b:Last>
            <b:First>Rukayya</b:First>
            <b:Middle>S</b:Middle>
          </b:Person>
          <b:Person>
            <b:Last>Tran</b:Last>
            <b:First>Xuankiem</b:First>
          </b:Person>
        </b:NameList>
      </b:Author>
    </b:Author>
    <b:Title>Comparison of Convenience Sampling and Purposive Sampling</b:Title>
    <b:JournalName>American Journal of Theoretical and Applied Statistics</b:JournalName>
    <b:Year>2016</b:Year>
    <b:Pages>1-5</b:Pages>
    <b:RefOrder>34</b:RefOrder>
  </b:Source>
  <b:Source>
    <b:Tag>Fra06</b:Tag>
    <b:SourceType>Book</b:SourceType>
    <b:Guid>{C904B65A-E557-4CD2-A37C-D1BF999D4E0B}</b:Guid>
    <b:Title>How to design and evaluate research in education (6th ed.)</b:Title>
    <b:Year>2006</b:Year>
    <b:Author>
      <b:Author>
        <b:NameList>
          <b:Person>
            <b:Last>Fraenkel</b:Last>
            <b:First>J.R</b:First>
          </b:Person>
          <b:Person>
            <b:Last>Wallen</b:Last>
            <b:First>Norman.E</b:First>
          </b:Person>
        </b:NameList>
      </b:Author>
    </b:Author>
    <b:City>New York</b:City>
    <b:Publisher>NY: McGraw-Hill</b:Publisher>
    <b:RefOrder>35</b:RefOrder>
  </b:Source>
  <b:Source>
    <b:Tag>Bow09</b:Tag>
    <b:SourceType>JournalArticle</b:SourceType>
    <b:Guid>{4D4744E6-1208-44CE-B090-2F8D747B039D}</b:Guid>
    <b:Title>Document Analysis as a Qualitative Research Method</b:Title>
    <b:Year>2009</b:Year>
    <b:Author>
      <b:Author>
        <b:NameList>
          <b:Person>
            <b:Last>Bowen</b:Last>
            <b:First>Glenn.A</b:First>
          </b:Person>
        </b:NameList>
      </b:Author>
    </b:Author>
    <b:JournalName>Qualitative Research Journal</b:JournalName>
    <b:Pages>28-40</b:Pages>
    <b:RefOrder>36</b:RefOrder>
  </b:Source>
  <b:Source>
    <b:Tag>Mil94</b:Tag>
    <b:SourceType>Book</b:SourceType>
    <b:Guid>{C461075C-DCC6-4DD4-BA17-F5CE6990C233}</b:Guid>
    <b:Author>
      <b:Author>
        <b:NameList>
          <b:Person>
            <b:Last>Miles</b:Last>
            <b:First>Matthew.B</b:First>
          </b:Person>
          <b:Person>
            <b:Last>Huberman</b:Last>
            <b:First>A.Michael</b:First>
          </b:Person>
        </b:NameList>
      </b:Author>
    </b:Author>
    <b:Title>Qualitative Data Analysis</b:Title>
    <b:Year>1994</b:Year>
    <b:City>America</b:City>
    <b:Publisher>SAGE Publication</b:Publisher>
    <b:RefOrder>37</b:RefOrder>
  </b:Source>
</b:Sources>
</file>

<file path=customXml/itemProps1.xml><?xml version="1.0" encoding="utf-8"?>
<ds:datastoreItem xmlns:ds="http://schemas.openxmlformats.org/officeDocument/2006/customXml" ds:itemID="{4A320F76-5A05-4C77-B1F2-46B8B430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2022-11-17T02:25:00Z</dcterms:created>
  <dcterms:modified xsi:type="dcterms:W3CDTF">2022-11-17T02:25:00Z</dcterms:modified>
</cp:coreProperties>
</file>