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CA" w:rsidRPr="00615239" w:rsidRDefault="00D513CA" w:rsidP="00D513CA">
      <w:pPr>
        <w:pStyle w:val="Heading1"/>
        <w:ind w:left="2880" w:firstLine="720"/>
        <w:jc w:val="left"/>
      </w:pPr>
      <w:r>
        <w:t xml:space="preserve">    </w:t>
      </w:r>
      <w:bookmarkStart w:id="0" w:name="_Toc96611851"/>
      <w:r w:rsidRPr="007D35CF">
        <w:t>REFERENCES</w:t>
      </w:r>
      <w:bookmarkEnd w:id="0"/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</w:rPr>
        <w:id w:val="1813913519"/>
        <w:docPartObj>
          <w:docPartGallery w:val="Bibliographies"/>
          <w:docPartUnique/>
        </w:docPartObj>
      </w:sdtPr>
      <w:sdtEndPr>
        <w:rPr>
          <w:rFonts w:cs="Times New Roman"/>
          <w:szCs w:val="24"/>
        </w:rPr>
      </w:sdtEndPr>
      <w:sdtContent>
        <w:p w:rsidR="00D513CA" w:rsidRPr="00615239" w:rsidRDefault="00D513CA" w:rsidP="00D513CA">
          <w:pPr>
            <w:pStyle w:val="Heading1"/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11145805"/>
            <w:bibliography/>
          </w:sdtPr>
          <w:sdtContent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61523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61523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Albana. (2016).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 case study using single-case study type.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Indonesian government: Albana.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Bimo, W. (2010).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Pengantar Psikologi Umum.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Andi.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Bless&amp;Higson. (2000).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Social Research Methods.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University: Groenewald 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Dalyono. (2009).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The Influence of Cooperative Learning Models and Learning.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Ulfa Dina &amp; Osly Usman.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Darsono. (2009).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Analysis of learning difficulties faced by first year students.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stkipbjm: Elmayanti.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Denzin&amp;Licoln. (2005).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Qualitative Research.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London: Sonia Ospina.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Djamarah. (2002).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Motivation as a change in energy in a person 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Hasanah.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Dwiyogo. (2012).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Get to know the Blended Learning Method.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ultranet.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Garnham. (2002).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Purpose of developing Blended Learning.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Repository: NURM RAHMAWATI.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Group, W. B. (2020).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World Bank Group’s Operational Response to COVID-19 (coronavirus) – Projects List.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BRIEF: World Bank Group.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Group’s, W. B. (2020).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World Bank Group’s Operational Response to COVID-19 (coronavirus) – Projects List.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BRIEF: World Bank Group’s.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Husamah. (2014).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PEMBELAJARAN BAURAN (BLENDED LEARNING).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Malang: Prestasi Pustakaraya.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Mohammed. (2015).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Perceptions and Attitudes towards Blended Learning.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http://files.eric.ed.gov/fulltext/EJ1075497.pdf : (Accessed on February, 8th).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Molbourne. (2012).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Blended Learning a synthesis of Research findings in victorian.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Victoria: Ultranet and Digital Learning Branch.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lastRenderedPageBreak/>
                <w:t xml:space="preserve">Mulyasa. (2008).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Learning outcomes are the overall student achievement.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Purwokerto: Dwita, Anggraeni, &amp; Haryadi.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Purwanto. (2007).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Improve achievement in learning so that educational goals 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Yogyakarta: Nurlatifah.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Rusman, e. a. (2012).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Communication between learners, teachers and instructional media.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Unisbablitar: Triwahyuni.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Santosh. (2013).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Different forms of Blended Learning in Classroom.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http://edtechreview.in/trends-insights/trends/562-different-forms-ofblended-learning-in-classroom?start=12 : (Accessed on February, 8th 2017).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Semler. (2005).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Understanding and Benefits of Blended Learning Model.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sevima: Semler.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Sharpen, e. (2012).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Teori belajar yang melandasi pembelajaran blended learning.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blog.uny.ac.id Jakarta: Rusman dan Riyana.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Slameto. (2010).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Belajar dan Faktor-faktor yang Mempengaruhinya.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PT Rineka Cipta: Cetakan ke 5.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Slameto. (2010).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pengertian Perception 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Slameto.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Sudirman. (2020).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The Effect of School Literacy Movement and Reading Interest on the Learning Outcomes.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Palembang: International Conference.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Sugihartono. (2007).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Definition Student Perceptions of Teacher Teaching Affecting Factors of Student Perceptions to Teacher.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123dok.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Sugiyono. (2010).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Research Method.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Jakarta: Irianto.</w:t>
              </w:r>
            </w:p>
            <w:p w:rsidR="00D513CA" w:rsidRPr="00615239" w:rsidRDefault="00D513CA" w:rsidP="00D513CA">
              <w:pPr>
                <w:pStyle w:val="Bibliography"/>
                <w:spacing w:line="360" w:lineRule="auto"/>
                <w:ind w:left="720" w:hanging="720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World, G. B. (2020). </w:t>
              </w:r>
              <w:r w:rsidRPr="00615239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World Bank Group’s Operational Response to COVID-19 (coronavirus) .</w:t>
              </w:r>
              <w:r w:rsidRPr="00615239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BRIEF: Groups Bank World.</w:t>
              </w:r>
            </w:p>
            <w:p w:rsidR="00D513CA" w:rsidRPr="00615239" w:rsidRDefault="00D513CA" w:rsidP="00D513CA">
              <w:pPr>
                <w:spacing w:line="36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615239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D513CA" w:rsidRPr="00615239" w:rsidRDefault="00D513CA" w:rsidP="00D513CA">
      <w:pPr>
        <w:pStyle w:val="ListParagraph"/>
        <w:spacing w:line="360" w:lineRule="auto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D513CA" w:rsidRDefault="00D513CA" w:rsidP="00D513CA">
      <w:pPr>
        <w:pStyle w:val="ListParagraph"/>
        <w:spacing w:line="360" w:lineRule="auto"/>
        <w:ind w:left="900"/>
        <w:rPr>
          <w:rFonts w:ascii="Times New Roman" w:hAnsi="Times New Roman" w:cs="Times New Roman"/>
          <w:b/>
          <w:sz w:val="24"/>
          <w:szCs w:val="24"/>
        </w:rPr>
      </w:pPr>
    </w:p>
    <w:p w:rsidR="00507C58" w:rsidRDefault="00507C58">
      <w:bookmarkStart w:id="1" w:name="_GoBack"/>
      <w:bookmarkEnd w:id="1"/>
    </w:p>
    <w:sectPr w:rsidR="00507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82"/>
    <w:rsid w:val="003362DC"/>
    <w:rsid w:val="00507C58"/>
    <w:rsid w:val="007E0507"/>
    <w:rsid w:val="00D513CA"/>
    <w:rsid w:val="00D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C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13CA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3CA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D513CA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D513CA"/>
  </w:style>
  <w:style w:type="paragraph" w:styleId="BalloonText">
    <w:name w:val="Balloon Text"/>
    <w:basedOn w:val="Normal"/>
    <w:link w:val="BalloonTextChar"/>
    <w:uiPriority w:val="99"/>
    <w:semiHidden/>
    <w:unhideWhenUsed/>
    <w:rsid w:val="00D5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3C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13CA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3CA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D513CA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D513CA"/>
  </w:style>
  <w:style w:type="paragraph" w:styleId="BalloonText">
    <w:name w:val="Balloon Text"/>
    <w:basedOn w:val="Normal"/>
    <w:link w:val="BalloonTextChar"/>
    <w:uiPriority w:val="99"/>
    <w:semiHidden/>
    <w:unhideWhenUsed/>
    <w:rsid w:val="00D5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>
  <b:Source>
    <b:Tag>Wor20</b:Tag>
    <b:SourceType>Book</b:SourceType>
    <b:Guid>{DE9FA623-AA53-497E-86CB-E926A87A805B}</b:Guid>
    <b:Author>
      <b:Author>
        <b:NameList>
          <b:Person>
            <b:Last>Group</b:Last>
            <b:First>World</b:First>
            <b:Middle>Bank</b:Middle>
          </b:Person>
        </b:NameList>
      </b:Author>
    </b:Author>
    <b:Title>World Bank Group’s Operational Response to COVID-19 (coronavirus) – Projects List</b:Title>
    <b:Year>2020</b:Year>
    <b:City>BRIEF</b:City>
    <b:Publisher>World Bank Group</b:Publisher>
    <b:RefOrder>24</b:RefOrder>
  </b:Source>
  <b:Source>
    <b:Tag>Gro20</b:Tag>
    <b:SourceType>Book</b:SourceType>
    <b:Guid>{F3CE43AB-4EC4-4676-9025-C11B6CEBD993}</b:Guid>
    <b:Author>
      <b:Author>
        <b:NameList>
          <b:Person>
            <b:Last>Group’s</b:Last>
            <b:First>World</b:First>
            <b:Middle>Bank</b:Middle>
          </b:Person>
        </b:NameList>
      </b:Author>
    </b:Author>
    <b:Title>World Bank Group’s Operational Response to COVID-19 (coronavirus) – Projects List</b:Title>
    <b:Year>2020</b:Year>
    <b:City>BRIEF</b:City>
    <b:Publisher>World Bank Group’s</b:Publisher>
    <b:RefOrder>25</b:RefOrder>
  </b:Source>
  <b:Source>
    <b:Tag>Gro201</b:Tag>
    <b:SourceType>Book</b:SourceType>
    <b:Guid>{4E4E5FAD-3108-4FE9-9789-32423F137F4E}</b:Guid>
    <b:Author>
      <b:Author>
        <b:NameList>
          <b:Person>
            <b:Last>World</b:Last>
            <b:First>Groups</b:First>
            <b:Middle>Bank</b:Middle>
          </b:Person>
        </b:NameList>
      </b:Author>
    </b:Author>
    <b:Title>World Bank Group’s Operational Response to COVID-19 (coronavirus) </b:Title>
    <b:Year>2020</b:Year>
    <b:City>BRIEF</b:City>
    <b:Publisher>Groups Bank World</b:Publisher>
    <b:RefOrder>2</b:RefOrder>
  </b:Source>
  <b:Source>
    <b:Tag>Sem05</b:Tag>
    <b:SourceType>Book</b:SourceType>
    <b:Guid>{7C4471A8-FED8-4A75-AEA2-2110BB31ECDB}</b:Guid>
    <b:Author>
      <b:Author>
        <b:NameList>
          <b:Person>
            <b:Last>Semler</b:Last>
          </b:Person>
        </b:NameList>
      </b:Author>
    </b:Author>
    <b:Title>Understanding and Benefits of Blended Learning Model</b:Title>
    <b:Year>2005</b:Year>
    <b:City>sevima</b:City>
    <b:Publisher>Semler</b:Publisher>
    <b:RefOrder>3</b:RefOrder>
  </b:Source>
  <b:Source>
    <b:Tag>Alb16</b:Tag>
    <b:SourceType>Book</b:SourceType>
    <b:Guid>{83A411C0-3F3A-4FD0-B1F9-EBBDC808EB05}</b:Guid>
    <b:Author>
      <b:Author>
        <b:NameList>
          <b:Person>
            <b:Last>Albana</b:Last>
          </b:Person>
        </b:NameList>
      </b:Author>
    </b:Author>
    <b:Title>A case study using single-case study type</b:Title>
    <b:Year>2016</b:Year>
    <b:City> Indonesian government</b:City>
    <b:Publisher>Albana</b:Publisher>
    <b:RefOrder>4</b:RefOrder>
  </b:Source>
  <b:Source>
    <b:Tag>Sla10</b:Tag>
    <b:SourceType>Book</b:SourceType>
    <b:Guid>{6CAF702A-AC0C-47EA-A9F7-815987D9CDA1}</b:Guid>
    <b:Author>
      <b:Author>
        <b:NameList>
          <b:Person>
            <b:Last>Slameto</b:Last>
          </b:Person>
        </b:NameList>
      </b:Author>
    </b:Author>
    <b:Title>pengertian Perception </b:Title>
    <b:Year>2010</b:Year>
    <b:City>Jakarta</b:City>
    <b:Publisher>Slameto</b:Publisher>
    <b:RefOrder>5</b:RefOrder>
  </b:Source>
  <b:Source>
    <b:Tag>Mul08</b:Tag>
    <b:SourceType>Book</b:SourceType>
    <b:Guid>{10177829-3150-47BA-8CC2-86F91ACA2851}</b:Guid>
    <b:Author>
      <b:Author>
        <b:NameList>
          <b:Person>
            <b:Last>Mulyasa</b:Last>
          </b:Person>
        </b:NameList>
      </b:Author>
    </b:Author>
    <b:Title>Learning outcomes are the overall student achievement</b:Title>
    <b:Year>2008</b:Year>
    <b:City>Purwokerto</b:City>
    <b:Publisher>Dwita, Anggraeni, &amp; Haryadi</b:Publisher>
    <b:RefOrder>8</b:RefOrder>
  </b:Source>
  <b:Source>
    <b:Tag>Dja02</b:Tag>
    <b:SourceType>Book</b:SourceType>
    <b:Guid>{4B2734FF-BB3F-4EF0-A7BD-9C56714CB3FA}</b:Guid>
    <b:Author>
      <b:Author>
        <b:NameList>
          <b:Person>
            <b:Last>Djamarah</b:Last>
          </b:Person>
        </b:NameList>
      </b:Author>
    </b:Author>
    <b:Title>Motivation as a change in energy in a person </b:Title>
    <b:Year>2002</b:Year>
    <b:City>Jakarta</b:City>
    <b:Publisher>Hasanah</b:Publisher>
    <b:RefOrder>9</b:RefOrder>
  </b:Source>
  <b:Source>
    <b:Tag>Mol12</b:Tag>
    <b:SourceType>Book</b:SourceType>
    <b:Guid>{539D4ED0-DB68-41DF-BBC9-3A0D6B6932E4}</b:Guid>
    <b:Author>
      <b:Author>
        <b:NameList>
          <b:Person>
            <b:Last>Molbourne</b:Last>
          </b:Person>
        </b:NameList>
      </b:Author>
    </b:Author>
    <b:Title>Blended Learning a synthesis of Research findings in victorian</b:Title>
    <b:Year>2012</b:Year>
    <b:City>Victoria</b:City>
    <b:Publisher>Ultranet and Digital Learning Branch</b:Publisher>
    <b:RefOrder>10</b:RefOrder>
  </b:Source>
  <b:Source>
    <b:Tag>Dwi12</b:Tag>
    <b:SourceType>Book</b:SourceType>
    <b:Guid>{D43954E5-D3D3-43F6-B9DC-331894824F5B}</b:Guid>
    <b:Author>
      <b:Author>
        <b:NameList>
          <b:Person>
            <b:Last>Dwiyogo</b:Last>
          </b:Person>
        </b:NameList>
      </b:Author>
    </b:Author>
    <b:Title>Get to know the Blended Learning Method</b:Title>
    <b:Year>2012</b:Year>
    <b:City>Jakarta</b:City>
    <b:Publisher>ultranet</b:Publisher>
    <b:RefOrder>6</b:RefOrder>
  </b:Source>
  <b:Source>
    <b:Tag>Moh15</b:Tag>
    <b:SourceType>Book</b:SourceType>
    <b:Guid>{03B23132-7954-4A06-BEBC-C35D53E441DB}</b:Guid>
    <b:Author>
      <b:Author>
        <b:NameList>
          <b:Person>
            <b:Last>Mohammed</b:Last>
          </b:Person>
        </b:NameList>
      </b:Author>
    </b:Author>
    <b:Title>Perceptions and Attitudes towards Blended Learning</b:Title>
    <b:Year>2015</b:Year>
    <b:City>http://files.eric.ed.gov/fulltext/EJ1075497.pdf </b:City>
    <b:Publisher>(Accessed on February, 8th)</b:Publisher>
    <b:RefOrder>7</b:RefOrder>
  </b:Source>
  <b:Source>
    <b:Tag>San13</b:Tag>
    <b:SourceType>Book</b:SourceType>
    <b:Guid>{FEE7AFCC-BE46-4B65-A68B-6054AAC531AB}</b:Guid>
    <b:Author>
      <b:Author>
        <b:NameList>
          <b:Person>
            <b:Last>Santosh</b:Last>
          </b:Person>
        </b:NameList>
      </b:Author>
    </b:Author>
    <b:Title>Different forms of Blended Learning in Classroom</b:Title>
    <b:Year>2013</b:Year>
    <b:City>http://edtechreview.in/trends-insights/trends/562-different-forms-ofblended-learning-in-classroom?start=12 </b:City>
    <b:Publisher> (Accessed on February, 8th 2017)</b:Publisher>
    <b:RefOrder>11</b:RefOrder>
  </b:Source>
  <b:Source>
    <b:Tag>Gar02</b:Tag>
    <b:SourceType>Book</b:SourceType>
    <b:Guid>{545B20C7-0DDD-40F1-89D1-A3DC395E540C}</b:Guid>
    <b:Author>
      <b:Author>
        <b:NameList>
          <b:Person>
            <b:Last>Garnham</b:Last>
          </b:Person>
        </b:NameList>
      </b:Author>
    </b:Author>
    <b:Title>Purpose of developing Blended Learning</b:Title>
    <b:Year>2002</b:Year>
    <b:City>Repository</b:City>
    <b:Publisher>NURM RAHMAWATI</b:Publisher>
    <b:RefOrder>1</b:RefOrder>
  </b:Source>
  <b:Source>
    <b:Tag>eta12</b:Tag>
    <b:SourceType>Book</b:SourceType>
    <b:Guid>{EC0631C7-094B-4A6E-9585-455D9C7A06C0}</b:Guid>
    <b:Author>
      <b:Author>
        <b:NameList>
          <b:Person>
            <b:Last>Sharpen</b:Last>
            <b:First>et.al</b:First>
          </b:Person>
        </b:NameList>
      </b:Author>
    </b:Author>
    <b:Title>Teori belajar yang melandasi pembelajaran blended learning</b:Title>
    <b:Year>2012</b:Year>
    <b:City>blog.uny.ac.id Jakarta</b:City>
    <b:Publisher>Rusman dan Riyana</b:Publisher>
    <b:RefOrder>12</b:RefOrder>
  </b:Source>
  <b:Source>
    <b:Tag>Hus14</b:Tag>
    <b:SourceType>Book</b:SourceType>
    <b:Guid>{E7CB9026-90C6-40FD-83C3-53A702DDB557}</b:Guid>
    <b:Author>
      <b:Author>
        <b:NameList>
          <b:Person>
            <b:Last>Husamah</b:Last>
          </b:Person>
        </b:NameList>
      </b:Author>
    </b:Author>
    <b:Title>PEMBELAJARAN BAURAN (BLENDED LEARNING)</b:Title>
    <b:Year>2014</b:Year>
    <b:City>Malang</b:City>
    <b:Publisher>Prestasi Pustakaraya</b:Publisher>
    <b:RefOrder>13</b:RefOrder>
  </b:Source>
  <b:Source>
    <b:Tag>Sla101</b:Tag>
    <b:SourceType>Book</b:SourceType>
    <b:Guid>{8C543B1F-2D63-44D7-A456-D1EC7CDEF4F1}</b:Guid>
    <b:Author>
      <b:Author>
        <b:NameList>
          <b:Person>
            <b:Last>Slameto</b:Last>
          </b:Person>
        </b:NameList>
      </b:Author>
    </b:Author>
    <b:Title>Belajar dan Faktor-faktor yang Mempengaruhinya</b:Title>
    <b:Year>2010</b:Year>
    <b:City>Jakarta: PT Rineka Cipta</b:City>
    <b:Publisher>Cetakan ke 5</b:Publisher>
    <b:RefOrder>26</b:RefOrder>
  </b:Source>
  <b:Source>
    <b:Tag>Sug07</b:Tag>
    <b:SourceType>Book</b:SourceType>
    <b:Guid>{CA2EFC1F-D8A8-4190-82C0-6CF5102921AE}</b:Guid>
    <b:Author>
      <b:Author>
        <b:NameList>
          <b:Person>
            <b:Last>Sugihartono</b:Last>
          </b:Person>
        </b:NameList>
      </b:Author>
    </b:Author>
    <b:Title>Definition Student Perceptions of Teacher Teaching Affecting Factors of Student Perceptions to Teacher</b:Title>
    <b:Year>2007</b:Year>
    <b:City>Jakarta</b:City>
    <b:Publisher>123dok</b:Publisher>
    <b:RefOrder>14</b:RefOrder>
  </b:Source>
  <b:Source>
    <b:Tag>Wal10</b:Tag>
    <b:SourceType>Book</b:SourceType>
    <b:Guid>{1F889094-1974-44D0-A11F-C61178F6230C}</b:Guid>
    <b:Author>
      <b:Author>
        <b:NameList>
          <b:Person>
            <b:Last>Bimo</b:Last>
            <b:First>Walgito</b:First>
          </b:Person>
        </b:NameList>
      </b:Author>
    </b:Author>
    <b:Title>Pengantar Psikologi Umum</b:Title>
    <b:Year>2010</b:Year>
    <b:City>Yogyakarta</b:City>
    <b:Publisher>Andi</b:Publisher>
    <b:RefOrder>15</b:RefOrder>
  </b:Source>
  <b:Source>
    <b:Tag>eta121</b:Tag>
    <b:SourceType>Book</b:SourceType>
    <b:Guid>{298F2D88-F5EC-4E29-B13B-636E236137A7}</b:Guid>
    <b:Author>
      <b:Author>
        <b:NameList>
          <b:Person>
            <b:Last>Rusman</b:Last>
            <b:First>et</b:First>
            <b:Middle>al</b:Middle>
          </b:Person>
        </b:NameList>
      </b:Author>
    </b:Author>
    <b:Title>Communication between learners, teachers and instructional media</b:Title>
    <b:Year>2012</b:Year>
    <b:City>Unisbablitar</b:City>
    <b:Publisher>Triwahyuni</b:Publisher>
    <b:RefOrder>16</b:RefOrder>
  </b:Source>
  <b:Source>
    <b:Tag>Dar09</b:Tag>
    <b:SourceType>Book</b:SourceType>
    <b:Guid>{7D7469F9-D202-4337-8158-F95FE9739432}</b:Guid>
    <b:Author>
      <b:Author>
        <b:NameList>
          <b:Person>
            <b:Last>Darsono</b:Last>
          </b:Person>
        </b:NameList>
      </b:Author>
    </b:Author>
    <b:Title>Analysis of learning difficulties faced by first year students</b:Title>
    <b:Year>2009</b:Year>
    <b:City>stkipbjm</b:City>
    <b:Publisher>Elmayanti</b:Publisher>
    <b:RefOrder>17</b:RefOrder>
  </b:Source>
  <b:Source>
    <b:Tag>Sud20</b:Tag>
    <b:SourceType>Book</b:SourceType>
    <b:Guid>{9AE66DB7-2779-41DE-BF37-52CD99222CBD}</b:Guid>
    <b:Author>
      <b:Author>
        <b:NameList>
          <b:Person>
            <b:Last>Sudirman</b:Last>
          </b:Person>
        </b:NameList>
      </b:Author>
    </b:Author>
    <b:Title>The Effect of School Literacy Movement and Reading Interest on the Learning Outcomes</b:Title>
    <b:Year>2020</b:Year>
    <b:City>Palembang</b:City>
    <b:Publisher>International Conference</b:Publisher>
    <b:RefOrder>18</b:RefOrder>
  </b:Source>
  <b:Source>
    <b:Tag>Dal09</b:Tag>
    <b:SourceType>Book</b:SourceType>
    <b:Guid>{11DEFE4D-9B25-4805-8932-262FCE3C18E2}</b:Guid>
    <b:Author>
      <b:Author>
        <b:NameList>
          <b:Person>
            <b:Last>Dalyono</b:Last>
          </b:Person>
        </b:NameList>
      </b:Author>
    </b:Author>
    <b:Title>The Influence of Cooperative Learning Models and Learning</b:Title>
    <b:Year>2009</b:Year>
    <b:City>Jakarta</b:City>
    <b:Publisher>Ulfa Dina &amp; Osly Usman</b:Publisher>
    <b:RefOrder>19</b:RefOrder>
  </b:Source>
  <b:Source>
    <b:Tag>Pur07</b:Tag>
    <b:SourceType>Book</b:SourceType>
    <b:Guid>{3968BA64-0933-464B-8BC9-A26E0A127049}</b:Guid>
    <b:Author>
      <b:Author>
        <b:NameList>
          <b:Person>
            <b:Last>Purwanto</b:Last>
          </b:Person>
        </b:NameList>
      </b:Author>
    </b:Author>
    <b:Title>Improve achievement in learning so that educational goals </b:Title>
    <b:Year>2007</b:Year>
    <b:City>Yogyakarta</b:City>
    <b:Publisher>Nurlatifah</b:Publisher>
    <b:RefOrder>20</b:RefOrder>
  </b:Source>
  <b:Source>
    <b:Tag>Den05</b:Tag>
    <b:SourceType>Book</b:SourceType>
    <b:Guid>{77AAF893-A140-4541-8194-37EBD6F01301}</b:Guid>
    <b:Author>
      <b:Author>
        <b:NameList>
          <b:Person>
            <b:Last>Denzin&amp;Licoln</b:Last>
          </b:Person>
        </b:NameList>
      </b:Author>
    </b:Author>
    <b:Title>Qualitative Research</b:Title>
    <b:Year>2005</b:Year>
    <b:City>London</b:City>
    <b:Publisher>Sonia Ospina</b:Publisher>
    <b:RefOrder>21</b:RefOrder>
  </b:Source>
  <b:Source>
    <b:Tag>Ble00</b:Tag>
    <b:SourceType>Book</b:SourceType>
    <b:Guid>{F07F8B87-A477-4F30-B8E6-A87CC154AB7C}</b:Guid>
    <b:Author>
      <b:Author>
        <b:NameList>
          <b:Person>
            <b:Last>Bless&amp;Higson</b:Last>
          </b:Person>
        </b:NameList>
      </b:Author>
    </b:Author>
    <b:Title>Social Research Methods</b:Title>
    <b:Year>2000</b:Year>
    <b:City>University</b:City>
    <b:Publisher>Groenewald </b:Publisher>
    <b:RefOrder>22</b:RefOrder>
  </b:Source>
  <b:Source>
    <b:Tag>Sug10</b:Tag>
    <b:SourceType>Book</b:SourceType>
    <b:Guid>{5FE8774D-A246-4354-AABD-6F68413A1309}</b:Guid>
    <b:Author>
      <b:Author>
        <b:NameList>
          <b:Person>
            <b:Last>Sugiyono</b:Last>
          </b:Person>
        </b:NameList>
      </b:Author>
    </b:Author>
    <b:Title>Research Method</b:Title>
    <b:Year>2010</b:Year>
    <b:City>Jakarta</b:City>
    <b:Publisher>Irianto</b:Publisher>
    <b:RefOrder>23</b:RefOrder>
  </b:Source>
</b:Sources>
</file>

<file path=customXml/itemProps1.xml><?xml version="1.0" encoding="utf-8"?>
<ds:datastoreItem xmlns:ds="http://schemas.openxmlformats.org/officeDocument/2006/customXml" ds:itemID="{29ACDF29-610F-448C-A6DE-D41649BB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</dc:creator>
  <cp:lastModifiedBy>faiz</cp:lastModifiedBy>
  <cp:revision>3</cp:revision>
  <dcterms:created xsi:type="dcterms:W3CDTF">2008-07-08T16:57:00Z</dcterms:created>
  <dcterms:modified xsi:type="dcterms:W3CDTF">2008-07-08T16:58:00Z</dcterms:modified>
</cp:coreProperties>
</file>