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103" w:rsidRPr="00CC42D4" w:rsidRDefault="00F55103" w:rsidP="00F55103">
      <w:pPr>
        <w:pStyle w:val="Heading1"/>
        <w:spacing w:line="360" w:lineRule="auto"/>
        <w:jc w:val="center"/>
        <w:rPr>
          <w:rFonts w:ascii="Times New Roman" w:hAnsi="Times New Roman" w:cs="Times New Roman"/>
          <w:color w:val="auto"/>
          <w:sz w:val="24"/>
          <w:szCs w:val="24"/>
        </w:rPr>
      </w:pPr>
      <w:bookmarkStart w:id="0" w:name="_Toc114554048"/>
      <w:r w:rsidRPr="00CC42D4">
        <w:rPr>
          <w:rFonts w:ascii="Times New Roman" w:hAnsi="Times New Roman" w:cs="Times New Roman"/>
          <w:color w:val="auto"/>
          <w:sz w:val="24"/>
          <w:szCs w:val="24"/>
        </w:rPr>
        <w:t>CHAPTER V</w:t>
      </w:r>
      <w:bookmarkEnd w:id="0"/>
    </w:p>
    <w:p w:rsidR="00F55103" w:rsidRDefault="00F55103" w:rsidP="00F55103">
      <w:pPr>
        <w:pStyle w:val="Heading1"/>
        <w:spacing w:line="360" w:lineRule="auto"/>
        <w:jc w:val="center"/>
        <w:rPr>
          <w:rFonts w:ascii="Times New Roman" w:hAnsi="Times New Roman" w:cs="Times New Roman"/>
          <w:color w:val="auto"/>
          <w:sz w:val="24"/>
          <w:szCs w:val="24"/>
        </w:rPr>
      </w:pPr>
      <w:bookmarkStart w:id="1" w:name="_Toc114554049"/>
      <w:r w:rsidRPr="00CC42D4">
        <w:rPr>
          <w:rFonts w:ascii="Times New Roman" w:hAnsi="Times New Roman" w:cs="Times New Roman"/>
          <w:color w:val="auto"/>
          <w:sz w:val="24"/>
          <w:szCs w:val="24"/>
        </w:rPr>
        <w:t>CONCLUSION AND SUGGESTION</w:t>
      </w:r>
      <w:bookmarkEnd w:id="1"/>
    </w:p>
    <w:p w:rsidR="00F55103" w:rsidRPr="00CC42D4" w:rsidRDefault="00F55103" w:rsidP="00F55103"/>
    <w:p w:rsidR="00F55103" w:rsidRDefault="00F55103" w:rsidP="00F5510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chapter presented some </w:t>
      </w:r>
      <w:proofErr w:type="spellStart"/>
      <w:r>
        <w:rPr>
          <w:rFonts w:ascii="Times New Roman" w:hAnsi="Times New Roman" w:cs="Times New Roman"/>
          <w:sz w:val="24"/>
          <w:szCs w:val="24"/>
        </w:rPr>
        <w:t>conlusions</w:t>
      </w:r>
      <w:proofErr w:type="spellEnd"/>
      <w:r>
        <w:rPr>
          <w:rFonts w:ascii="Times New Roman" w:hAnsi="Times New Roman" w:cs="Times New Roman"/>
          <w:sz w:val="24"/>
          <w:szCs w:val="24"/>
        </w:rPr>
        <w:t xml:space="preserve"> and suggestions of the research based on the result of the research in Junior High School </w:t>
      </w:r>
      <w:proofErr w:type="spellStart"/>
      <w:r>
        <w:rPr>
          <w:rFonts w:ascii="Times New Roman" w:hAnsi="Times New Roman" w:cs="Times New Roman"/>
          <w:sz w:val="24"/>
          <w:szCs w:val="24"/>
        </w:rPr>
        <w:t>abaut</w:t>
      </w:r>
      <w:proofErr w:type="spellEnd"/>
      <w:r>
        <w:rPr>
          <w:rFonts w:ascii="Times New Roman" w:hAnsi="Times New Roman" w:cs="Times New Roman"/>
          <w:sz w:val="24"/>
          <w:szCs w:val="24"/>
        </w:rPr>
        <w:t xml:space="preserve"> teacher’ difficulties in implementing PSP </w:t>
      </w:r>
      <w:r w:rsidRPr="001B5358">
        <w:rPr>
          <w:rFonts w:ascii="Times New Roman" w:hAnsi="Times New Roman" w:cs="Times New Roman"/>
          <w:i/>
          <w:sz w:val="24"/>
          <w:szCs w:val="24"/>
        </w:rPr>
        <w:t xml:space="preserve">(Program </w:t>
      </w:r>
      <w:proofErr w:type="spellStart"/>
      <w:r w:rsidRPr="001B5358">
        <w:rPr>
          <w:rFonts w:ascii="Times New Roman" w:hAnsi="Times New Roman" w:cs="Times New Roman"/>
          <w:i/>
          <w:sz w:val="24"/>
          <w:szCs w:val="24"/>
        </w:rPr>
        <w:t>Sekolah</w:t>
      </w:r>
      <w:proofErr w:type="spellEnd"/>
      <w:r w:rsidRPr="001B5358">
        <w:rPr>
          <w:rFonts w:ascii="Times New Roman" w:hAnsi="Times New Roman" w:cs="Times New Roman"/>
          <w:i/>
          <w:sz w:val="24"/>
          <w:szCs w:val="24"/>
        </w:rPr>
        <w:t xml:space="preserve"> </w:t>
      </w:r>
      <w:proofErr w:type="spellStart"/>
      <w:r w:rsidRPr="001B5358">
        <w:rPr>
          <w:rFonts w:ascii="Times New Roman" w:hAnsi="Times New Roman" w:cs="Times New Roman"/>
          <w:i/>
          <w:sz w:val="24"/>
          <w:szCs w:val="24"/>
        </w:rPr>
        <w:t>Penggerak</w:t>
      </w:r>
      <w:proofErr w:type="spellEnd"/>
      <w:r w:rsidRPr="001B5358">
        <w:rPr>
          <w:rFonts w:ascii="Times New Roman" w:hAnsi="Times New Roman" w:cs="Times New Roman"/>
          <w:i/>
          <w:sz w:val="24"/>
          <w:szCs w:val="24"/>
        </w:rPr>
        <w:t>)</w:t>
      </w:r>
      <w:r>
        <w:rPr>
          <w:rFonts w:ascii="Times New Roman" w:hAnsi="Times New Roman" w:cs="Times New Roman"/>
          <w:sz w:val="24"/>
          <w:szCs w:val="24"/>
        </w:rPr>
        <w:t xml:space="preserve"> curriculum.</w:t>
      </w:r>
    </w:p>
    <w:p w:rsidR="00F55103" w:rsidRPr="00245BE1" w:rsidRDefault="00F55103" w:rsidP="00F55103">
      <w:pPr>
        <w:pStyle w:val="Heading2"/>
        <w:numPr>
          <w:ilvl w:val="0"/>
          <w:numId w:val="0"/>
        </w:numPr>
        <w:spacing w:line="360" w:lineRule="auto"/>
        <w:rPr>
          <w:rFonts w:ascii="Times New Roman" w:hAnsi="Times New Roman" w:cs="Times New Roman"/>
          <w:color w:val="auto"/>
          <w:sz w:val="24"/>
          <w:szCs w:val="24"/>
        </w:rPr>
      </w:pPr>
      <w:bookmarkStart w:id="2" w:name="_Toc114554050"/>
      <w:r w:rsidRPr="00245BE1">
        <w:rPr>
          <w:rFonts w:ascii="Times New Roman" w:hAnsi="Times New Roman" w:cs="Times New Roman"/>
          <w:color w:val="auto"/>
          <w:sz w:val="24"/>
          <w:szCs w:val="24"/>
        </w:rPr>
        <w:t>5.1 The Conclusion</w:t>
      </w:r>
      <w:bookmarkEnd w:id="2"/>
    </w:p>
    <w:p w:rsidR="00F55103" w:rsidRDefault="00F55103" w:rsidP="00F55103">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8D67EE">
        <w:rPr>
          <w:rFonts w:ascii="Times New Roman" w:hAnsi="Times New Roman" w:cs="Times New Roman"/>
          <w:sz w:val="24"/>
          <w:szCs w:val="24"/>
        </w:rPr>
        <w:t>The</w:t>
      </w:r>
      <w:r>
        <w:rPr>
          <w:rFonts w:ascii="Times New Roman" w:hAnsi="Times New Roman" w:cs="Times New Roman"/>
          <w:sz w:val="24"/>
          <w:szCs w:val="24"/>
        </w:rPr>
        <w:t xml:space="preserve"> result of the analysis that had</w:t>
      </w:r>
      <w:r w:rsidRPr="008D67EE">
        <w:rPr>
          <w:rFonts w:ascii="Times New Roman" w:hAnsi="Times New Roman" w:cs="Times New Roman"/>
          <w:sz w:val="24"/>
          <w:szCs w:val="24"/>
        </w:rPr>
        <w:t xml:space="preserve"> been carried out by researchers looking for answers to questions from the problem formulation that has b</w:t>
      </w:r>
      <w:r>
        <w:rPr>
          <w:rFonts w:ascii="Times New Roman" w:hAnsi="Times New Roman" w:cs="Times New Roman"/>
          <w:sz w:val="24"/>
          <w:szCs w:val="24"/>
        </w:rPr>
        <w:t>een stated in chapter 1, that was</w:t>
      </w:r>
      <w:r w:rsidRPr="008D67EE">
        <w:rPr>
          <w:rFonts w:ascii="Times New Roman" w:hAnsi="Times New Roman" w:cs="Times New Roman"/>
          <w:sz w:val="24"/>
          <w:szCs w:val="24"/>
        </w:rPr>
        <w:t xml:space="preserve"> “</w:t>
      </w:r>
      <w:r w:rsidRPr="008D67EE">
        <w:rPr>
          <w:rFonts w:ascii="Times New Roman" w:hAnsi="Times New Roman" w:cs="Times New Roman"/>
          <w:i/>
          <w:sz w:val="24"/>
          <w:szCs w:val="24"/>
        </w:rPr>
        <w:t>What are the difficulties faced by English teachers in the implementation of the PSP (School Movement Program) curriculum in Junior High School?”</w:t>
      </w:r>
      <w:r w:rsidRPr="008D67EE">
        <w:rPr>
          <w:rFonts w:ascii="Times New Roman" w:hAnsi="Times New Roman" w:cs="Times New Roman"/>
          <w:sz w:val="24"/>
          <w:szCs w:val="24"/>
        </w:rPr>
        <w:t xml:space="preserve">, then the answer of the research question and also conclusion from this research on </w:t>
      </w:r>
      <w:r w:rsidRPr="008D67EE">
        <w:rPr>
          <w:rFonts w:ascii="Times New Roman" w:hAnsi="Times New Roman" w:cs="Times New Roman"/>
          <w:i/>
          <w:sz w:val="24"/>
          <w:szCs w:val="24"/>
        </w:rPr>
        <w:t>“Junior High School Teacher' Difficulties In Implementing PSP (School Driven Program) Curriculum”</w:t>
      </w:r>
      <w:r>
        <w:rPr>
          <w:rFonts w:ascii="Times New Roman" w:hAnsi="Times New Roman" w:cs="Times New Roman"/>
          <w:sz w:val="24"/>
          <w:szCs w:val="24"/>
        </w:rPr>
        <w:t>, were</w:t>
      </w:r>
      <w:r w:rsidRPr="008D67EE">
        <w:rPr>
          <w:rFonts w:ascii="Times New Roman" w:hAnsi="Times New Roman" w:cs="Times New Roman"/>
          <w:sz w:val="24"/>
          <w:szCs w:val="24"/>
        </w:rPr>
        <w:t xml:space="preserve"> as follow:</w:t>
      </w:r>
    </w:p>
    <w:p w:rsidR="00F55103" w:rsidRPr="00CA3E50" w:rsidRDefault="00F55103" w:rsidP="00F55103">
      <w:pPr>
        <w:spacing w:line="360" w:lineRule="auto"/>
        <w:jc w:val="both"/>
        <w:rPr>
          <w:rFonts w:ascii="Times New Roman" w:hAnsi="Times New Roman" w:cs="Times New Roman"/>
          <w:b/>
          <w:sz w:val="24"/>
          <w:szCs w:val="24"/>
        </w:rPr>
      </w:pPr>
      <w:r w:rsidRPr="00CA3E50">
        <w:rPr>
          <w:rFonts w:ascii="Times New Roman" w:hAnsi="Times New Roman" w:cs="Times New Roman"/>
          <w:b/>
          <w:sz w:val="24"/>
          <w:szCs w:val="24"/>
        </w:rPr>
        <w:t>5.1.1 Teaching materials and Methods</w:t>
      </w:r>
    </w:p>
    <w:p w:rsidR="00F55103" w:rsidRDefault="00F55103" w:rsidP="00F5510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result of this study indicated that the teachers faced difficulties in </w:t>
      </w:r>
      <w:r w:rsidRPr="004A6A4A">
        <w:rPr>
          <w:rFonts w:ascii="Times New Roman" w:hAnsi="Times New Roman" w:cs="Times New Roman"/>
          <w:sz w:val="24"/>
          <w:szCs w:val="24"/>
        </w:rPr>
        <w:t xml:space="preserve">providing materials and teaching methods. Teachers </w:t>
      </w:r>
      <w:r>
        <w:rPr>
          <w:rFonts w:ascii="Times New Roman" w:hAnsi="Times New Roman" w:cs="Times New Roman"/>
          <w:sz w:val="24"/>
          <w:szCs w:val="24"/>
        </w:rPr>
        <w:t>were</w:t>
      </w:r>
      <w:r w:rsidRPr="004A6A4A">
        <w:rPr>
          <w:rFonts w:ascii="Times New Roman" w:hAnsi="Times New Roman" w:cs="Times New Roman"/>
          <w:sz w:val="24"/>
          <w:szCs w:val="24"/>
        </w:rPr>
        <w:t xml:space="preserve"> expected to be able t</w:t>
      </w:r>
      <w:r>
        <w:rPr>
          <w:rFonts w:ascii="Times New Roman" w:hAnsi="Times New Roman" w:cs="Times New Roman"/>
          <w:sz w:val="24"/>
          <w:szCs w:val="24"/>
        </w:rPr>
        <w:t>o make teaching methods that were</w:t>
      </w:r>
      <w:r w:rsidRPr="004A6A4A">
        <w:rPr>
          <w:rFonts w:ascii="Times New Roman" w:hAnsi="Times New Roman" w:cs="Times New Roman"/>
          <w:sz w:val="24"/>
          <w:szCs w:val="24"/>
        </w:rPr>
        <w:t xml:space="preserve"> varied or more attractive. In addition, in the le</w:t>
      </w:r>
      <w:r>
        <w:rPr>
          <w:rFonts w:ascii="Times New Roman" w:hAnsi="Times New Roman" w:cs="Times New Roman"/>
          <w:sz w:val="24"/>
          <w:szCs w:val="24"/>
        </w:rPr>
        <w:t>arning process, the teacher had to</w:t>
      </w:r>
      <w:r w:rsidRPr="004A6A4A">
        <w:rPr>
          <w:rFonts w:ascii="Times New Roman" w:hAnsi="Times New Roman" w:cs="Times New Roman"/>
          <w:sz w:val="24"/>
          <w:szCs w:val="24"/>
        </w:rPr>
        <w:t xml:space="preserve"> be able to make the learning process more enjoy</w:t>
      </w:r>
      <w:r>
        <w:rPr>
          <w:rFonts w:ascii="Times New Roman" w:hAnsi="Times New Roman" w:cs="Times New Roman"/>
          <w:sz w:val="24"/>
          <w:szCs w:val="24"/>
        </w:rPr>
        <w:t>able. The PSP curriculum focused</w:t>
      </w:r>
      <w:r w:rsidRPr="004A6A4A">
        <w:rPr>
          <w:rFonts w:ascii="Times New Roman" w:hAnsi="Times New Roman" w:cs="Times New Roman"/>
          <w:sz w:val="24"/>
          <w:szCs w:val="24"/>
        </w:rPr>
        <w:t xml:space="preserve"> more on </w:t>
      </w:r>
      <w:r>
        <w:rPr>
          <w:rFonts w:ascii="Times New Roman" w:hAnsi="Times New Roman" w:cs="Times New Roman"/>
          <w:sz w:val="24"/>
          <w:szCs w:val="24"/>
        </w:rPr>
        <w:t xml:space="preserve">students and the </w:t>
      </w:r>
      <w:proofErr w:type="gramStart"/>
      <w:r>
        <w:rPr>
          <w:rFonts w:ascii="Times New Roman" w:hAnsi="Times New Roman" w:cs="Times New Roman"/>
          <w:sz w:val="24"/>
          <w:szCs w:val="24"/>
        </w:rPr>
        <w:t>teachers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becomed</w:t>
      </w:r>
      <w:proofErr w:type="spellEnd"/>
      <w:r w:rsidRPr="004A6A4A">
        <w:rPr>
          <w:rFonts w:ascii="Times New Roman" w:hAnsi="Times New Roman" w:cs="Times New Roman"/>
          <w:sz w:val="24"/>
          <w:szCs w:val="24"/>
        </w:rPr>
        <w:t xml:space="preserve"> a facilitator. Therefor</w:t>
      </w:r>
      <w:r>
        <w:rPr>
          <w:rFonts w:ascii="Times New Roman" w:hAnsi="Times New Roman" w:cs="Times New Roman"/>
          <w:sz w:val="24"/>
          <w:szCs w:val="24"/>
        </w:rPr>
        <w:t>e, making a variety of models was</w:t>
      </w:r>
      <w:r w:rsidRPr="004A6A4A">
        <w:rPr>
          <w:rFonts w:ascii="Times New Roman" w:hAnsi="Times New Roman" w:cs="Times New Roman"/>
          <w:sz w:val="24"/>
          <w:szCs w:val="24"/>
        </w:rPr>
        <w:t xml:space="preserve"> not easy, because</w:t>
      </w:r>
      <w:r>
        <w:rPr>
          <w:rFonts w:ascii="Times New Roman" w:hAnsi="Times New Roman" w:cs="Times New Roman"/>
          <w:sz w:val="24"/>
          <w:szCs w:val="24"/>
        </w:rPr>
        <w:t xml:space="preserve"> having to think hard also took much time. Teachers were</w:t>
      </w:r>
      <w:r w:rsidRPr="004A6A4A">
        <w:rPr>
          <w:rFonts w:ascii="Times New Roman" w:hAnsi="Times New Roman" w:cs="Times New Roman"/>
          <w:sz w:val="24"/>
          <w:szCs w:val="24"/>
        </w:rPr>
        <w:t xml:space="preserve"> required to be able</w:t>
      </w:r>
      <w:r>
        <w:rPr>
          <w:rFonts w:ascii="Times New Roman" w:hAnsi="Times New Roman" w:cs="Times New Roman"/>
          <w:sz w:val="24"/>
          <w:szCs w:val="24"/>
        </w:rPr>
        <w:t xml:space="preserve"> to adapt in the classroom, had to</w:t>
      </w:r>
      <w:r w:rsidRPr="004A6A4A">
        <w:rPr>
          <w:rFonts w:ascii="Times New Roman" w:hAnsi="Times New Roman" w:cs="Times New Roman"/>
          <w:sz w:val="24"/>
          <w:szCs w:val="24"/>
        </w:rPr>
        <w:t xml:space="preserve"> be able to </w:t>
      </w:r>
      <w:r>
        <w:rPr>
          <w:rFonts w:ascii="Times New Roman" w:hAnsi="Times New Roman" w:cs="Times New Roman"/>
          <w:sz w:val="24"/>
          <w:szCs w:val="24"/>
        </w:rPr>
        <w:t>classify children, and then made</w:t>
      </w:r>
      <w:r w:rsidRPr="004A6A4A">
        <w:rPr>
          <w:rFonts w:ascii="Times New Roman" w:hAnsi="Times New Roman" w:cs="Times New Roman"/>
          <w:sz w:val="24"/>
          <w:szCs w:val="24"/>
        </w:rPr>
        <w:t xml:space="preserve"> diff</w:t>
      </w:r>
      <w:r>
        <w:rPr>
          <w:rFonts w:ascii="Times New Roman" w:hAnsi="Times New Roman" w:cs="Times New Roman"/>
          <w:sz w:val="24"/>
          <w:szCs w:val="24"/>
        </w:rPr>
        <w:t>erent teaching modules based on</w:t>
      </w:r>
      <w:r w:rsidRPr="004A6A4A">
        <w:rPr>
          <w:rFonts w:ascii="Times New Roman" w:hAnsi="Times New Roman" w:cs="Times New Roman"/>
          <w:sz w:val="24"/>
          <w:szCs w:val="24"/>
        </w:rPr>
        <w:t xml:space="preserve"> the child's ability level.</w:t>
      </w:r>
    </w:p>
    <w:p w:rsidR="00F55103" w:rsidRPr="00CA3E50" w:rsidRDefault="00F55103" w:rsidP="00F55103">
      <w:pPr>
        <w:spacing w:line="360" w:lineRule="auto"/>
        <w:jc w:val="both"/>
        <w:rPr>
          <w:rFonts w:ascii="Times New Roman" w:hAnsi="Times New Roman" w:cs="Times New Roman"/>
          <w:b/>
          <w:sz w:val="24"/>
          <w:szCs w:val="24"/>
        </w:rPr>
      </w:pPr>
      <w:r w:rsidRPr="00CA3E50">
        <w:rPr>
          <w:rFonts w:ascii="Times New Roman" w:hAnsi="Times New Roman" w:cs="Times New Roman"/>
          <w:b/>
          <w:sz w:val="24"/>
          <w:szCs w:val="24"/>
        </w:rPr>
        <w:t xml:space="preserve">5.1.2 </w:t>
      </w:r>
      <w:r>
        <w:rPr>
          <w:rFonts w:ascii="Times New Roman" w:hAnsi="Times New Roman" w:cs="Times New Roman"/>
          <w:b/>
          <w:sz w:val="24"/>
          <w:szCs w:val="24"/>
        </w:rPr>
        <w:t xml:space="preserve">   </w:t>
      </w:r>
      <w:r w:rsidRPr="00CA3E50">
        <w:rPr>
          <w:rFonts w:ascii="Times New Roman" w:hAnsi="Times New Roman" w:cs="Times New Roman"/>
          <w:b/>
          <w:sz w:val="24"/>
          <w:szCs w:val="24"/>
        </w:rPr>
        <w:t>Time management</w:t>
      </w:r>
    </w:p>
    <w:p w:rsidR="00F55103" w:rsidRDefault="00F55103" w:rsidP="00F5510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result of this study indicated that the teachers had</w:t>
      </w:r>
      <w:r w:rsidRPr="004A6A4A">
        <w:rPr>
          <w:rFonts w:ascii="Times New Roman" w:hAnsi="Times New Roman" w:cs="Times New Roman"/>
          <w:sz w:val="24"/>
          <w:szCs w:val="24"/>
        </w:rPr>
        <w:t xml:space="preserve"> difficulty </w:t>
      </w:r>
      <w:r>
        <w:rPr>
          <w:rFonts w:ascii="Times New Roman" w:hAnsi="Times New Roman" w:cs="Times New Roman"/>
          <w:sz w:val="24"/>
          <w:szCs w:val="24"/>
        </w:rPr>
        <w:t xml:space="preserve">managing time. Teachers were </w:t>
      </w:r>
      <w:r w:rsidRPr="004A6A4A">
        <w:rPr>
          <w:rFonts w:ascii="Times New Roman" w:hAnsi="Times New Roman" w:cs="Times New Roman"/>
          <w:sz w:val="24"/>
          <w:szCs w:val="24"/>
        </w:rPr>
        <w:t>required to be able</w:t>
      </w:r>
      <w:r>
        <w:rPr>
          <w:rFonts w:ascii="Times New Roman" w:hAnsi="Times New Roman" w:cs="Times New Roman"/>
          <w:sz w:val="24"/>
          <w:szCs w:val="24"/>
        </w:rPr>
        <w:t xml:space="preserve"> to adapt in the classroom, had to</w:t>
      </w:r>
      <w:r w:rsidRPr="004A6A4A">
        <w:rPr>
          <w:rFonts w:ascii="Times New Roman" w:hAnsi="Times New Roman" w:cs="Times New Roman"/>
          <w:sz w:val="24"/>
          <w:szCs w:val="24"/>
        </w:rPr>
        <w:t xml:space="preserve"> be able to </w:t>
      </w:r>
      <w:r>
        <w:rPr>
          <w:rFonts w:ascii="Times New Roman" w:hAnsi="Times New Roman" w:cs="Times New Roman"/>
          <w:sz w:val="24"/>
          <w:szCs w:val="24"/>
        </w:rPr>
        <w:t>classify children, and then made</w:t>
      </w:r>
      <w:r w:rsidRPr="004A6A4A">
        <w:rPr>
          <w:rFonts w:ascii="Times New Roman" w:hAnsi="Times New Roman" w:cs="Times New Roman"/>
          <w:sz w:val="24"/>
          <w:szCs w:val="24"/>
        </w:rPr>
        <w:t xml:space="preserve"> diff</w:t>
      </w:r>
      <w:r>
        <w:rPr>
          <w:rFonts w:ascii="Times New Roman" w:hAnsi="Times New Roman" w:cs="Times New Roman"/>
          <w:sz w:val="24"/>
          <w:szCs w:val="24"/>
        </w:rPr>
        <w:t>erent teaching modules based on</w:t>
      </w:r>
      <w:r w:rsidRPr="004A6A4A">
        <w:rPr>
          <w:rFonts w:ascii="Times New Roman" w:hAnsi="Times New Roman" w:cs="Times New Roman"/>
          <w:sz w:val="24"/>
          <w:szCs w:val="24"/>
        </w:rPr>
        <w:t xml:space="preserve"> the child's a</w:t>
      </w:r>
      <w:r>
        <w:rPr>
          <w:rFonts w:ascii="Times New Roman" w:hAnsi="Times New Roman" w:cs="Times New Roman"/>
          <w:sz w:val="24"/>
          <w:szCs w:val="24"/>
        </w:rPr>
        <w:t>bility level, and the teacher was</w:t>
      </w:r>
      <w:r w:rsidRPr="004A6A4A">
        <w:rPr>
          <w:rFonts w:ascii="Times New Roman" w:hAnsi="Times New Roman" w:cs="Times New Roman"/>
          <w:sz w:val="24"/>
          <w:szCs w:val="24"/>
        </w:rPr>
        <w:t xml:space="preserve"> confused becau</w:t>
      </w:r>
      <w:r>
        <w:rPr>
          <w:rFonts w:ascii="Times New Roman" w:hAnsi="Times New Roman" w:cs="Times New Roman"/>
          <w:sz w:val="24"/>
          <w:szCs w:val="24"/>
        </w:rPr>
        <w:t>se the child's ability level was</w:t>
      </w:r>
      <w:r w:rsidRPr="004A6A4A">
        <w:rPr>
          <w:rFonts w:ascii="Times New Roman" w:hAnsi="Times New Roman" w:cs="Times New Roman"/>
          <w:sz w:val="24"/>
          <w:szCs w:val="24"/>
        </w:rPr>
        <w:t xml:space="preserve"> </w:t>
      </w:r>
      <w:r>
        <w:rPr>
          <w:rFonts w:ascii="Times New Roman" w:hAnsi="Times New Roman" w:cs="Times New Roman"/>
          <w:sz w:val="24"/>
          <w:szCs w:val="24"/>
        </w:rPr>
        <w:t>low. Teachers were</w:t>
      </w:r>
      <w:r w:rsidRPr="004A6A4A">
        <w:rPr>
          <w:rFonts w:ascii="Times New Roman" w:hAnsi="Times New Roman" w:cs="Times New Roman"/>
          <w:sz w:val="24"/>
          <w:szCs w:val="24"/>
        </w:rPr>
        <w:t xml:space="preserve"> confused about which one should take precedence between </w:t>
      </w:r>
      <w:r>
        <w:rPr>
          <w:rFonts w:ascii="Times New Roman" w:hAnsi="Times New Roman" w:cs="Times New Roman"/>
          <w:sz w:val="24"/>
          <w:szCs w:val="24"/>
        </w:rPr>
        <w:t xml:space="preserve">teaching materials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teaching </w:t>
      </w:r>
      <w:r w:rsidRPr="004A6A4A">
        <w:rPr>
          <w:rFonts w:ascii="Times New Roman" w:hAnsi="Times New Roman" w:cs="Times New Roman"/>
          <w:sz w:val="24"/>
          <w:szCs w:val="24"/>
        </w:rPr>
        <w:t>the basics of the English language.</w:t>
      </w:r>
      <w:r>
        <w:rPr>
          <w:rFonts w:ascii="Times New Roman" w:hAnsi="Times New Roman" w:cs="Times New Roman"/>
          <w:sz w:val="24"/>
          <w:szCs w:val="24"/>
        </w:rPr>
        <w:t xml:space="preserve"> This made difficult for teachers and took</w:t>
      </w:r>
      <w:r w:rsidRPr="004A6A4A">
        <w:rPr>
          <w:rFonts w:ascii="Times New Roman" w:hAnsi="Times New Roman" w:cs="Times New Roman"/>
          <w:sz w:val="24"/>
          <w:szCs w:val="24"/>
        </w:rPr>
        <w:t xml:space="preserve"> a lot of time.</w:t>
      </w:r>
    </w:p>
    <w:p w:rsidR="00F55103" w:rsidRPr="009945DF" w:rsidRDefault="00F55103" w:rsidP="00F55103">
      <w:pPr>
        <w:spacing w:line="360" w:lineRule="auto"/>
        <w:jc w:val="both"/>
        <w:rPr>
          <w:rFonts w:ascii="Times New Roman" w:hAnsi="Times New Roman" w:cs="Times New Roman"/>
          <w:b/>
          <w:sz w:val="24"/>
          <w:szCs w:val="24"/>
        </w:rPr>
      </w:pPr>
      <w:r w:rsidRPr="009945DF">
        <w:rPr>
          <w:rFonts w:ascii="Times New Roman" w:hAnsi="Times New Roman" w:cs="Times New Roman"/>
          <w:b/>
          <w:sz w:val="24"/>
          <w:szCs w:val="24"/>
        </w:rPr>
        <w:lastRenderedPageBreak/>
        <w:t xml:space="preserve">5.1.3 </w:t>
      </w:r>
      <w:r>
        <w:rPr>
          <w:rFonts w:ascii="Times New Roman" w:hAnsi="Times New Roman" w:cs="Times New Roman"/>
          <w:b/>
          <w:sz w:val="24"/>
          <w:szCs w:val="24"/>
        </w:rPr>
        <w:t>T</w:t>
      </w:r>
      <w:r w:rsidRPr="009945DF">
        <w:rPr>
          <w:rFonts w:ascii="Times New Roman" w:hAnsi="Times New Roman" w:cs="Times New Roman"/>
          <w:b/>
          <w:sz w:val="24"/>
          <w:szCs w:val="24"/>
        </w:rPr>
        <w:t>eaching device</w:t>
      </w:r>
    </w:p>
    <w:p w:rsidR="00F55103" w:rsidRPr="00CA3E50" w:rsidRDefault="00F55103" w:rsidP="00F55103">
      <w:pPr>
        <w:spacing w:line="360" w:lineRule="auto"/>
        <w:ind w:firstLine="720"/>
        <w:jc w:val="both"/>
        <w:rPr>
          <w:rFonts w:ascii="Times New Roman" w:hAnsi="Times New Roman" w:cs="Times New Roman"/>
          <w:b/>
          <w:sz w:val="24"/>
          <w:szCs w:val="24"/>
          <w:lang w:val="en-US"/>
        </w:rPr>
      </w:pPr>
      <w:r>
        <w:rPr>
          <w:rFonts w:ascii="Times New Roman" w:hAnsi="Times New Roman" w:cs="Times New Roman"/>
          <w:sz w:val="24"/>
          <w:szCs w:val="24"/>
        </w:rPr>
        <w:t xml:space="preserve">This study showed </w:t>
      </w:r>
      <w:r w:rsidRPr="004A6A4A">
        <w:rPr>
          <w:rFonts w:ascii="Times New Roman" w:hAnsi="Times New Roman" w:cs="Times New Roman"/>
          <w:sz w:val="24"/>
          <w:szCs w:val="24"/>
        </w:rPr>
        <w:t>the difficulties faced by English teache</w:t>
      </w:r>
      <w:r>
        <w:rPr>
          <w:rFonts w:ascii="Times New Roman" w:hAnsi="Times New Roman" w:cs="Times New Roman"/>
          <w:sz w:val="24"/>
          <w:szCs w:val="24"/>
        </w:rPr>
        <w:t>rs in the teaching devices. There were</w:t>
      </w:r>
      <w:r w:rsidRPr="004A6A4A">
        <w:rPr>
          <w:rFonts w:ascii="Times New Roman" w:hAnsi="Times New Roman" w:cs="Times New Roman"/>
          <w:sz w:val="24"/>
          <w:szCs w:val="24"/>
        </w:rPr>
        <w:t xml:space="preserve"> learning achievements with the flow of learning objectives, not by the books from the government. In ad</w:t>
      </w:r>
      <w:r>
        <w:rPr>
          <w:rFonts w:ascii="Times New Roman" w:hAnsi="Times New Roman" w:cs="Times New Roman"/>
          <w:sz w:val="24"/>
          <w:szCs w:val="24"/>
        </w:rPr>
        <w:t>dition, the teaching module had to</w:t>
      </w:r>
      <w:r w:rsidRPr="004A6A4A">
        <w:rPr>
          <w:rFonts w:ascii="Times New Roman" w:hAnsi="Times New Roman" w:cs="Times New Roman"/>
          <w:sz w:val="24"/>
          <w:szCs w:val="24"/>
        </w:rPr>
        <w:t xml:space="preserve"> be adju</w:t>
      </w:r>
      <w:r>
        <w:rPr>
          <w:rFonts w:ascii="Times New Roman" w:hAnsi="Times New Roman" w:cs="Times New Roman"/>
          <w:sz w:val="24"/>
          <w:szCs w:val="24"/>
        </w:rPr>
        <w:t>sted to the child's character. The teacher had to</w:t>
      </w:r>
      <w:r w:rsidRPr="004A6A4A">
        <w:rPr>
          <w:rFonts w:ascii="Times New Roman" w:hAnsi="Times New Roman" w:cs="Times New Roman"/>
          <w:sz w:val="24"/>
          <w:szCs w:val="24"/>
        </w:rPr>
        <w:t xml:space="preserve"> make </w:t>
      </w:r>
      <w:r>
        <w:rPr>
          <w:rFonts w:ascii="Times New Roman" w:hAnsi="Times New Roman" w:cs="Times New Roman"/>
          <w:sz w:val="24"/>
          <w:szCs w:val="24"/>
        </w:rPr>
        <w:t>various teaching modules or made</w:t>
      </w:r>
      <w:r w:rsidRPr="004A6A4A">
        <w:rPr>
          <w:rFonts w:ascii="Times New Roman" w:hAnsi="Times New Roman" w:cs="Times New Roman"/>
          <w:sz w:val="24"/>
          <w:szCs w:val="24"/>
        </w:rPr>
        <w:t xml:space="preserve"> more than one module </w:t>
      </w:r>
      <w:r>
        <w:rPr>
          <w:rFonts w:ascii="Times New Roman" w:hAnsi="Times New Roman" w:cs="Times New Roman"/>
          <w:sz w:val="24"/>
          <w:szCs w:val="24"/>
        </w:rPr>
        <w:t>in the class. Many new terms had to</w:t>
      </w:r>
      <w:r w:rsidRPr="004A6A4A">
        <w:rPr>
          <w:rFonts w:ascii="Times New Roman" w:hAnsi="Times New Roman" w:cs="Times New Roman"/>
          <w:sz w:val="24"/>
          <w:szCs w:val="24"/>
        </w:rPr>
        <w:t xml:space="preserve"> be understood, such as, in the 2013 curriculum, the terms KI and KD in the PSP curriculum turn</w:t>
      </w:r>
      <w:r>
        <w:rPr>
          <w:rFonts w:ascii="Times New Roman" w:hAnsi="Times New Roman" w:cs="Times New Roman"/>
          <w:sz w:val="24"/>
          <w:szCs w:val="24"/>
        </w:rPr>
        <w:t>ed</w:t>
      </w:r>
      <w:r w:rsidRPr="004A6A4A">
        <w:rPr>
          <w:rFonts w:ascii="Times New Roman" w:hAnsi="Times New Roman" w:cs="Times New Roman"/>
          <w:sz w:val="24"/>
          <w:szCs w:val="24"/>
        </w:rPr>
        <w:t xml:space="preserve"> into Learning Outcomes</w:t>
      </w:r>
      <w:r>
        <w:rPr>
          <w:rFonts w:ascii="Times New Roman" w:hAnsi="Times New Roman" w:cs="Times New Roman"/>
          <w:sz w:val="24"/>
          <w:szCs w:val="24"/>
        </w:rPr>
        <w:t xml:space="preserve"> or CP </w:t>
      </w:r>
      <w:r w:rsidRPr="00CA3E50">
        <w:rPr>
          <w:rFonts w:ascii="Times New Roman" w:hAnsi="Times New Roman" w:cs="Times New Roman"/>
          <w:i/>
          <w:sz w:val="24"/>
          <w:szCs w:val="24"/>
        </w:rPr>
        <w:t>(</w:t>
      </w:r>
      <w:proofErr w:type="spellStart"/>
      <w:r w:rsidRPr="00CA3E50">
        <w:rPr>
          <w:rFonts w:ascii="Times New Roman" w:hAnsi="Times New Roman" w:cs="Times New Roman"/>
          <w:i/>
          <w:sz w:val="24"/>
          <w:szCs w:val="24"/>
        </w:rPr>
        <w:t>Capaian</w:t>
      </w:r>
      <w:proofErr w:type="spellEnd"/>
      <w:r w:rsidRPr="00CA3E50">
        <w:rPr>
          <w:rFonts w:ascii="Times New Roman" w:hAnsi="Times New Roman" w:cs="Times New Roman"/>
          <w:i/>
          <w:sz w:val="24"/>
          <w:szCs w:val="24"/>
        </w:rPr>
        <w:t xml:space="preserve"> </w:t>
      </w:r>
      <w:proofErr w:type="spellStart"/>
      <w:r w:rsidRPr="00CA3E50">
        <w:rPr>
          <w:rFonts w:ascii="Times New Roman" w:hAnsi="Times New Roman" w:cs="Times New Roman"/>
          <w:i/>
          <w:sz w:val="24"/>
          <w:szCs w:val="24"/>
        </w:rPr>
        <w:t>Pembelajaran</w:t>
      </w:r>
      <w:proofErr w:type="spellEnd"/>
      <w:r w:rsidRPr="00CA3E50">
        <w:rPr>
          <w:rFonts w:ascii="Times New Roman" w:hAnsi="Times New Roman" w:cs="Times New Roman"/>
          <w:i/>
          <w:sz w:val="24"/>
          <w:szCs w:val="24"/>
        </w:rPr>
        <w:t>).</w:t>
      </w:r>
      <w:r w:rsidRPr="004A6A4A">
        <w:rPr>
          <w:rFonts w:ascii="Times New Roman" w:hAnsi="Times New Roman" w:cs="Times New Roman"/>
          <w:sz w:val="24"/>
          <w:szCs w:val="24"/>
        </w:rPr>
        <w:t xml:space="preserve"> Then in the 2013 curriculum, the term lesson plans in the PSP curriculum changed to teaching</w:t>
      </w:r>
      <w:r>
        <w:rPr>
          <w:rFonts w:ascii="Times New Roman" w:hAnsi="Times New Roman" w:cs="Times New Roman"/>
          <w:sz w:val="24"/>
          <w:szCs w:val="24"/>
        </w:rPr>
        <w:t xml:space="preserve"> modules. </w:t>
      </w:r>
      <w:r w:rsidRPr="004A6A4A">
        <w:rPr>
          <w:rFonts w:ascii="Times New Roman" w:hAnsi="Times New Roman" w:cs="Times New Roman"/>
          <w:sz w:val="24"/>
          <w:szCs w:val="24"/>
        </w:rPr>
        <w:t>Therefore, th</w:t>
      </w:r>
      <w:r>
        <w:rPr>
          <w:rFonts w:ascii="Times New Roman" w:hAnsi="Times New Roman" w:cs="Times New Roman"/>
          <w:sz w:val="24"/>
          <w:szCs w:val="24"/>
        </w:rPr>
        <w:t>e teacher had to</w:t>
      </w:r>
      <w:r w:rsidRPr="004A6A4A">
        <w:rPr>
          <w:rFonts w:ascii="Times New Roman" w:hAnsi="Times New Roman" w:cs="Times New Roman"/>
          <w:sz w:val="24"/>
          <w:szCs w:val="24"/>
        </w:rPr>
        <w:t xml:space="preserve"> be able to prepare </w:t>
      </w:r>
      <w:proofErr w:type="spellStart"/>
      <w:r w:rsidRPr="004A6A4A">
        <w:rPr>
          <w:rFonts w:ascii="Times New Roman" w:hAnsi="Times New Roman" w:cs="Times New Roman"/>
          <w:sz w:val="24"/>
          <w:szCs w:val="24"/>
        </w:rPr>
        <w:t>carefully.</w:t>
      </w:r>
      <w:r>
        <w:rPr>
          <w:rFonts w:ascii="Times New Roman" w:hAnsi="Times New Roman" w:cs="Times New Roman"/>
          <w:sz w:val="24"/>
          <w:szCs w:val="24"/>
        </w:rPr>
        <w:t>The</w:t>
      </w:r>
      <w:proofErr w:type="spellEnd"/>
      <w:r>
        <w:rPr>
          <w:rFonts w:ascii="Times New Roman" w:hAnsi="Times New Roman" w:cs="Times New Roman"/>
          <w:sz w:val="24"/>
          <w:szCs w:val="24"/>
        </w:rPr>
        <w:t xml:space="preserve"> next difficulty was</w:t>
      </w:r>
      <w:r w:rsidRPr="004A6A4A">
        <w:rPr>
          <w:rFonts w:ascii="Times New Roman" w:hAnsi="Times New Roman" w:cs="Times New Roman"/>
          <w:sz w:val="24"/>
          <w:szCs w:val="24"/>
        </w:rPr>
        <w:t xml:space="preserve"> effectiveness and readiness</w:t>
      </w:r>
    </w:p>
    <w:p w:rsidR="00F55103" w:rsidRDefault="00F55103" w:rsidP="00F55103">
      <w:pPr>
        <w:spacing w:line="360" w:lineRule="auto"/>
        <w:jc w:val="both"/>
        <w:rPr>
          <w:rFonts w:ascii="Times New Roman" w:hAnsi="Times New Roman" w:cs="Times New Roman"/>
          <w:b/>
          <w:sz w:val="24"/>
          <w:szCs w:val="24"/>
        </w:rPr>
      </w:pPr>
      <w:proofErr w:type="gramStart"/>
      <w:r w:rsidRPr="009945DF">
        <w:rPr>
          <w:rFonts w:ascii="Times New Roman" w:hAnsi="Times New Roman" w:cs="Times New Roman"/>
          <w:b/>
          <w:sz w:val="24"/>
          <w:szCs w:val="24"/>
        </w:rPr>
        <w:t xml:space="preserve">5.1.4 </w:t>
      </w:r>
      <w:r>
        <w:rPr>
          <w:rFonts w:ascii="Times New Roman" w:hAnsi="Times New Roman" w:cs="Times New Roman"/>
          <w:b/>
          <w:sz w:val="24"/>
          <w:szCs w:val="24"/>
        </w:rPr>
        <w:t xml:space="preserve"> E</w:t>
      </w:r>
      <w:r w:rsidRPr="009945DF">
        <w:rPr>
          <w:rFonts w:ascii="Times New Roman" w:hAnsi="Times New Roman" w:cs="Times New Roman"/>
          <w:b/>
          <w:sz w:val="24"/>
          <w:szCs w:val="24"/>
        </w:rPr>
        <w:t>ffectiveness</w:t>
      </w:r>
      <w:proofErr w:type="gramEnd"/>
      <w:r w:rsidRPr="009945DF">
        <w:rPr>
          <w:rFonts w:ascii="Times New Roman" w:hAnsi="Times New Roman" w:cs="Times New Roman"/>
          <w:b/>
          <w:sz w:val="24"/>
          <w:szCs w:val="24"/>
        </w:rPr>
        <w:t>, and readiness.</w:t>
      </w:r>
    </w:p>
    <w:p w:rsidR="00F55103" w:rsidRDefault="00F55103" w:rsidP="00F5510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final result from this study was that the PSP curriculum was</w:t>
      </w:r>
      <w:r w:rsidRPr="004A6A4A">
        <w:rPr>
          <w:rFonts w:ascii="Times New Roman" w:hAnsi="Times New Roman" w:cs="Times New Roman"/>
          <w:sz w:val="24"/>
          <w:szCs w:val="24"/>
        </w:rPr>
        <w:t xml:space="preserve"> not implemented effectively. Beca</w:t>
      </w:r>
      <w:r>
        <w:rPr>
          <w:rFonts w:ascii="Times New Roman" w:hAnsi="Times New Roman" w:cs="Times New Roman"/>
          <w:sz w:val="24"/>
          <w:szCs w:val="24"/>
        </w:rPr>
        <w:t>use the PSP school curriculum was</w:t>
      </w:r>
      <w:r w:rsidRPr="004A6A4A">
        <w:rPr>
          <w:rFonts w:ascii="Times New Roman" w:hAnsi="Times New Roman" w:cs="Times New Roman"/>
          <w:sz w:val="24"/>
          <w:szCs w:val="24"/>
        </w:rPr>
        <w:t xml:space="preserve"> forced to be implemented in connection with the Covid-19 period. Due to the </w:t>
      </w:r>
      <w:r>
        <w:rPr>
          <w:rFonts w:ascii="Times New Roman" w:hAnsi="Times New Roman" w:cs="Times New Roman"/>
          <w:sz w:val="24"/>
          <w:szCs w:val="24"/>
        </w:rPr>
        <w:t>impact of Covid-19, teachers were</w:t>
      </w:r>
      <w:r w:rsidRPr="004A6A4A">
        <w:rPr>
          <w:rFonts w:ascii="Times New Roman" w:hAnsi="Times New Roman" w:cs="Times New Roman"/>
          <w:sz w:val="24"/>
          <w:szCs w:val="24"/>
        </w:rPr>
        <w:t xml:space="preserve"> trying to be able to deliver the material optimal</w:t>
      </w:r>
      <w:r>
        <w:rPr>
          <w:rFonts w:ascii="Times New Roman" w:hAnsi="Times New Roman" w:cs="Times New Roman"/>
          <w:sz w:val="24"/>
          <w:szCs w:val="24"/>
        </w:rPr>
        <w:t>ly. Therefore, the government was</w:t>
      </w:r>
      <w:r w:rsidRPr="004A6A4A">
        <w:rPr>
          <w:rFonts w:ascii="Times New Roman" w:hAnsi="Times New Roman" w:cs="Times New Roman"/>
          <w:sz w:val="24"/>
          <w:szCs w:val="24"/>
        </w:rPr>
        <w:t xml:space="preserve"> still considering, making it an experiment in several schools, and evaluating it.</w:t>
      </w:r>
      <w:r>
        <w:rPr>
          <w:rFonts w:ascii="Times New Roman" w:hAnsi="Times New Roman" w:cs="Times New Roman"/>
          <w:sz w:val="24"/>
          <w:szCs w:val="24"/>
        </w:rPr>
        <w:t xml:space="preserve"> </w:t>
      </w:r>
      <w:r w:rsidRPr="004A6A4A">
        <w:rPr>
          <w:rFonts w:ascii="Times New Roman" w:hAnsi="Times New Roman" w:cs="Times New Roman"/>
          <w:sz w:val="24"/>
          <w:szCs w:val="24"/>
        </w:rPr>
        <w:t>In addition, when the PSP curriculu</w:t>
      </w:r>
      <w:r>
        <w:rPr>
          <w:rFonts w:ascii="Times New Roman" w:hAnsi="Times New Roman" w:cs="Times New Roman"/>
          <w:sz w:val="24"/>
          <w:szCs w:val="24"/>
        </w:rPr>
        <w:t>m was forced to be implemented, a</w:t>
      </w:r>
      <w:r w:rsidRPr="004A6A4A">
        <w:rPr>
          <w:rFonts w:ascii="Times New Roman" w:hAnsi="Times New Roman" w:cs="Times New Roman"/>
          <w:sz w:val="24"/>
          <w:szCs w:val="24"/>
        </w:rPr>
        <w:t xml:space="preserve">s the professional teachers were ready or not. They had to be ready. </w:t>
      </w:r>
      <w:proofErr w:type="gramStart"/>
      <w:r>
        <w:rPr>
          <w:rFonts w:ascii="Times New Roman" w:hAnsi="Times New Roman" w:cs="Times New Roman"/>
          <w:sz w:val="24"/>
          <w:szCs w:val="24"/>
        </w:rPr>
        <w:t>Ready to i</w:t>
      </w:r>
      <w:r w:rsidRPr="004A6A4A">
        <w:rPr>
          <w:rFonts w:ascii="Times New Roman" w:hAnsi="Times New Roman" w:cs="Times New Roman"/>
          <w:sz w:val="24"/>
          <w:szCs w:val="24"/>
        </w:rPr>
        <w:t>mplem</w:t>
      </w:r>
      <w:r>
        <w:rPr>
          <w:rFonts w:ascii="Times New Roman" w:hAnsi="Times New Roman" w:cs="Times New Roman"/>
          <w:sz w:val="24"/>
          <w:szCs w:val="24"/>
        </w:rPr>
        <w:t>ent the PSP curriculum if it was</w:t>
      </w:r>
      <w:r w:rsidRPr="004A6A4A">
        <w:rPr>
          <w:rFonts w:ascii="Times New Roman" w:hAnsi="Times New Roman" w:cs="Times New Roman"/>
          <w:sz w:val="24"/>
          <w:szCs w:val="24"/>
        </w:rPr>
        <w:t xml:space="preserve"> for bet</w:t>
      </w:r>
      <w:r>
        <w:rPr>
          <w:rFonts w:ascii="Times New Roman" w:hAnsi="Times New Roman" w:cs="Times New Roman"/>
          <w:sz w:val="24"/>
          <w:szCs w:val="24"/>
        </w:rPr>
        <w:t>ter progress.</w:t>
      </w:r>
      <w:proofErr w:type="gramEnd"/>
      <w:r>
        <w:rPr>
          <w:rFonts w:ascii="Times New Roman" w:hAnsi="Times New Roman" w:cs="Times New Roman"/>
          <w:sz w:val="24"/>
          <w:szCs w:val="24"/>
        </w:rPr>
        <w:t xml:space="preserve"> This readiness could</w:t>
      </w:r>
      <w:r w:rsidRPr="004A6A4A">
        <w:rPr>
          <w:rFonts w:ascii="Times New Roman" w:hAnsi="Times New Roman" w:cs="Times New Roman"/>
          <w:sz w:val="24"/>
          <w:szCs w:val="24"/>
        </w:rPr>
        <w:t xml:space="preserve"> be done by participating in training, IHT (In House Training), and getting to know the </w:t>
      </w:r>
      <w:r w:rsidRPr="006B51E0">
        <w:rPr>
          <w:rFonts w:ascii="Times New Roman" w:hAnsi="Times New Roman" w:cs="Times New Roman"/>
          <w:i/>
          <w:sz w:val="24"/>
          <w:szCs w:val="24"/>
        </w:rPr>
        <w:t xml:space="preserve">Program </w:t>
      </w:r>
      <w:proofErr w:type="spellStart"/>
      <w:r w:rsidRPr="006B51E0">
        <w:rPr>
          <w:rFonts w:ascii="Times New Roman" w:hAnsi="Times New Roman" w:cs="Times New Roman"/>
          <w:i/>
          <w:sz w:val="24"/>
          <w:szCs w:val="24"/>
        </w:rPr>
        <w:t>Sekolah</w:t>
      </w:r>
      <w:proofErr w:type="spellEnd"/>
      <w:r w:rsidRPr="006B51E0">
        <w:rPr>
          <w:rFonts w:ascii="Times New Roman" w:hAnsi="Times New Roman" w:cs="Times New Roman"/>
          <w:i/>
          <w:sz w:val="24"/>
          <w:szCs w:val="24"/>
        </w:rPr>
        <w:t xml:space="preserve"> </w:t>
      </w:r>
      <w:proofErr w:type="spellStart"/>
      <w:r w:rsidRPr="006B51E0">
        <w:rPr>
          <w:rFonts w:ascii="Times New Roman" w:hAnsi="Times New Roman" w:cs="Times New Roman"/>
          <w:i/>
          <w:sz w:val="24"/>
          <w:szCs w:val="24"/>
        </w:rPr>
        <w:t>Penggerak</w:t>
      </w:r>
      <w:proofErr w:type="spellEnd"/>
      <w:r>
        <w:rPr>
          <w:rFonts w:ascii="Times New Roman" w:hAnsi="Times New Roman" w:cs="Times New Roman"/>
          <w:sz w:val="24"/>
          <w:szCs w:val="24"/>
        </w:rPr>
        <w:t>. If the teacher wanted</w:t>
      </w:r>
      <w:r w:rsidRPr="004A6A4A">
        <w:rPr>
          <w:rFonts w:ascii="Times New Roman" w:hAnsi="Times New Roman" w:cs="Times New Roman"/>
          <w:sz w:val="24"/>
          <w:szCs w:val="24"/>
        </w:rPr>
        <w:t xml:space="preserve"> to improve the quali</w:t>
      </w:r>
      <w:r>
        <w:rPr>
          <w:rFonts w:ascii="Times New Roman" w:hAnsi="Times New Roman" w:cs="Times New Roman"/>
          <w:sz w:val="24"/>
          <w:szCs w:val="24"/>
        </w:rPr>
        <w:t>ty of students, the teacher had to</w:t>
      </w:r>
      <w:r w:rsidRPr="004A6A4A">
        <w:rPr>
          <w:rFonts w:ascii="Times New Roman" w:hAnsi="Times New Roman" w:cs="Times New Roman"/>
          <w:sz w:val="24"/>
          <w:szCs w:val="24"/>
        </w:rPr>
        <w:t xml:space="preserve"> also improve the quality of themself as a teacher.</w:t>
      </w:r>
    </w:p>
    <w:p w:rsidR="00F55103" w:rsidRPr="00245BE1" w:rsidRDefault="00F55103" w:rsidP="00F55103">
      <w:pPr>
        <w:pStyle w:val="Heading2"/>
        <w:numPr>
          <w:ilvl w:val="0"/>
          <w:numId w:val="0"/>
        </w:numPr>
        <w:spacing w:line="360" w:lineRule="auto"/>
        <w:rPr>
          <w:rFonts w:ascii="Times New Roman" w:hAnsi="Times New Roman" w:cs="Times New Roman"/>
          <w:color w:val="auto"/>
          <w:sz w:val="24"/>
          <w:szCs w:val="24"/>
        </w:rPr>
      </w:pPr>
      <w:bookmarkStart w:id="3" w:name="_Toc114554051"/>
      <w:r w:rsidRPr="00245BE1">
        <w:rPr>
          <w:rFonts w:ascii="Times New Roman" w:hAnsi="Times New Roman" w:cs="Times New Roman"/>
          <w:color w:val="auto"/>
          <w:sz w:val="24"/>
          <w:szCs w:val="24"/>
        </w:rPr>
        <w:t>5.2</w:t>
      </w:r>
      <w:r w:rsidRPr="00245BE1">
        <w:rPr>
          <w:rFonts w:ascii="Times New Roman" w:hAnsi="Times New Roman" w:cs="Times New Roman"/>
          <w:color w:val="auto"/>
          <w:sz w:val="24"/>
          <w:szCs w:val="24"/>
        </w:rPr>
        <w:tab/>
        <w:t>The Suggestion</w:t>
      </w:r>
      <w:bookmarkEnd w:id="3"/>
    </w:p>
    <w:p w:rsidR="00F55103" w:rsidRDefault="00F55103" w:rsidP="00F55103">
      <w:pPr>
        <w:spacing w:line="360" w:lineRule="auto"/>
        <w:ind w:firstLine="720"/>
        <w:jc w:val="both"/>
        <w:rPr>
          <w:rFonts w:ascii="Times New Roman" w:hAnsi="Times New Roman" w:cs="Times New Roman"/>
          <w:sz w:val="24"/>
          <w:szCs w:val="24"/>
        </w:rPr>
      </w:pPr>
      <w:r w:rsidRPr="00C05469">
        <w:rPr>
          <w:rFonts w:ascii="Times New Roman" w:hAnsi="Times New Roman" w:cs="Times New Roman"/>
          <w:sz w:val="24"/>
          <w:szCs w:val="24"/>
        </w:rPr>
        <w:t>Research conducted by a researche</w:t>
      </w:r>
      <w:r>
        <w:rPr>
          <w:rFonts w:ascii="Times New Roman" w:hAnsi="Times New Roman" w:cs="Times New Roman"/>
          <w:sz w:val="24"/>
          <w:szCs w:val="24"/>
        </w:rPr>
        <w:t>r showed some suggestions given. This research had</w:t>
      </w:r>
      <w:r w:rsidRPr="00756152">
        <w:rPr>
          <w:rFonts w:ascii="Times New Roman" w:hAnsi="Times New Roman" w:cs="Times New Roman"/>
          <w:sz w:val="24"/>
          <w:szCs w:val="24"/>
        </w:rPr>
        <w:t xml:space="preserve"> two benefits, namely based on theoret</w:t>
      </w:r>
      <w:r>
        <w:rPr>
          <w:rFonts w:ascii="Times New Roman" w:hAnsi="Times New Roman" w:cs="Times New Roman"/>
          <w:sz w:val="24"/>
          <w:szCs w:val="24"/>
        </w:rPr>
        <w:t xml:space="preserve">ical significance and practical significance, </w:t>
      </w:r>
      <w:proofErr w:type="gramStart"/>
      <w:r w:rsidRPr="00C05469">
        <w:rPr>
          <w:rFonts w:ascii="Times New Roman" w:hAnsi="Times New Roman" w:cs="Times New Roman"/>
          <w:sz w:val="24"/>
          <w:szCs w:val="24"/>
        </w:rPr>
        <w:t>These</w:t>
      </w:r>
      <w:proofErr w:type="gramEnd"/>
      <w:r w:rsidRPr="00C05469">
        <w:rPr>
          <w:rFonts w:ascii="Times New Roman" w:hAnsi="Times New Roman" w:cs="Times New Roman"/>
          <w:sz w:val="24"/>
          <w:szCs w:val="24"/>
        </w:rPr>
        <w:t xml:space="preserve"> suggestions include:</w:t>
      </w:r>
    </w:p>
    <w:p w:rsidR="00F55103" w:rsidRPr="00CE64BD" w:rsidRDefault="00F55103" w:rsidP="00F55103">
      <w:pPr>
        <w:spacing w:line="360" w:lineRule="auto"/>
        <w:jc w:val="both"/>
        <w:rPr>
          <w:rFonts w:ascii="Times New Roman" w:hAnsi="Times New Roman" w:cs="Times New Roman"/>
          <w:b/>
          <w:sz w:val="24"/>
          <w:szCs w:val="24"/>
        </w:rPr>
      </w:pPr>
      <w:r>
        <w:rPr>
          <w:rFonts w:ascii="Times New Roman" w:hAnsi="Times New Roman" w:cs="Times New Roman"/>
          <w:b/>
          <w:sz w:val="24"/>
          <w:szCs w:val="24"/>
        </w:rPr>
        <w:t>5.2.1</w:t>
      </w:r>
      <w:r>
        <w:rPr>
          <w:rFonts w:ascii="Times New Roman" w:hAnsi="Times New Roman" w:cs="Times New Roman"/>
          <w:b/>
          <w:sz w:val="24"/>
          <w:szCs w:val="24"/>
        </w:rPr>
        <w:tab/>
      </w:r>
      <w:r w:rsidRPr="00CE64BD">
        <w:rPr>
          <w:rFonts w:ascii="Times New Roman" w:hAnsi="Times New Roman" w:cs="Times New Roman"/>
          <w:b/>
          <w:sz w:val="24"/>
          <w:szCs w:val="24"/>
        </w:rPr>
        <w:t>Theoretical Significance</w:t>
      </w:r>
    </w:p>
    <w:p w:rsidR="00F55103" w:rsidRDefault="00F55103" w:rsidP="00F55103">
      <w:pPr>
        <w:spacing w:line="360" w:lineRule="auto"/>
        <w:jc w:val="both"/>
        <w:rPr>
          <w:rFonts w:ascii="Times New Roman" w:hAnsi="Times New Roman" w:cs="Times New Roman"/>
          <w:sz w:val="24"/>
          <w:szCs w:val="24"/>
        </w:rPr>
      </w:pPr>
      <w:r w:rsidRPr="00C05469">
        <w:rPr>
          <w:rFonts w:ascii="Times New Roman" w:hAnsi="Times New Roman" w:cs="Times New Roman"/>
          <w:sz w:val="24"/>
          <w:szCs w:val="24"/>
        </w:rPr>
        <w:t>The result of this study was expected to add insight, knowledge, and a literature review related to the difficulties faced by teachers in implementing the PSP curriculum.</w:t>
      </w:r>
    </w:p>
    <w:p w:rsidR="00F55103" w:rsidRPr="00314FD6" w:rsidRDefault="00F55103" w:rsidP="00F55103">
      <w:pPr>
        <w:spacing w:line="360" w:lineRule="auto"/>
        <w:jc w:val="both"/>
        <w:rPr>
          <w:rFonts w:ascii="Times New Roman" w:hAnsi="Times New Roman" w:cs="Times New Roman"/>
          <w:b/>
          <w:sz w:val="24"/>
          <w:szCs w:val="24"/>
        </w:rPr>
      </w:pPr>
      <w:r>
        <w:rPr>
          <w:rFonts w:ascii="Times New Roman" w:hAnsi="Times New Roman" w:cs="Times New Roman"/>
          <w:b/>
          <w:sz w:val="24"/>
          <w:szCs w:val="24"/>
        </w:rPr>
        <w:t>5.2.1</w:t>
      </w:r>
      <w:r>
        <w:rPr>
          <w:rFonts w:ascii="Times New Roman" w:hAnsi="Times New Roman" w:cs="Times New Roman"/>
          <w:b/>
          <w:sz w:val="24"/>
          <w:szCs w:val="24"/>
        </w:rPr>
        <w:tab/>
      </w:r>
      <w:r w:rsidRPr="00314FD6">
        <w:rPr>
          <w:rFonts w:ascii="Times New Roman" w:hAnsi="Times New Roman" w:cs="Times New Roman"/>
          <w:b/>
          <w:sz w:val="24"/>
          <w:szCs w:val="24"/>
        </w:rPr>
        <w:t>Practical Significance</w:t>
      </w:r>
    </w:p>
    <w:p w:rsidR="00F55103" w:rsidRPr="003C759B" w:rsidRDefault="00F55103" w:rsidP="00F5510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This research had several practical significances, such </w:t>
      </w:r>
      <w:r w:rsidRPr="003C759B">
        <w:rPr>
          <w:rFonts w:ascii="Times New Roman" w:hAnsi="Times New Roman" w:cs="Times New Roman"/>
          <w:sz w:val="24"/>
          <w:szCs w:val="24"/>
        </w:rPr>
        <w:t>for tea</w:t>
      </w:r>
      <w:r>
        <w:rPr>
          <w:rFonts w:ascii="Times New Roman" w:hAnsi="Times New Roman" w:cs="Times New Roman"/>
          <w:sz w:val="24"/>
          <w:szCs w:val="24"/>
        </w:rPr>
        <w:t>chers, the students, the governments, and</w:t>
      </w:r>
      <w:r w:rsidRPr="003C759B">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3C759B">
        <w:rPr>
          <w:rFonts w:ascii="Times New Roman" w:hAnsi="Times New Roman" w:cs="Times New Roman"/>
          <w:sz w:val="24"/>
          <w:szCs w:val="24"/>
        </w:rPr>
        <w:t>other researcher</w:t>
      </w:r>
      <w:r>
        <w:rPr>
          <w:rFonts w:ascii="Times New Roman" w:hAnsi="Times New Roman" w:cs="Times New Roman"/>
          <w:sz w:val="24"/>
          <w:szCs w:val="24"/>
        </w:rPr>
        <w:t>s</w:t>
      </w:r>
      <w:r w:rsidRPr="003C759B">
        <w:rPr>
          <w:rFonts w:ascii="Times New Roman" w:hAnsi="Times New Roman" w:cs="Times New Roman"/>
          <w:sz w:val="24"/>
          <w:szCs w:val="24"/>
        </w:rPr>
        <w:t>.</w:t>
      </w:r>
    </w:p>
    <w:p w:rsidR="00F55103" w:rsidRPr="00756152" w:rsidRDefault="00F55103" w:rsidP="00F55103">
      <w:pPr>
        <w:spacing w:line="360" w:lineRule="auto"/>
        <w:jc w:val="both"/>
        <w:rPr>
          <w:rFonts w:ascii="Times New Roman" w:hAnsi="Times New Roman" w:cs="Times New Roman"/>
          <w:b/>
          <w:sz w:val="24"/>
          <w:szCs w:val="24"/>
        </w:rPr>
      </w:pPr>
      <w:r>
        <w:rPr>
          <w:rFonts w:ascii="Times New Roman" w:hAnsi="Times New Roman" w:cs="Times New Roman"/>
          <w:b/>
          <w:sz w:val="24"/>
          <w:szCs w:val="24"/>
        </w:rPr>
        <w:t>5.2.2</w:t>
      </w:r>
      <w:r>
        <w:rPr>
          <w:rFonts w:ascii="Times New Roman" w:hAnsi="Times New Roman" w:cs="Times New Roman"/>
          <w:b/>
          <w:sz w:val="24"/>
          <w:szCs w:val="24"/>
        </w:rPr>
        <w:tab/>
      </w:r>
      <w:r w:rsidRPr="00756152">
        <w:rPr>
          <w:rFonts w:ascii="Times New Roman" w:hAnsi="Times New Roman" w:cs="Times New Roman"/>
          <w:b/>
          <w:sz w:val="24"/>
          <w:szCs w:val="24"/>
        </w:rPr>
        <w:t>Teacher</w:t>
      </w:r>
      <w:r>
        <w:rPr>
          <w:rFonts w:ascii="Times New Roman" w:hAnsi="Times New Roman" w:cs="Times New Roman"/>
          <w:b/>
          <w:sz w:val="24"/>
          <w:szCs w:val="24"/>
        </w:rPr>
        <w:t>s</w:t>
      </w:r>
    </w:p>
    <w:p w:rsidR="00F55103" w:rsidRDefault="00F55103" w:rsidP="00F55103">
      <w:pPr>
        <w:spacing w:line="360" w:lineRule="auto"/>
        <w:ind w:firstLine="720"/>
        <w:jc w:val="both"/>
        <w:rPr>
          <w:rFonts w:ascii="Times New Roman" w:hAnsi="Times New Roman" w:cs="Times New Roman"/>
          <w:sz w:val="24"/>
          <w:szCs w:val="24"/>
        </w:rPr>
      </w:pPr>
      <w:r w:rsidRPr="00A31ABA">
        <w:rPr>
          <w:rFonts w:ascii="Times New Roman" w:hAnsi="Times New Roman" w:cs="Times New Roman"/>
          <w:sz w:val="24"/>
          <w:szCs w:val="24"/>
        </w:rPr>
        <w:t>The result of this study was expected that English teachers could improve their quality as teachers to</w:t>
      </w:r>
      <w:r>
        <w:rPr>
          <w:rFonts w:ascii="Times New Roman" w:hAnsi="Times New Roman" w:cs="Times New Roman"/>
          <w:sz w:val="24"/>
          <w:szCs w:val="24"/>
        </w:rPr>
        <w:t xml:space="preserve"> implement the PSP curriculum. Teachers had</w:t>
      </w:r>
      <w:r w:rsidRPr="00A31ABA">
        <w:rPr>
          <w:rFonts w:ascii="Times New Roman" w:hAnsi="Times New Roman" w:cs="Times New Roman"/>
          <w:sz w:val="24"/>
          <w:szCs w:val="24"/>
        </w:rPr>
        <w:t xml:space="preserve"> high aspirations to keep working in creating </w:t>
      </w:r>
      <w:r>
        <w:rPr>
          <w:rFonts w:ascii="Times New Roman" w:hAnsi="Times New Roman" w:cs="Times New Roman"/>
          <w:sz w:val="24"/>
          <w:szCs w:val="24"/>
        </w:rPr>
        <w:t>superior proud students. Then, the t</w:t>
      </w:r>
      <w:r w:rsidRPr="00A31ABA">
        <w:rPr>
          <w:rFonts w:ascii="Times New Roman" w:hAnsi="Times New Roman" w:cs="Times New Roman"/>
          <w:sz w:val="24"/>
          <w:szCs w:val="24"/>
        </w:rPr>
        <w:t>eachers tried to stay balanced by participating in training provided by the government such as IHT (In House Training) and other training. In addition, this research is expected to add insight and creativity to improve the quality of learning.</w:t>
      </w:r>
    </w:p>
    <w:p w:rsidR="00F55103" w:rsidRPr="00756152" w:rsidRDefault="00F55103" w:rsidP="00F55103">
      <w:pPr>
        <w:spacing w:line="360" w:lineRule="auto"/>
        <w:jc w:val="both"/>
        <w:rPr>
          <w:rFonts w:ascii="Times New Roman" w:hAnsi="Times New Roman" w:cs="Times New Roman"/>
          <w:b/>
          <w:sz w:val="24"/>
          <w:szCs w:val="24"/>
        </w:rPr>
      </w:pPr>
      <w:r>
        <w:rPr>
          <w:rFonts w:ascii="Times New Roman" w:hAnsi="Times New Roman" w:cs="Times New Roman"/>
          <w:b/>
          <w:sz w:val="24"/>
          <w:szCs w:val="24"/>
        </w:rPr>
        <w:t>5.2.3</w:t>
      </w:r>
      <w:r w:rsidRPr="00756152">
        <w:rPr>
          <w:rFonts w:ascii="Times New Roman" w:hAnsi="Times New Roman" w:cs="Times New Roman"/>
          <w:b/>
          <w:sz w:val="24"/>
          <w:szCs w:val="24"/>
        </w:rPr>
        <w:tab/>
        <w:t>Student</w:t>
      </w:r>
      <w:r>
        <w:rPr>
          <w:rFonts w:ascii="Times New Roman" w:hAnsi="Times New Roman" w:cs="Times New Roman"/>
          <w:b/>
          <w:sz w:val="24"/>
          <w:szCs w:val="24"/>
        </w:rPr>
        <w:t>s</w:t>
      </w:r>
    </w:p>
    <w:p w:rsidR="00F55103" w:rsidRDefault="00F55103" w:rsidP="00F5510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This research was</w:t>
      </w:r>
      <w:r w:rsidRPr="00756152">
        <w:rPr>
          <w:rFonts w:ascii="Times New Roman" w:hAnsi="Times New Roman" w:cs="Times New Roman"/>
          <w:sz w:val="24"/>
          <w:szCs w:val="24"/>
        </w:rPr>
        <w:t xml:space="preserve"> expected to improve the quality of student</w:t>
      </w:r>
      <w:r>
        <w:rPr>
          <w:rFonts w:ascii="Times New Roman" w:hAnsi="Times New Roman" w:cs="Times New Roman"/>
          <w:sz w:val="24"/>
          <w:szCs w:val="24"/>
        </w:rPr>
        <w:t>s</w:t>
      </w:r>
      <w:r w:rsidRPr="00756152">
        <w:rPr>
          <w:rFonts w:ascii="Times New Roman" w:hAnsi="Times New Roman" w:cs="Times New Roman"/>
          <w:sz w:val="24"/>
          <w:szCs w:val="24"/>
        </w:rPr>
        <w:t xml:space="preserve"> learning.</w:t>
      </w:r>
    </w:p>
    <w:p w:rsidR="00F55103" w:rsidRDefault="00F55103" w:rsidP="00F55103">
      <w:pPr>
        <w:spacing w:line="360" w:lineRule="auto"/>
        <w:ind w:firstLine="720"/>
        <w:jc w:val="both"/>
        <w:rPr>
          <w:rFonts w:ascii="Times New Roman" w:hAnsi="Times New Roman" w:cs="Times New Roman"/>
          <w:sz w:val="24"/>
          <w:szCs w:val="24"/>
        </w:rPr>
      </w:pPr>
    </w:p>
    <w:p w:rsidR="00F55103" w:rsidRDefault="00F55103" w:rsidP="00F55103">
      <w:pPr>
        <w:spacing w:line="360" w:lineRule="auto"/>
        <w:ind w:firstLine="720"/>
        <w:jc w:val="both"/>
        <w:rPr>
          <w:rFonts w:ascii="Times New Roman" w:hAnsi="Times New Roman" w:cs="Times New Roman"/>
          <w:sz w:val="24"/>
          <w:szCs w:val="24"/>
        </w:rPr>
      </w:pPr>
    </w:p>
    <w:p w:rsidR="00F55103" w:rsidRPr="00C806A3" w:rsidRDefault="00F55103" w:rsidP="00F55103">
      <w:pPr>
        <w:spacing w:line="360" w:lineRule="auto"/>
        <w:jc w:val="both"/>
        <w:rPr>
          <w:rFonts w:ascii="Times New Roman" w:hAnsi="Times New Roman" w:cs="Times New Roman"/>
          <w:b/>
          <w:sz w:val="24"/>
          <w:szCs w:val="24"/>
        </w:rPr>
      </w:pPr>
      <w:r>
        <w:rPr>
          <w:rFonts w:ascii="Times New Roman" w:hAnsi="Times New Roman" w:cs="Times New Roman"/>
          <w:b/>
          <w:sz w:val="24"/>
          <w:szCs w:val="24"/>
        </w:rPr>
        <w:t>5.2.4</w:t>
      </w:r>
      <w:r w:rsidRPr="00756152">
        <w:rPr>
          <w:rFonts w:ascii="Times New Roman" w:hAnsi="Times New Roman" w:cs="Times New Roman"/>
          <w:b/>
          <w:sz w:val="24"/>
          <w:szCs w:val="24"/>
        </w:rPr>
        <w:tab/>
        <w:t>Government</w:t>
      </w:r>
    </w:p>
    <w:p w:rsidR="00F55103" w:rsidRPr="00C806A3" w:rsidRDefault="00F55103" w:rsidP="00F55103">
      <w:pPr>
        <w:spacing w:line="360" w:lineRule="auto"/>
        <w:ind w:firstLine="720"/>
        <w:jc w:val="both"/>
        <w:rPr>
          <w:rFonts w:ascii="Times New Roman" w:hAnsi="Times New Roman" w:cs="Times New Roman"/>
          <w:sz w:val="24"/>
          <w:szCs w:val="24"/>
        </w:rPr>
      </w:pPr>
      <w:r w:rsidRPr="0087648C">
        <w:rPr>
          <w:rFonts w:ascii="Times New Roman" w:hAnsi="Times New Roman" w:cs="Times New Roman"/>
          <w:sz w:val="24"/>
          <w:szCs w:val="24"/>
        </w:rPr>
        <w:t>This research expected the government to pay more attention to the implementation of the PSP curriculum, especially to teachers. The government had to provide training to improve the quality and quantity of understanding about the implementation of the PSP curriculum, management, structure and infrastructure, and the quality of students and teachers.</w:t>
      </w:r>
    </w:p>
    <w:p w:rsidR="00F55103" w:rsidRDefault="00F55103" w:rsidP="00F55103">
      <w:pPr>
        <w:spacing w:line="360" w:lineRule="auto"/>
        <w:jc w:val="both"/>
        <w:rPr>
          <w:rFonts w:ascii="Times New Roman" w:hAnsi="Times New Roman" w:cs="Times New Roman"/>
          <w:sz w:val="24"/>
          <w:szCs w:val="24"/>
        </w:rPr>
      </w:pPr>
      <w:r>
        <w:rPr>
          <w:rFonts w:ascii="Times New Roman" w:hAnsi="Times New Roman" w:cs="Times New Roman"/>
          <w:b/>
          <w:sz w:val="24"/>
          <w:szCs w:val="24"/>
        </w:rPr>
        <w:t>5.2.5</w:t>
      </w:r>
      <w:r>
        <w:rPr>
          <w:rFonts w:ascii="Times New Roman" w:hAnsi="Times New Roman" w:cs="Times New Roman"/>
          <w:b/>
          <w:sz w:val="24"/>
          <w:szCs w:val="24"/>
        </w:rPr>
        <w:tab/>
      </w:r>
      <w:r w:rsidRPr="00756152">
        <w:rPr>
          <w:rFonts w:ascii="Times New Roman" w:hAnsi="Times New Roman" w:cs="Times New Roman"/>
          <w:b/>
          <w:sz w:val="24"/>
          <w:szCs w:val="24"/>
        </w:rPr>
        <w:t>The Other Researcher</w:t>
      </w:r>
    </w:p>
    <w:p w:rsidR="00F55103" w:rsidRDefault="00F55103" w:rsidP="00F55103">
      <w:pPr>
        <w:spacing w:line="360" w:lineRule="auto"/>
        <w:ind w:firstLine="720"/>
        <w:jc w:val="both"/>
        <w:rPr>
          <w:rFonts w:ascii="Times New Roman" w:hAnsi="Times New Roman" w:cs="Times New Roman"/>
          <w:sz w:val="24"/>
          <w:szCs w:val="24"/>
        </w:rPr>
      </w:pPr>
      <w:r w:rsidRPr="0087648C">
        <w:rPr>
          <w:rFonts w:ascii="Times New Roman" w:hAnsi="Times New Roman" w:cs="Times New Roman"/>
          <w:sz w:val="24"/>
          <w:szCs w:val="24"/>
        </w:rPr>
        <w:t xml:space="preserve">There were still many aspects that could be </w:t>
      </w:r>
      <w:proofErr w:type="spellStart"/>
      <w:r w:rsidRPr="0087648C">
        <w:rPr>
          <w:rFonts w:ascii="Times New Roman" w:hAnsi="Times New Roman" w:cs="Times New Roman"/>
          <w:sz w:val="24"/>
          <w:szCs w:val="24"/>
        </w:rPr>
        <w:t>analyzed</w:t>
      </w:r>
      <w:proofErr w:type="spellEnd"/>
      <w:r w:rsidRPr="0087648C">
        <w:rPr>
          <w:rFonts w:ascii="Times New Roman" w:hAnsi="Times New Roman" w:cs="Times New Roman"/>
          <w:sz w:val="24"/>
          <w:szCs w:val="24"/>
        </w:rPr>
        <w:t xml:space="preserve"> about the difficulties of English teachers in implementing the PSP curriculum. So that this research was expected for other researchers who wanted to research the PSP curriculum could be used as an additional reference for further research with a different discussion.</w:t>
      </w:r>
    </w:p>
    <w:p w:rsidR="004C08BC" w:rsidRDefault="004C08BC">
      <w:bookmarkStart w:id="4" w:name="_GoBack"/>
      <w:bookmarkEnd w:id="4"/>
    </w:p>
    <w:sectPr w:rsidR="004C08BC" w:rsidSect="00062F63">
      <w:headerReference w:type="default" r:id="rI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717871"/>
      <w:docPartObj>
        <w:docPartGallery w:val="Page Numbers (Top of Page)"/>
        <w:docPartUnique/>
      </w:docPartObj>
    </w:sdtPr>
    <w:sdtEndPr>
      <w:rPr>
        <w:noProof/>
      </w:rPr>
    </w:sdtEndPr>
    <w:sdtContent>
      <w:p w:rsidR="00477428" w:rsidRDefault="00F55103">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477428" w:rsidRDefault="00F551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33307"/>
    <w:multiLevelType w:val="hybridMultilevel"/>
    <w:tmpl w:val="C310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3D9431D"/>
    <w:multiLevelType w:val="hybridMultilevel"/>
    <w:tmpl w:val="3F9A80EA"/>
    <w:lvl w:ilvl="0" w:tplc="988E0706">
      <w:start w:val="1"/>
      <w:numFmt w:val="decimal"/>
      <w:pStyle w:val="Heading2"/>
      <w:lvlText w:val="%1.1"/>
      <w:lvlJc w:val="right"/>
      <w:pPr>
        <w:ind w:left="720" w:hanging="360"/>
      </w:pPr>
      <w:rPr>
        <w:rFonts w:hint="default"/>
      </w:rPr>
    </w:lvl>
    <w:lvl w:ilvl="1" w:tplc="B02C36F4" w:tentative="1">
      <w:start w:val="1"/>
      <w:numFmt w:val="lowerLetter"/>
      <w:lvlText w:val="%2."/>
      <w:lvlJc w:val="left"/>
      <w:pPr>
        <w:ind w:left="1440" w:hanging="360"/>
      </w:pPr>
    </w:lvl>
    <w:lvl w:ilvl="2" w:tplc="A4E21ED6" w:tentative="1">
      <w:start w:val="1"/>
      <w:numFmt w:val="lowerRoman"/>
      <w:lvlText w:val="%3."/>
      <w:lvlJc w:val="right"/>
      <w:pPr>
        <w:ind w:left="2160" w:hanging="180"/>
      </w:pPr>
    </w:lvl>
    <w:lvl w:ilvl="3" w:tplc="4C5836D6" w:tentative="1">
      <w:start w:val="1"/>
      <w:numFmt w:val="decimal"/>
      <w:lvlText w:val="%4."/>
      <w:lvlJc w:val="left"/>
      <w:pPr>
        <w:ind w:left="2880" w:hanging="360"/>
      </w:pPr>
    </w:lvl>
    <w:lvl w:ilvl="4" w:tplc="208AB7A2" w:tentative="1">
      <w:start w:val="1"/>
      <w:numFmt w:val="lowerLetter"/>
      <w:lvlText w:val="%5."/>
      <w:lvlJc w:val="left"/>
      <w:pPr>
        <w:ind w:left="3600" w:hanging="360"/>
      </w:pPr>
    </w:lvl>
    <w:lvl w:ilvl="5" w:tplc="658E9442" w:tentative="1">
      <w:start w:val="1"/>
      <w:numFmt w:val="lowerRoman"/>
      <w:lvlText w:val="%6."/>
      <w:lvlJc w:val="right"/>
      <w:pPr>
        <w:ind w:left="4320" w:hanging="180"/>
      </w:pPr>
    </w:lvl>
    <w:lvl w:ilvl="6" w:tplc="4E708832" w:tentative="1">
      <w:start w:val="1"/>
      <w:numFmt w:val="decimal"/>
      <w:lvlText w:val="%7."/>
      <w:lvlJc w:val="left"/>
      <w:pPr>
        <w:ind w:left="5040" w:hanging="360"/>
      </w:pPr>
    </w:lvl>
    <w:lvl w:ilvl="7" w:tplc="6E1A48FC" w:tentative="1">
      <w:start w:val="1"/>
      <w:numFmt w:val="lowerLetter"/>
      <w:lvlText w:val="%8."/>
      <w:lvlJc w:val="left"/>
      <w:pPr>
        <w:ind w:left="5760" w:hanging="360"/>
      </w:pPr>
    </w:lvl>
    <w:lvl w:ilvl="8" w:tplc="7CECD174" w:tentative="1">
      <w:start w:val="1"/>
      <w:numFmt w:val="lowerRoman"/>
      <w:lvlText w:val="%9."/>
      <w:lvlJc w:val="right"/>
      <w:pPr>
        <w:ind w:left="6480" w:hanging="180"/>
      </w:pPr>
    </w:lvl>
  </w:abstractNum>
  <w:abstractNum w:abstractNumId="2">
    <w:nsid w:val="72BC6A08"/>
    <w:multiLevelType w:val="hybridMultilevel"/>
    <w:tmpl w:val="D0CE1F8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F63"/>
    <w:rsid w:val="00062F63"/>
    <w:rsid w:val="000A38C3"/>
    <w:rsid w:val="00307278"/>
    <w:rsid w:val="00327F2C"/>
    <w:rsid w:val="004C08BC"/>
    <w:rsid w:val="005B2D22"/>
    <w:rsid w:val="00DE21C6"/>
    <w:rsid w:val="00F32A9B"/>
    <w:rsid w:val="00F55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103"/>
  </w:style>
  <w:style w:type="paragraph" w:styleId="Heading1">
    <w:name w:val="heading 1"/>
    <w:basedOn w:val="Normal"/>
    <w:next w:val="Normal"/>
    <w:link w:val="Heading1Char"/>
    <w:uiPriority w:val="9"/>
    <w:qFormat/>
    <w:rsid w:val="00062F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7278"/>
    <w:pPr>
      <w:keepNext/>
      <w:keepLines/>
      <w:numPr>
        <w:numId w:val="1"/>
      </w:numPr>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F6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A38C3"/>
    <w:rPr>
      <w:color w:val="0000FF"/>
      <w:u w:val="single"/>
    </w:rPr>
  </w:style>
  <w:style w:type="paragraph" w:styleId="TOCHeading">
    <w:name w:val="TOC Heading"/>
    <w:basedOn w:val="Heading1"/>
    <w:next w:val="Normal"/>
    <w:uiPriority w:val="39"/>
    <w:unhideWhenUsed/>
    <w:qFormat/>
    <w:rsid w:val="000A38C3"/>
    <w:pPr>
      <w:outlineLvl w:val="9"/>
    </w:pPr>
    <w:rPr>
      <w:lang w:val="en-US" w:eastAsia="ja-JP"/>
    </w:rPr>
  </w:style>
  <w:style w:type="paragraph" w:styleId="TOC1">
    <w:name w:val="toc 1"/>
    <w:basedOn w:val="Normal"/>
    <w:next w:val="Normal"/>
    <w:autoRedefine/>
    <w:uiPriority w:val="39"/>
    <w:unhideWhenUsed/>
    <w:rsid w:val="000A38C3"/>
    <w:pPr>
      <w:tabs>
        <w:tab w:val="right" w:leader="dot" w:pos="7360"/>
      </w:tabs>
      <w:spacing w:after="100" w:line="360" w:lineRule="auto"/>
      <w:jc w:val="center"/>
    </w:pPr>
    <w:rPr>
      <w:rFonts w:ascii="Times New Roman" w:hAnsi="Times New Roman" w:cs="Times New Roman"/>
      <w:noProof/>
      <w:sz w:val="24"/>
      <w:szCs w:val="24"/>
    </w:rPr>
  </w:style>
  <w:style w:type="paragraph" w:styleId="TOC2">
    <w:name w:val="toc 2"/>
    <w:basedOn w:val="Normal"/>
    <w:next w:val="Normal"/>
    <w:autoRedefine/>
    <w:uiPriority w:val="39"/>
    <w:unhideWhenUsed/>
    <w:rsid w:val="000A38C3"/>
    <w:pPr>
      <w:spacing w:after="100"/>
      <w:ind w:left="220"/>
    </w:pPr>
  </w:style>
  <w:style w:type="paragraph" w:styleId="BalloonText">
    <w:name w:val="Balloon Text"/>
    <w:basedOn w:val="Normal"/>
    <w:link w:val="BalloonTextChar"/>
    <w:uiPriority w:val="99"/>
    <w:semiHidden/>
    <w:unhideWhenUsed/>
    <w:rsid w:val="000A3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8C3"/>
    <w:rPr>
      <w:rFonts w:ascii="Tahoma" w:hAnsi="Tahoma" w:cs="Tahoma"/>
      <w:sz w:val="16"/>
      <w:szCs w:val="16"/>
    </w:rPr>
  </w:style>
  <w:style w:type="character" w:customStyle="1" w:styleId="Heading2Char">
    <w:name w:val="Heading 2 Char"/>
    <w:basedOn w:val="DefaultParagraphFont"/>
    <w:link w:val="Heading2"/>
    <w:uiPriority w:val="9"/>
    <w:rsid w:val="0030727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07278"/>
    <w:pPr>
      <w:ind w:left="720"/>
      <w:contextualSpacing/>
    </w:pPr>
    <w:rPr>
      <w:lang w:val="en-US"/>
    </w:rPr>
  </w:style>
  <w:style w:type="paragraph" w:styleId="Header">
    <w:name w:val="header"/>
    <w:basedOn w:val="Normal"/>
    <w:link w:val="HeaderChar"/>
    <w:uiPriority w:val="99"/>
    <w:unhideWhenUsed/>
    <w:rsid w:val="00DE2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1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103"/>
  </w:style>
  <w:style w:type="paragraph" w:styleId="Heading1">
    <w:name w:val="heading 1"/>
    <w:basedOn w:val="Normal"/>
    <w:next w:val="Normal"/>
    <w:link w:val="Heading1Char"/>
    <w:uiPriority w:val="9"/>
    <w:qFormat/>
    <w:rsid w:val="00062F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7278"/>
    <w:pPr>
      <w:keepNext/>
      <w:keepLines/>
      <w:numPr>
        <w:numId w:val="1"/>
      </w:numPr>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F6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A38C3"/>
    <w:rPr>
      <w:color w:val="0000FF"/>
      <w:u w:val="single"/>
    </w:rPr>
  </w:style>
  <w:style w:type="paragraph" w:styleId="TOCHeading">
    <w:name w:val="TOC Heading"/>
    <w:basedOn w:val="Heading1"/>
    <w:next w:val="Normal"/>
    <w:uiPriority w:val="39"/>
    <w:unhideWhenUsed/>
    <w:qFormat/>
    <w:rsid w:val="000A38C3"/>
    <w:pPr>
      <w:outlineLvl w:val="9"/>
    </w:pPr>
    <w:rPr>
      <w:lang w:val="en-US" w:eastAsia="ja-JP"/>
    </w:rPr>
  </w:style>
  <w:style w:type="paragraph" w:styleId="TOC1">
    <w:name w:val="toc 1"/>
    <w:basedOn w:val="Normal"/>
    <w:next w:val="Normal"/>
    <w:autoRedefine/>
    <w:uiPriority w:val="39"/>
    <w:unhideWhenUsed/>
    <w:rsid w:val="000A38C3"/>
    <w:pPr>
      <w:tabs>
        <w:tab w:val="right" w:leader="dot" w:pos="7360"/>
      </w:tabs>
      <w:spacing w:after="100" w:line="360" w:lineRule="auto"/>
      <w:jc w:val="center"/>
    </w:pPr>
    <w:rPr>
      <w:rFonts w:ascii="Times New Roman" w:hAnsi="Times New Roman" w:cs="Times New Roman"/>
      <w:noProof/>
      <w:sz w:val="24"/>
      <w:szCs w:val="24"/>
    </w:rPr>
  </w:style>
  <w:style w:type="paragraph" w:styleId="TOC2">
    <w:name w:val="toc 2"/>
    <w:basedOn w:val="Normal"/>
    <w:next w:val="Normal"/>
    <w:autoRedefine/>
    <w:uiPriority w:val="39"/>
    <w:unhideWhenUsed/>
    <w:rsid w:val="000A38C3"/>
    <w:pPr>
      <w:spacing w:after="100"/>
      <w:ind w:left="220"/>
    </w:pPr>
  </w:style>
  <w:style w:type="paragraph" w:styleId="BalloonText">
    <w:name w:val="Balloon Text"/>
    <w:basedOn w:val="Normal"/>
    <w:link w:val="BalloonTextChar"/>
    <w:uiPriority w:val="99"/>
    <w:semiHidden/>
    <w:unhideWhenUsed/>
    <w:rsid w:val="000A3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8C3"/>
    <w:rPr>
      <w:rFonts w:ascii="Tahoma" w:hAnsi="Tahoma" w:cs="Tahoma"/>
      <w:sz w:val="16"/>
      <w:szCs w:val="16"/>
    </w:rPr>
  </w:style>
  <w:style w:type="character" w:customStyle="1" w:styleId="Heading2Char">
    <w:name w:val="Heading 2 Char"/>
    <w:basedOn w:val="DefaultParagraphFont"/>
    <w:link w:val="Heading2"/>
    <w:uiPriority w:val="9"/>
    <w:rsid w:val="0030727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07278"/>
    <w:pPr>
      <w:ind w:left="720"/>
      <w:contextualSpacing/>
    </w:pPr>
    <w:rPr>
      <w:lang w:val="en-US"/>
    </w:rPr>
  </w:style>
  <w:style w:type="paragraph" w:styleId="Header">
    <w:name w:val="header"/>
    <w:basedOn w:val="Normal"/>
    <w:link w:val="HeaderChar"/>
    <w:uiPriority w:val="99"/>
    <w:unhideWhenUsed/>
    <w:rsid w:val="00DE2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Nur13</b:Tag>
    <b:SourceType>JournalArticle</b:SourceType>
    <b:Guid>{3EBE97E5-B36B-41F0-94D2-2FF635A97AC5}</b:Guid>
    <b:Author>
      <b:Author>
        <b:NameList>
          <b:Person>
            <b:Last>Nurkholis</b:Last>
          </b:Person>
        </b:NameList>
      </b:Author>
    </b:Author>
    <b:Title>PENDIDIKAN DALAM UPAYA MEMAJUKAN TEKNOLOGI</b:Title>
    <b:JournalName>Jurnal Kependidikan</b:JournalName>
    <b:Year>2013</b:Year>
    <b:Pages>24-44</b:Pages>
    <b:RefOrder>1</b:RefOrder>
  </b:Source>
  <b:Source>
    <b:Tag>Aul21</b:Tag>
    <b:SourceType>JournalArticle</b:SourceType>
    <b:Guid>{D9A773F2-0CE5-4BC9-A0BF-D27030C7DB5C}</b:Guid>
    <b:Author>
      <b:Author>
        <b:NameList>
          <b:Person>
            <b:Last>Aulia</b:Last>
            <b:First>Javanisa</b:First>
          </b:Person>
          <b:Person>
            <b:Last>F</b:Last>
            <b:First>Fauziyah</b:First>
            <b:Middle>Fairul</b:Middle>
          </b:Person>
          <b:Person>
            <b:Last>Reasita</b:Last>
            <b:First>Melani</b:First>
          </b:Person>
          <b:Person>
            <b:Last>Z</b:Last>
            <b:First>Rouf</b:First>
            <b:Middle>Albar</b:Middle>
          </b:Person>
        </b:NameList>
      </b:Author>
    </b:Author>
    <b:Title>IMPLEMENTASI KURIKULUM SEKOLAH PENGGERAK TERHADAP MOTIVASI PESERTA DIDIK</b:Title>
    <b:Year>2021</b:Year>
    <b:RefOrder>2</b:RefOrder>
  </b:Source>
  <b:Source>
    <b:Tag>Nas08</b:Tag>
    <b:SourceType>Book</b:SourceType>
    <b:Guid>{2E003290-367F-4427-BBA9-67AE8BFBB169}</b:Guid>
    <b:Title>Asas-Asas Kurikulum</b:Title>
    <b:Year>2008</b:Year>
    <b:Author>
      <b:Author>
        <b:NameList>
          <b:Person>
            <b:Last>Nasution</b:Last>
            <b:First>S</b:First>
          </b:Person>
        </b:NameList>
      </b:Author>
    </b:Author>
    <b:City>Jakarta</b:City>
    <b:Publisher>Bumi Aksara</b:Publisher>
    <b:RefOrder>3</b:RefOrder>
  </b:Source>
  <b:Source>
    <b:Tag>Rah21</b:Tag>
    <b:SourceType>JournalArticle</b:SourceType>
    <b:Guid>{0582FC64-1444-4E69-97DF-45FBE4F23436}</b:Guid>
    <b:Title>Hambatan Guru Sekolah Dasar Dalam Melaksanakan Kurikulum Sekolah Penggerak Dari Sidi Management Waktu Dan Ruang Di Era Pandemi Covid-19</b:Title>
    <b:Year>2021</b:Year>
    <b:Author>
      <b:Author>
        <b:NameList>
          <b:Person>
            <b:Last>Sucik</b:Last>
            <b:First>Rahayu</b:First>
          </b:Person>
          <b:Person>
            <b:Last>Dwi</b:Last>
            <b:First>Vianita</b:First>
          </b:Person>
          <b:Person>
            <b:Last>Susanti</b:Last>
            <b:First>Aditiya</b:First>
          </b:Person>
          <b:Person>
            <b:Last>Nuriana</b:Last>
            <b:First>Eka</b:First>
          </b:Person>
          <b:Person>
            <b:Last>Nuriani</b:Last>
            <b:First>Dwi</b:First>
          </b:Person>
        </b:NameList>
      </b:Author>
    </b:Author>
    <b:JournalName>Jurnal Pendidikan Tambusai</b:JournalName>
    <b:Pages>5759-5768</b:Pages>
    <b:RefOrder>4</b:RefOrder>
  </b:Source>
  <b:Source>
    <b:Tag>Zha16</b:Tag>
    <b:SourceType>JournalArticle</b:SourceType>
    <b:Guid>{3B875CD0-10D8-4C81-849B-1EAE91444D2E}</b:Guid>
    <b:Author>
      <b:Author>
        <b:NameList>
          <b:Person>
            <b:Last>Jingxian</b:Last>
            <b:First>Zhang</b:First>
          </b:Person>
          <b:Person>
            <b:Last>Junqi</b:Last>
            <b:First>Wang</b:First>
          </b:Person>
          <b:Person>
            <b:Last>Sophia</b:Last>
            <b:First>Min</b:First>
            <b:Middle>D</b:Middle>
          </b:Person>
          <b:Person>
            <b:Last>Kenny</b:Last>
            <b:First>Chen</b:First>
            <b:Middle>K</b:Middle>
          </b:Person>
          <b:Person>
            <b:Last>Haiyan</b:Last>
            <b:First>Huang</b:First>
          </b:Person>
        </b:NameList>
      </b:Author>
    </b:Author>
    <b:Title>Influence of curriculum quality and educational service quality on student experience: A case study in sport mannagement</b:Title>
    <b:JournalName>Journal of Hospitality, Leisure, Sport and Tourism Education</b:JournalName>
    <b:Year>2016</b:Year>
    <b:Pages>81-91</b:Pages>
    <b:RefOrder>5</b:RefOrder>
  </b:Source>
  <b:Source>
    <b:Tag>Kar15</b:Tag>
    <b:SourceType>JournalArticle</b:SourceType>
    <b:Guid>{7B8D0293-A041-4D64-937E-EDEEA6EBD8B4}</b:Guid>
    <b:Author>
      <b:Author>
        <b:NameList>
          <b:Person>
            <b:Last>Absharini</b:Last>
            <b:First>Kardena</b:First>
          </b:Person>
        </b:NameList>
      </b:Author>
    </b:Author>
    <b:Title>CHANGE OF CURRICULUM AND ITS IMPLICATION ON TEACHERS' CLASSROOM</b:Title>
    <b:JournalName>Proceedings of the 'lhild lutentational Sernirtar on English Language and Teaching (ISELT-3)</b:JournalName>
    <b:Year>2015</b:Year>
    <b:Pages>46-51</b:Pages>
    <b:RefOrder>6</b:RefOrder>
  </b:Source>
  <b:Source>
    <b:Tag>Eka16</b:Tag>
    <b:SourceType>JournalArticle</b:SourceType>
    <b:Guid>{D8D31F9B-8709-482A-A3EE-4C56C171A06F}</b:Guid>
    <b:Author>
      <b:Author>
        <b:NameList>
          <b:Person>
            <b:Last>Yulia</b:Last>
            <b:First>Ekawati</b:First>
            <b:Middle>N</b:Middle>
          </b:Person>
        </b:NameList>
      </b:Author>
    </b:Author>
    <b:Title>THE IMPLEMENTATION OF CURRICULUM2013: A CASE STUDY OF ENGLISH TEACHERS' EXPERIENCE AT SMA LAB SCHOOL IN INDONESIA</b:Title>
    <b:JournalName>ELL Journal</b:JournalName>
    <b:Year>2016</b:Year>
    <b:Pages>84-90</b:Pages>
    <b:RefOrder>7</b:RefOrder>
  </b:Source>
  <b:Source>
    <b:Tag>Muj21</b:Tag>
    <b:SourceType>JournalArticle</b:SourceType>
    <b:Guid>{AAA945AB-2AC7-4FCA-82AD-227E657166EC}</b:Guid>
    <b:Author>
      <b:Author>
        <b:NameList>
          <b:Person>
            <b:Last>Anggarda</b:Last>
            <b:First>Muji</b:First>
            <b:Middle>P</b:Middle>
          </b:Person>
          <b:Person>
            <b:Last>Nurhizzah</b:Last>
            <b:First>Gistituati</b:First>
          </b:Person>
          <b:Person>
            <b:Last>Alwen</b:Last>
            <b:First>Bentri</b:First>
          </b:Person>
          <b:Person>
            <b:Last>Fris</b:Last>
            <b:First>Falma</b:First>
            <b:Middle>O</b:Middle>
          </b:Person>
        </b:NameList>
      </b:Author>
    </b:Author>
    <b:Title>Evaluation of the inimplementation of the sekolah penggerak curriculum using the context, input, process and product evaluation model in high schools</b:Title>
    <b:JournalName>JJPI (Jurnal Penelitian Pendidikan Indonesia)</b:JournalName>
    <b:Year>2021</b:Year>
    <b:Pages>377-384</b:Pages>
    <b:RefOrder>8</b:RefOrder>
  </b:Source>
  <b:Source>
    <b:Tag>Rah211</b:Tag>
    <b:SourceType>JournalArticle</b:SourceType>
    <b:Guid>{3306FD58-08CA-4A5A-A5FF-66D5E61AB4C8}</b:Guid>
    <b:Title>Hambatan Guru Sekolah Dasar Dalam Melaksanakan Kurikulum</b:Title>
    <b:Year>2021</b:Year>
    <b:Author>
      <b:Author>
        <b:NameList>
          <b:Person>
            <b:Last>Sucik</b:Last>
            <b:First>Rahayu</b:First>
          </b:Person>
          <b:Person>
            <b:Last>Dwi</b:Last>
            <b:First>Vianita</b:First>
          </b:Person>
          <b:Person>
            <b:First>Wangsanata</b:First>
          </b:Person>
          <b:Person>
            <b:Last>Saputri</b:Last>
          </b:Person>
          <b:Person>
            <b:Last>Nuriani</b:Last>
            <b:First>Dwi</b:First>
          </b:Person>
        </b:NameList>
      </b:Author>
    </b:Author>
    <b:JournalName>Jurnal Pendidikan Tambusai</b:JournalName>
    <b:Pages>5759-5768</b:Pages>
    <b:RefOrder>9</b:RefOrder>
  </b:Source>
  <b:Source>
    <b:Tag>Ham18</b:Tag>
    <b:SourceType>JournalArticle</b:SourceType>
    <b:Guid>{41D004D3-ECCA-4BEF-A9F4-09C2265F0574}</b:Guid>
    <b:Author>
      <b:Author>
        <b:NameList>
          <b:Person>
            <b:Last>Hamid</b:Last>
          </b:Person>
          <b:Person>
            <b:Last>Nurtato</b:Last>
          </b:Person>
          <b:Person>
            <b:Last>Fawaz</b:Last>
          </b:Person>
        </b:NameList>
      </b:Author>
    </b:Author>
    <b:Title>The Analysis of Learning Implementation Plan in Vocational Subjects </b:Title>
    <b:JournalName>JURAL UPI</b:JournalName>
    <b:Year>2018</b:Year>
    <b:Pages>17-21</b:Pages>
    <b:RefOrder>10</b:RefOrder>
  </b:Source>
  <b:Source>
    <b:Tag>Aky13</b:Tag>
    <b:SourceType>JournalArticle</b:SourceType>
    <b:Guid>{51205F87-E074-4B82-A649-80907F04553B}</b:Guid>
    <b:Author>
      <b:Author>
        <b:NameList>
          <b:Person>
            <b:Last>Kwame</b:Last>
            <b:First>Akyeampong</b:First>
          </b:Person>
          <b:Person>
            <b:Last>Kattie</b:Last>
            <b:First>Lussier</b:First>
          </b:Person>
          <b:Person>
            <b:Last>PryorJohn</b:Last>
          </b:Person>
          <b:Person>
            <b:Last>Jo</b:Last>
            <b:First>Westbrook</b:First>
          </b:Person>
        </b:NameList>
      </b:Author>
    </b:Author>
    <b:Title>Improving teaching and learning of basic maths and reading in Africa: Does</b:Title>
    <b:JournalName>International Journal of Educational Development</b:JournalName>
    <b:Year>2013</b:Year>
    <b:Pages>272–282</b:Pages>
    <b:RefOrder>11</b:RefOrder>
  </b:Source>
  <b:Source>
    <b:Tag>Sug20</b:Tag>
    <b:SourceType>JournalArticle</b:SourceType>
    <b:Guid>{3615DDB3-6E10-4C9D-B20C-3E5296447131}</b:Guid>
    <b:Author>
      <b:Author>
        <b:NameList>
          <b:Person>
            <b:Last>Sugiyarta</b:Last>
          </b:Person>
          <b:Person>
            <b:Last>Ardhi</b:Last>
            <b:First>Prabowo</b:First>
          </b:Person>
          <b:Person>
            <b:Last>Tsabit</b:Last>
            <b:First>A.</b:First>
            <b:Middle>Ahmad</b:Middle>
          </b:Person>
          <b:Person>
            <b:Last>Aji</b:Last>
            <b:First>Purwinarko</b:First>
          </b:Person>
          <b:Person>
            <b:Last>M.B</b:Last>
            <b:First>Siroj</b:First>
          </b:Person>
        </b:NameList>
      </b:Author>
    </b:Author>
    <b:Title>Identifikasi Kemampuan Guru Sebagai Guru Penggerak </b:Title>
    <b:JournalName>Jurnal Profesi Keguruan</b:JournalName>
    <b:Year>2020</b:Year>
    <b:Pages>215-221</b:Pages>
    <b:RefOrder>12</b:RefOrder>
  </b:Source>
  <b:Source>
    <b:Tag>Cah16</b:Tag>
    <b:SourceType>JournalArticle</b:SourceType>
    <b:Guid>{7DC50FC0-9A52-43EB-9131-285DE4ABCDEC}</b:Guid>
    <b:Author>
      <b:Author>
        <b:NameList>
          <b:Person>
            <b:Last>Eni</b:Last>
            <b:First>Cahya</b:First>
          </b:Person>
          <b:Person>
            <b:Last>Nyoman</b:Last>
            <b:First>Sudana</b:First>
          </b:Person>
          <b:Person>
            <b:Last>Sumarmi</b:Last>
          </b:Person>
        </b:NameList>
      </b:Author>
    </b:Author>
    <b:Title>KESULITAN-KESULITAN DALAM IMPLEMENTASI </b:Title>
    <b:JournalName>Jurnal Pendidikan</b:JournalName>
    <b:Year>2016</b:Year>
    <b:Pages>2241-2247 </b:Pages>
    <b:RefOrder>13</b:RefOrder>
  </b:Source>
  <b:Source>
    <b:Tag>Mut18</b:Tag>
    <b:SourceType>JournalArticle</b:SourceType>
    <b:Guid>{E42DF6CD-8899-482A-8FE6-C0EEB5BE2FC3}</b:Guid>
    <b:Author>
      <b:Author>
        <b:NameList>
          <b:Person>
            <b:Last>Innocent</b:Last>
            <b:First>Mutale</b:First>
          </b:Person>
        </b:NameList>
      </b:Author>
    </b:Author>
    <b:Title>Conceptualization and Definition of a Curriculum</b:Title>
    <b:JournalName>ournal of Lexicography and Terminology,</b:JournalName>
    <b:Year>2018</b:Year>
    <b:Pages>1-23</b:Pages>
    <b:RefOrder>14</b:RefOrder>
  </b:Source>
  <b:Source>
    <b:Tag>Kua07</b:Tag>
    <b:SourceType>BookSection</b:SourceType>
    <b:Guid>{2A7BF563-5CB3-450E-B68C-A408C6D87BB9}</b:Guid>
    <b:Title>Guru profesional : implementasi kurikulum tingkat satuan pendidikan (KTSP) dan persiapan menghadapi sertifikasi guru / Kunandar</b:Title>
    <b:Year>2007</b:Year>
    <b:Author>
      <b:Author>
        <b:NameList>
          <b:Person>
            <b:Last>Kuandar</b:Last>
          </b:Person>
        </b:NameList>
      </b:Author>
      <b:BookAuthor>
        <b:NameList>
          <b:Person>
            <b:Last>Kuandar</b:Last>
          </b:Person>
        </b:NameList>
      </b:BookAuthor>
    </b:Author>
    <b:BookTitle>Guru profesional : implementasi kurikulum tingkat satuan pendidikan (KTSP) dan persiapan menghadapi sertifikasi guru / Kunandar</b:BookTitle>
    <b:City>Jakarta</b:City>
    <b:Publisher>Raja Grafindo Persada</b:Publisher>
    <b:RefOrder>16</b:RefOrder>
  </b:Source>
  <b:Source>
    <b:Tag>Wid14</b:Tag>
    <b:SourceType>JournalArticle</b:SourceType>
    <b:Guid>{69E76BA7-C837-4304-B85A-A5451B3F79F9}</b:Guid>
    <b:Title>MANAJEMEN DALAM IMPLEMENTASI KURIKULUM DI SEKOLAH</b:Title>
    <b:Year>2014</b:Year>
    <b:Pages>2355-1488</b:Pages>
    <b:Author>
      <b:Author>
        <b:NameList>
          <b:Person>
            <b:Last>Sri</b:Last>
            <b:First>Widaningsih</b:First>
          </b:Person>
        </b:NameList>
      </b:Author>
    </b:Author>
    <b:JournalName>Jurnal ILMAN,</b:JournalName>
    <b:RefOrder>17</b:RefOrder>
  </b:Source>
  <b:Source>
    <b:Tag>San08</b:Tag>
    <b:SourceType>Book</b:SourceType>
    <b:Guid>{055259D3-2DE3-45D3-AC13-EE8CC92D9494}</b:Guid>
    <b:Title>KURIKULUM DAN PEMBELAJARA: TEORI DAN PRAKTEK PENGEMBANGAN KURKULUM TINGKAT SATUA PENDIDIKAN (KTSP)</b:Title>
    <b:Year>2008</b:Year>
    <b:City>Jakarta</b:City>
    <b:Publisher>KENCANA PRENADA MEDIA GROUP</b:Publisher>
    <b:Author>
      <b:Author>
        <b:NameList>
          <b:Person>
            <b:Last>Wina</b:Last>
            <b:First>Sanjaya</b:First>
          </b:Person>
        </b:NameList>
      </b:Author>
    </b:Author>
    <b:RefOrder>18</b:RefOrder>
  </b:Source>
  <b:Source>
    <b:Tag>Pat21</b:Tag>
    <b:SourceType>JournalArticle</b:SourceType>
    <b:Guid>{0D565C25-1DAC-4D20-849A-D858B10FEFAB}</b:Guid>
    <b:Title>SEKOLAH PENGGERAK SEBAGAI UPAYA PENINGKATAN </b:Title>
    <b:Year>2021</b:Year>
    <b:Author>
      <b:Author>
        <b:NameList>
          <b:Person>
            <b:Last>Sarlin</b:Last>
            <b:First>Patilima</b:First>
          </b:Person>
        </b:NameList>
      </b:Author>
    </b:Author>
    <b:JournalName>PASCASARJANA UNIVERSITAS NEGERI GORONTALO</b:JournalName>
    <b:Pages>228-236</b:Pages>
    <b:RefOrder>20</b:RefOrder>
  </b:Source>
  <b:Source>
    <b:Tag>Kem21</b:Tag>
    <b:SourceType>InternetSite</b:SourceType>
    <b:Guid>{58335C61-D1E7-42CC-A7C0-516731AA84F0}</b:Guid>
    <b:Title>About Us: Direktorat Jendral Paud dan Dikmen Kemedikbud Riistek</b:Title>
    <b:Year>2021</b:Year>
    <b:Author>
      <b:Author>
        <b:NameList>
          <b:Person>
            <b:Last>Kemendikbud</b:Last>
            <b:First>Ristek</b:First>
          </b:Person>
        </b:NameList>
      </b:Author>
    </b:Author>
    <b:InternetSiteTitle>Direktorat Jendral Paud dan Dikmen Kemedikbud Riistek</b:InternetSiteTitle>
    <b:Month>Februari</b:Month>
    <b:Day>2</b:Day>
    <b:YearAccessed>2021</b:YearAccessed>
    <b:MonthAccessed>Februari</b:MonthAccessed>
    <b:DayAccessed>2</b:DayAccessed>
    <b:URL>http://ditpsd.kemdikbud.go.id/artikel/detail/kemendikbud-luncurkan-program-sekolah-penggerak</b:URL>
    <b:RefOrder>21</b:RefOrder>
  </b:Source>
  <b:Source>
    <b:Tag>Fai22</b:Tag>
    <b:SourceType>JournalArticle</b:SourceType>
    <b:Guid>{9EDDD00D-63B1-47D6-812A-000A245F8C16}</b:Guid>
    <b:Title>Paradigma Baru dalam Kurikulum Prototipe</b:Title>
    <b:Year>2022</b:Year>
    <b:Author>
      <b:Author>
        <b:NameList>
          <b:Person>
            <b:Last>Aiman</b:Last>
            <b:First>Faiz</b:First>
          </b:Person>
          <b:Person>
            <b:Last>Muhamad</b:Last>
            <b:First>Parhan</b:First>
          </b:Person>
          <b:Person>
            <b:Last>Rizki</b:Last>
            <b:First>Ananda</b:First>
          </b:Person>
        </b:NameList>
      </b:Author>
    </b:Author>
    <b:JournalName>Edukatif : Jurnal Ilmu Pendidikan</b:JournalName>
    <b:Pages>1544 - 1550</b:Pages>
    <b:RefOrder>22</b:RefOrder>
  </b:Source>
  <b:Source>
    <b:Tag>Sut21</b:Tag>
    <b:SourceType>InternetSite</b:SourceType>
    <b:Guid>{D1CE7372-976E-4F67-80A7-70F59D1700CE}</b:Guid>
    <b:Title>About us: INDONESIA.GO.ID (Portal Informasi Indoesia)</b:Title>
    <b:Year>2021</b:Year>
    <b:Month>Februari</b:Month>
    <b:Day>6</b:Day>
    <b:Author>
      <b:Author>
        <b:NameList>
          <b:Person>
            <b:Last>Eri</b:Last>
            <b:First>Sutrisno</b:First>
          </b:Person>
        </b:NameList>
      </b:Author>
    </b:Author>
    <b:InternetSiteTitle>INDONESIA.GO.ID (Portal Informasi Indoesia)</b:InternetSiteTitle>
    <b:YearAccessed>2021</b:YearAccessed>
    <b:MonthAccessed>Februari</b:MonthAccessed>
    <b:DayAccessed>6</b:DayAccessed>
    <b:URL>https://www.indonesia.go.id/kategori/pendidikan/2364/mengenal-dan-menjadi-sekolah-penggerak?lang=1?lang=1?lang=1?lang=1</b:URL>
    <b:RefOrder>23</b:RefOrder>
  </b:Source>
  <b:Source>
    <b:Tag>Fak21</b:Tag>
    <b:SourceType>JournalArticle</b:SourceType>
    <b:Guid>{94B1B4CE-D9C7-474A-BFED-26301149164A}</b:Guid>
    <b:Author>
      <b:Author>
        <b:NameList>
          <b:Person>
            <b:Last>Rasya</b:Last>
            <b:First>Fakhrunnisa1</b:First>
          </b:Person>
          <b:Person>
            <b:Last>Siti</b:Last>
            <b:First>Raudotul</b:First>
          </b:Person>
          <b:Person>
            <b:Last>Sri</b:Last>
            <b:First>Yuliyani</b:First>
          </b:Person>
          <b:Person>
            <b:Last>Ana</b:Last>
            <b:First>Ratnasari</b:First>
          </b:Person>
          <b:Person>
            <b:Last>Meita</b:Last>
            <b:First>Lesmiati</b:First>
          </b:Person>
          <b:Person>
            <b:Last>Yulia</b:Last>
            <b:First>Adiningsih</b:First>
          </b:Person>
          <b:Person>
            <b:Last>Nursdini</b:Last>
            <b:First>Feriyanti</b:First>
          </b:Person>
          <b:Person>
            <b:Last>Tya</b:Last>
            <b:First>Fajartriyani</b:First>
          </b:Person>
        </b:NameList>
      </b:Author>
    </b:Author>
    <b:Title>PENERAPAN KURIKULUM OPERASIONAL SEKOLAH </b:Title>
    <b:Year>2021</b:Year>
    <b:RefOrder>24</b:RefOrder>
  </b:Source>
  <b:Source>
    <b:Tag>Fir21</b:Tag>
    <b:SourceType>JournalArticle</b:SourceType>
    <b:Guid>{36823FD4-8B2A-47F4-8EF6-655C72462FC5}</b:Guid>
    <b:Author>
      <b:Author>
        <b:NameList>
          <b:Person>
            <b:Last>Fahrian</b:Last>
            <b:First>Firdaus</b:First>
          </b:Person>
        </b:NameList>
      </b:Author>
    </b:Author>
    <b:Title>MERDEKA BELAJAR: SEKOLAH PENGGERAK</b:Title>
    <b:JournalName>PASCASARJANA UNIVERSITAS NEGERI GORONTALO</b:JournalName>
    <b:Year>2021</b:Year>
    <b:Pages>39-49</b:Pages>
    <b:RefOrder>25</b:RefOrder>
  </b:Source>
  <b:Source>
    <b:Tag>Sin22</b:Tag>
    <b:SourceType>InternetSite</b:SourceType>
    <b:Guid>{6FD9DB69-C0C1-426B-A373-F06EAACABD60}</b:Guid>
    <b:Title>About us: tasADMIN.id</b:Title>
    <b:Year>2022</b:Year>
    <b:Author>
      <b:Author>
        <b:NameList>
          <b:Person>
            <b:Last>Nir</b:Last>
            <b:First>Singgih</b:First>
          </b:Person>
        </b:NameList>
      </b:Author>
    </b:Author>
    <b:InternetSiteTitle>tasADMIN.id</b:InternetSiteTitle>
    <b:Month>2</b:Month>
    <b:Day>11</b:Day>
    <b:YearAccessed>2022</b:YearAccessed>
    <b:MonthAccessed>2</b:MonthAccessed>
    <b:DayAccessed>11</b:DayAccessed>
    <b:URL>https://www.tasadmin.id/2022/02/kurikulum-merdeka.html</b:URL>
    <b:RefOrder>26</b:RefOrder>
  </b:Source>
  <b:Source>
    <b:Tag>Pra22</b:Tag>
    <b:SourceType>InternetSite</b:SourceType>
    <b:Guid>{3B40E884-8B8F-4EA7-BFBA-50B64844136F}</b:Guid>
    <b:Author>
      <b:Author>
        <b:NameList>
          <b:Person>
            <b:Last>Desvira</b:Last>
            <b:First>Prastiwi</b:First>
          </b:Person>
        </b:NameList>
      </b:Author>
    </b:Author>
    <b:Title>LIPUTAN6</b:Title>
    <b:InternetSiteTitle>LPUTAN6</b:InternetSiteTitle>
    <b:Year>2022</b:Year>
    <b:Month>2</b:Month>
    <b:Day>13</b:Day>
    <b:YearAccessed>2022</b:YearAccessed>
    <b:MonthAccessed>2</b:MonthAccessed>
    <b:DayAccessed>13</b:DayAccessed>
    <b:URL>https://www.liputan6.com/news/read/4885354/8-fakta-terkait-nadiem-makarim-luncurkan-kurikulum-merdeka</b:URL>
    <b:RefOrder>27</b:RefOrder>
  </b:Source>
  <b:Source>
    <b:Tag>Rah22</b:Tag>
    <b:SourceType>JournalArticle</b:SourceType>
    <b:Guid>{2C10E1EE-A1B5-484A-8E9C-1DD477611B37}</b:Guid>
    <b:Title>Implementasi Kurikulum Merdeka Belajar di Sekolah Penggerak</b:Title>
    <b:Year>2022</b:Year>
    <b:Author>
      <b:Author>
        <b:NameList>
          <b:Person>
            <b:Last>Restu</b:Last>
            <b:First>Rahayau</b:First>
          </b:Person>
          <b:Person>
            <b:Last>Rita</b:Last>
            <b:First>Rosita</b:First>
          </b:Person>
          <b:Person>
            <b:Last>Yayu</b:Last>
            <b:First>Sri</b:First>
          </b:Person>
          <b:Person>
            <b:Last>Herry</b:Last>
            <b:First>Herry</b:First>
            <b:Middle>Asep</b:Middle>
          </b:Person>
          <b:Person>
            <b:Last>Prihantini</b:Last>
          </b:Person>
        </b:NameList>
      </b:Author>
    </b:Author>
    <b:JournalName>JURNAL BASICEDU</b:JournalName>
    <b:Pages> 6313 - 6319</b:Pages>
    <b:RefOrder>19</b:RefOrder>
  </b:Source>
  <b:Source>
    <b:Tag>Kem</b:Tag>
    <b:SourceType>InternetSite</b:SourceType>
    <b:Guid>{DBFE96F0-C1CD-43F8-A3A3-3ED003114350}</b:Guid>
    <b:Author>
      <b:Author>
        <b:NameList>
          <b:Person>
            <b:Last>Kemendikbud</b:Last>
          </b:Person>
        </b:NameList>
      </b:Author>
    </b:Author>
    <b:Title>Kemendkbud</b:Title>
    <b:InternetSiteTitle>Kemendikbud</b:InternetSiteTitle>
    <b:Year>2021</b:Year>
    <b:Month>2</b:Month>
    <b:Day>1</b:Day>
    <b:YearAccessed>2021</b:YearAccessed>
    <b:MonthAccessed>2</b:MonthAccessed>
    <b:DayAccessed>1</b:DayAccessed>
    <b:URL>https://www.kemdikbud.go.id/main/index.php/blog/2021/02/kemendikbud-luncurkan-merdeka-belajar-episode-7-program-sekolah-penggerak</b:URL>
    <b:RefOrder>28</b:RefOrder>
  </b:Source>
  <b:Source>
    <b:Tag>Koe20</b:Tag>
    <b:SourceType>InternetSite</b:SourceType>
    <b:Guid>{7751D791-CBAE-4F44-A11B-29D645A88BEC}</b:Guid>
    <b:Author>
      <b:Author>
        <b:NameList>
          <b:Person>
            <b:Last>Doni</b:Last>
            <b:First>Koesoema</b:First>
          </b:Person>
        </b:NameList>
      </b:Author>
    </b:Author>
    <b:Title>Kompas.id</b:Title>
    <b:InternetSiteTitle>Kompas.id</b:InternetSiteTitle>
    <b:Year>2020</b:Year>
    <b:Month>2</b:Month>
    <b:Day>25</b:Day>
    <b:YearAccessed>2020</b:YearAccessed>
    <b:MonthAccessed>2</b:MonthAccessed>
    <b:DayAccessed>25</b:DayAccessed>
    <b:URL>https://www.kompas.id/baca/opini/2020/02/25/belajar-merdeka/</b:URL>
    <b:RefOrder>29</b:RefOrder>
  </b:Source>
  <b:Source>
    <b:Tag>Adm22</b:Tag>
    <b:SourceType>InternetSite</b:SourceType>
    <b:Guid>{1765679B-473B-408C-B1BB-E6B14F68FFC5}</b:Guid>
    <b:Author>
      <b:Author>
        <b:NameList>
          <b:Person>
            <b:Last>Administrator</b:Last>
          </b:Person>
        </b:NameList>
      </b:Author>
    </b:Author>
    <b:Title>sman2pinggir.sch.id</b:Title>
    <b:InternetSiteTitle>SMA NEGERI 2 PINGGIR</b:InternetSiteTitle>
    <b:Year>2022</b:Year>
    <b:Month>Maret</b:Month>
    <b:Day>05</b:Day>
    <b:YearAccessed>2022</b:YearAccessed>
    <b:MonthAccessed>Maret</b:MonthAccessed>
    <b:DayAccessed>05</b:DayAccessed>
    <b:URL>http://sman2pinggir.sch.id/read/45/ini-beda-kurikulum-merdeka-belajar-dan-kurikulum-sebelumnya</b:URL>
    <b:RefOrder>30</b:RefOrder>
  </b:Source>
  <b:Source>
    <b:Tag>Kem212</b:Tag>
    <b:SourceType>InternetSite</b:SourceType>
    <b:Guid>{E5B509C3-84BA-4703-B0AC-8790EDCA49E8}</b:Guid>
    <b:Title> Kemendikbud</b:Title>
    <b:InternetSiteTitle>Kemendikbud.go.id</b:InternetSiteTitle>
    <b:Year>2021</b:Year>
    <b:YearAccessed>2021</b:YearAccessed>
    <b:URL>https://sekolah.penggerak.kemdikbud.go.id/</b:URL>
    <b:RefOrder>31</b:RefOrder>
  </b:Source>
  <b:Source>
    <b:Tag>Fir211</b:Tag>
    <b:SourceType>JournalArticle</b:SourceType>
    <b:Guid>{EE0FF255-8246-4B15-A5D4-137604505557}</b:Guid>
    <b:Title>MERDEKA BELAJAR: SEKOLAH PENGGERAK</b:Title>
    <b:Year>2021</b:Year>
    <b:Author>
      <b:Author>
        <b:Corporate>Fahrian</b:Corporate>
      </b:Author>
    </b:Author>
    <b:JournalName>PASCASARJANA UNIVERSITAS NEGERI GORONTALO</b:JournalName>
    <b:Pages>39-49</b:Pages>
    <b:RefOrder>32</b:RefOrder>
  </b:Source>
  <b:Source>
    <b:Tag>Zam20</b:Tag>
    <b:SourceType>InternetSite</b:SourceType>
    <b:Guid>{D60C5FA1-BE78-4986-8BFB-0676AE6D71A7}</b:Guid>
    <b:Year>2021</b:Year>
    <b:Author>
      <b:Author>
        <b:NameList>
          <b:Person>
            <b:Last>Zamjani</b:Last>
          </b:Person>
        </b:NameList>
      </b:Author>
    </b:Author>
    <b:InternetSiteTitle>Naskah Akademik Program Sekolah Penggerak</b:InternetSiteTitle>
    <b:YearAccessed>2021</b:YearAccessed>
    <b:URL>https://penggerak-simpkb.s3.ap-southeast-1.amazonaws.com/portal-programsekolahpenggerak/wp-content/uploads/2021/02/10114931/Naskah-Akademik-SP.pdf</b:URL>
    <b:Month>10</b:Month>
    <b:Day>28</b:Day>
    <b:MonthAccessed>10</b:MonthAccessed>
    <b:DayAccessed>28</b:DayAccessed>
    <b:RefOrder>33</b:RefOrder>
  </b:Source>
  <b:Source>
    <b:Tag>Har16</b:Tag>
    <b:SourceType>JournalArticle</b:SourceType>
    <b:Guid>{2DF8F12C-31A3-4303-BB46-86437DB709BB}</b:Guid>
    <b:Title>VISI KEPALA SEKOLAH SEBAGAI PENGGERAK MUTU PENDIDIKAN</b:Title>
    <b:Year>2016</b:Year>
    <b:Author>
      <b:Author>
        <b:NameList>
          <b:Person>
            <b:Last>Edi</b:Last>
            <b:First>Harapan</b:First>
          </b:Person>
        </b:NameList>
      </b:Author>
    </b:Author>
    <b:JournalName>Jurnal Manajemen, Kepemimpinan, dan Supervisi Pendidikan</b:JournalName>
    <b:Pages>133-145</b:Pages>
    <b:RefOrder>34</b:RefOrder>
  </b:Source>
  <b:Source>
    <b:Tag>Sur22</b:Tag>
    <b:SourceType>JournalArticle</b:SourceType>
    <b:Guid>{A5C5E58D-A799-449B-9782-67CBE33853BB}</b:Guid>
    <b:Author>
      <b:Author>
        <b:NameList>
          <b:Person>
            <b:Last>Surahman</b:Last>
          </b:Person>
          <b:Person>
            <b:Last>Redha</b:Last>
            <b:First>Rahmani</b:First>
          </b:Person>
          <b:Person>
            <b:Last>Usman</b:Last>
            <b:First>Rediana</b:First>
          </b:Person>
          <b:Person>
            <b:Last>Ardanus</b:Last>
            <b:First>Imen</b:First>
          </b:Person>
        </b:NameList>
      </b:Author>
    </b:Author>
    <b:Title>Peran Guru Penggerak dalam Pendidikan Merdeka Belajar di Kubu Raya</b:Title>
    <b:JournalName>Jurnal Pendidikan Indonesia</b:JournalName>
    <b:Year>2022</b:Year>
    <b:Pages>2746-1920</b:Pages>
    <b:RefOrder>35</b:RefOrder>
  </b:Source>
  <b:Source>
    <b:Tag>Cre121</b:Tag>
    <b:SourceType>Book</b:SourceType>
    <b:Guid>{B1C0F420-3336-4779-A059-DA2A7FABF5BA}</b:Guid>
    <b:Author>
      <b:Author>
        <b:NameList>
          <b:Person>
            <b:Last>W.</b:Last>
            <b:First>Cresswell</b:First>
            <b:Middle>John</b:Middle>
          </b:Person>
        </b:NameList>
      </b:Author>
    </b:Author>
    <b:Title>Educational research : planning, conducting, and evaluating quantitative and </b:Title>
    <b:Year>2012</b:Year>
    <b:City>America</b:City>
    <b:Publisher>PEARSON</b:Publisher>
    <b:RefOrder>36</b:RefOrder>
  </b:Source>
  <b:Source>
    <b:Tag>SAr06</b:Tag>
    <b:SourceType>Book</b:SourceType>
    <b:Guid>{5DFBA668-6DC0-4030-991C-E51F9773D2F3}</b:Guid>
    <b:Title>Prosedur Penelitian Suatu Pendekatan Praktik Edisi Revisi VI</b:Title>
    <b:Year>2006</b:Year>
    <b:Author>
      <b:Author>
        <b:NameList>
          <b:Person>
            <b:Last>Arikunto</b:Last>
            <b:First>S</b:First>
          </b:Person>
        </b:NameList>
      </b:Author>
    </b:Author>
    <b:City>Jakarta</b:City>
    <b:Publisher>Rineka Cipta</b:Publisher>
    <b:RefOrder>37</b:RefOrder>
  </b:Source>
  <b:Source>
    <b:Tag>Hid17</b:Tag>
    <b:SourceType>InternetSite</b:SourceType>
    <b:Guid>{0200FE4D-489E-4E26-9F55-B5C821D7B9BA}</b:Guid>
    <b:Title>Statistikian</b:Title>
    <b:Year>2017</b:Year>
    <b:InternetSiteTitle>Statistikian</b:InternetSiteTitle>
    <b:YearAccessed>2017</b:YearAccessed>
    <b:URL>https://www.statistikian.com/2017/06/penjelasan-teknik-purposive-sampling.html</b:URL>
    <b:Author>
      <b:Author>
        <b:NameList>
          <b:Person>
            <b:Last>Anwar</b:Last>
            <b:First>Hidayat</b:First>
          </b:Person>
        </b:NameList>
      </b:Author>
    </b:Author>
    <b:RefOrder>38</b:RefOrder>
  </b:Source>
  <b:Source>
    <b:Tag>Bud17</b:Tag>
    <b:SourceType>JournalArticle</b:SourceType>
    <b:Guid>{D2523BCF-2952-40B1-B14F-25E0C4FC7974}</b:Guid>
    <b:Title>Metodologi Penelitian Pendidikan</b:Title>
    <b:JournalName>American Joural of Educational Research</b:JournalName>
    <b:Year>2017</b:Year>
    <b:Pages>5-14</b:Pages>
    <b:Author>
      <b:Author>
        <b:NameList>
          <b:Person>
            <b:Last>Budiyono</b:Last>
          </b:Person>
        </b:NameList>
      </b:Author>
    </b:Author>
    <b:RefOrder>39</b:RefOrder>
  </b:Source>
  <b:Source>
    <b:Tag>Lex18</b:Tag>
    <b:SourceType>Book</b:SourceType>
    <b:Guid>{7C35E2CE-39C4-4BCD-BE64-3B70508733D5}</b:Guid>
    <b:Title>METODOLOGI PENELITIAN KUALITATIF</b:Title>
    <b:Year>2018</b:Year>
    <b:City>Bandung</b:City>
    <b:Publisher>PT REMAJA ROSDAKARYA</b:Publisher>
    <b:Author>
      <b:Author>
        <b:NameList>
          <b:Person>
            <b:Last>Lexy</b:Last>
            <b:First>Moleong</b:First>
            <b:Middle>J</b:Middle>
          </b:Person>
        </b:NameList>
      </b:Author>
    </b:Author>
    <b:RefOrder>40</b:RefOrder>
  </b:Source>
  <b:Source>
    <b:Tag>Sug21</b:Tag>
    <b:SourceType>Book</b:SourceType>
    <b:Guid>{D8C87BF4-D58B-4F46-A336-23B40BCDED75}</b:Guid>
    <b:Title>Metode Penelitian Kuantitatif, Kualitatif da R&amp;D-MPKK</b:Title>
    <b:Year>2021</b:Year>
    <b:Author>
      <b:Author>
        <b:NameList>
          <b:Person>
            <b:Last>Sugiyonno</b:Last>
          </b:Person>
        </b:NameList>
      </b:Author>
    </b:Author>
    <b:City>Bandung</b:City>
    <b:Publisher>Alfabeta</b:Publisher>
    <b:RefOrder>41</b:RefOrder>
  </b:Source>
  <b:Source>
    <b:Tag>Hub94</b:Tag>
    <b:SourceType>Book</b:SourceType>
    <b:Guid>{04D1CC8B-5465-423D-8C8F-DB48C5CBC031}</b:Guid>
    <b:Title>Qualitative Data Analysis Second Edition</b:Title>
    <b:Year>1994</b:Year>
    <b:Author>
      <b:Author>
        <b:NameList>
          <b:Person>
            <b:Last>Huberman</b:Last>
          </b:Person>
          <b:Person>
            <b:Last>Miles</b:Last>
          </b:Person>
        </b:NameList>
      </b:Author>
    </b:Author>
    <b:City>USA</b:City>
    <b:Publisher>AGE Publications</b:Publisher>
    <b:RefOrder>42</b:RefOrder>
  </b:Source>
  <b:Source>
    <b:Tag>Rah212</b:Tag>
    <b:SourceType>JournalArticle</b:SourceType>
    <b:Guid>{A63C1306-D067-46CF-88F1-FE711D6D6E5F}</b:Guid>
    <b:Author>
      <b:Author>
        <b:NameList>
          <b:Person>
            <b:Last>Putri</b:Last>
            <b:First>Rahayu</b:First>
          </b:Person>
          <b:Person>
            <b:Last>Dwi</b:Last>
            <b:First>Vianita</b:First>
            <b:Middle>R</b:Middle>
          </b:Person>
          <b:Person>
            <b:Last>Susana</b:Last>
            <b:First>Aditiya</b:First>
            <b:Middle>W</b:Middle>
          </b:Person>
          <b:Person>
            <b:Last>Nuriana</b:Last>
            <b:First>Sapputri</b:First>
            <b:Middle>E</b:Middle>
          </b:Person>
        </b:NameList>
      </b:Author>
    </b:Author>
    <b:Title>Hambatan Guru Sekolah Dasar Dalam Melaksanakan Kurikulum Sekolah Penggerak Dari Sisi Manajeman Waktu Dan Ruang Di Era Pandemi Covid-19</b:Title>
    <b:JournalName>Jurnal Pendidikan Tambusai</b:JournalName>
    <b:Year>2021</b:Year>
    <b:Pages>5759-5768</b:Pages>
    <b:RefOrder>43</b:RefOrder>
  </b:Source>
  <b:Source>
    <b:Tag>Hik19</b:Tag>
    <b:SourceType>InternetSite</b:SourceType>
    <b:Guid>{0D4517FF-A3EF-4A14-ABF1-3A1A925DBE04}</b:Guid>
    <b:Title>About us: Dunia PGM</b:Title>
    <b:Year>2019</b:Year>
    <b:Author>
      <b:Author>
        <b:NameList>
          <b:Person>
            <b:Last>Esty</b:Last>
            <b:First>Hikmah</b:First>
            <b:Middle>M</b:Middle>
          </b:Person>
        </b:NameList>
      </b:Author>
    </b:Author>
    <b:InternetSiteTitle>Dunia PGMI </b:InternetSiteTitle>
    <b:Month>10</b:Month>
    <b:Day>24</b:Day>
    <b:YearAccessed>2019</b:YearAccessed>
    <b:MonthAccessed>10</b:MonthAccessed>
    <b:DayAccessed>24</b:DayAccessed>
    <b:URL>https://www.duniapgmi.com/2019/10/bagaimana-hambatan-dalam.html</b:URL>
    <b:RefOrder>49</b:RefOrder>
  </b:Source>
  <b:Source>
    <b:Tag>Mur16</b:Tag>
    <b:SourceType>JournalArticle</b:SourceType>
    <b:Guid>{42BF3AEF-45F8-46A0-9685-BE6DFE3B6F60}</b:Guid>
    <b:Author>
      <b:Author>
        <b:NameList>
          <b:Person>
            <b:Last>Murningsih</b:Last>
          </b:Person>
          <b:Person>
            <b:Last>Masykuri</b:Last>
          </b:Person>
          <b:Person>
            <b:Last>Bakti</b:Last>
            <b:First>Mulyani</b:First>
          </b:Person>
        </b:NameList>
      </b:Author>
    </b:Author>
    <b:Title>Penerapan model pembelajaran inkuiri terbimbing untuk meningkatkan sikap ilmiah dan prestasi belajar kimia siswa</b:Title>
    <b:JournalName>Jurnal Inovasi Pendidikan IPA</b:JournalName>
    <b:Year>2016</b:Year>
    <b:Pages>177–189.</b:Pages>
    <b:RefOrder>48</b:RefOrder>
  </b:Source>
  <b:Source>
    <b:Tag>Rez21</b:Tag>
    <b:SourceType>InternetSite</b:SourceType>
    <b:Guid>{A044234D-74EF-4FF5-8048-88996E35D583}</b:Guid>
    <b:Title>republika.co.id</b:Title>
    <b:Year>2021</b:Year>
    <b:Author>
      <b:Author>
        <b:NameList>
          <b:Person>
            <b:Last>Indira</b:Last>
            <b:First>Rezkisari</b:First>
          </b:Person>
        </b:NameList>
      </b:Author>
    </b:Author>
    <b:InternetSiteTitle>republika.co.id</b:InternetSiteTitle>
    <b:Month>Februari</b:Month>
    <b:Day>05</b:Day>
    <b:YearAccessed>2021</b:YearAccessed>
    <b:MonthAccessed>Februari</b:MonthAccessed>
    <b:DayAccessed>05</b:DayAccessed>
    <b:URL>https://www.republika.co.id/berita/qo07zf328/program-sekolah-penggerak-dinilai-sulit-efektif</b:URL>
    <b:RefOrder>51</b:RefOrder>
  </b:Source>
  <b:Source>
    <b:Tag>Jav21</b:Tag>
    <b:SourceType>JournalArticle</b:SourceType>
    <b:Guid>{817E4456-6E60-4C0C-9437-BA43A3C0B89C}</b:Guid>
    <b:Title>IMPLEMENTASI KURIKULUM SEKOLAH PENNGGERAK TERHADAP MOTIVASI PESERTA DIDIK</b:Title>
    <b:Year>2021</b:Year>
    <b:Author>
      <b:Author>
        <b:NameList>
          <b:Person>
            <b:Last>Auliya</b:Last>
            <b:First>Javanisa</b:First>
          </b:Person>
          <b:Person>
            <b:Last>Farah</b:Last>
            <b:First>Fairuz</b:First>
          </b:Person>
          <b:Person>
            <b:Last>Riasita</b:Last>
            <b:First>Melani</b:First>
          </b:Person>
          <b:Person>
            <b:Last>Zahid</b:Last>
            <b:First>Albar</b:First>
          </b:Person>
        </b:NameList>
      </b:Author>
    </b:Author>
    <b:RefOrder>50</b:RefOrder>
  </b:Source>
</b:Sources>
</file>

<file path=customXml/itemProps1.xml><?xml version="1.0" encoding="utf-8"?>
<ds:datastoreItem xmlns:ds="http://schemas.openxmlformats.org/officeDocument/2006/customXml" ds:itemID="{CB982D00-48A7-401C-A65D-031FECA15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2022-11-26T11:26:00Z</dcterms:created>
  <dcterms:modified xsi:type="dcterms:W3CDTF">2022-11-26T11:26:00Z</dcterms:modified>
</cp:coreProperties>
</file>