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54A" w:rsidRPr="005D254A" w:rsidRDefault="005D254A" w:rsidP="00686400">
      <w:pPr>
        <w:pStyle w:val="Heading1"/>
        <w:spacing w:after="0" w:afterAutospacing="0" w:line="360" w:lineRule="auto"/>
        <w:jc w:val="center"/>
        <w:rPr>
          <w:b w:val="0"/>
          <w:sz w:val="24"/>
          <w:szCs w:val="24"/>
        </w:rPr>
      </w:pPr>
      <w:bookmarkStart w:id="0" w:name="_Toc109313030"/>
      <w:bookmarkStart w:id="1" w:name="_Toc109313323"/>
      <w:bookmarkStart w:id="2" w:name="_Toc109313945"/>
      <w:r w:rsidRPr="005D254A">
        <w:rPr>
          <w:sz w:val="24"/>
          <w:szCs w:val="24"/>
        </w:rPr>
        <w:t>CHAPTER V</w:t>
      </w:r>
      <w:bookmarkEnd w:id="0"/>
      <w:bookmarkEnd w:id="1"/>
      <w:bookmarkEnd w:id="2"/>
    </w:p>
    <w:p w:rsidR="005D254A" w:rsidRDefault="005D254A" w:rsidP="00686400">
      <w:pPr>
        <w:pStyle w:val="Heading1"/>
        <w:spacing w:before="0" w:beforeAutospacing="0" w:line="360" w:lineRule="auto"/>
        <w:jc w:val="center"/>
        <w:rPr>
          <w:b w:val="0"/>
          <w:sz w:val="24"/>
          <w:szCs w:val="24"/>
        </w:rPr>
      </w:pPr>
      <w:bookmarkStart w:id="3" w:name="_Toc109313031"/>
      <w:bookmarkStart w:id="4" w:name="_Toc109313324"/>
      <w:bookmarkStart w:id="5" w:name="_Toc109313946"/>
      <w:r w:rsidRPr="005D254A">
        <w:rPr>
          <w:sz w:val="24"/>
          <w:szCs w:val="24"/>
        </w:rPr>
        <w:t>CONCLUSIONS AND SUGGESTIONS</w:t>
      </w:r>
      <w:bookmarkEnd w:id="3"/>
      <w:bookmarkEnd w:id="4"/>
      <w:bookmarkEnd w:id="5"/>
    </w:p>
    <w:p w:rsidR="005D254A" w:rsidRDefault="005D254A" w:rsidP="005D254A">
      <w:pPr>
        <w:spacing w:after="0" w:line="360" w:lineRule="auto"/>
        <w:jc w:val="center"/>
        <w:outlineLvl w:val="1"/>
        <w:rPr>
          <w:rFonts w:ascii="Times New Roman" w:hAnsi="Times New Roman"/>
          <w:b/>
          <w:sz w:val="24"/>
          <w:szCs w:val="24"/>
        </w:rPr>
      </w:pPr>
    </w:p>
    <w:p w:rsidR="00174423" w:rsidRDefault="005D254A" w:rsidP="00A92FF1">
      <w:pPr>
        <w:pStyle w:val="ListParagraph"/>
        <w:numPr>
          <w:ilvl w:val="1"/>
          <w:numId w:val="19"/>
        </w:numPr>
        <w:spacing w:after="0" w:line="360" w:lineRule="auto"/>
        <w:jc w:val="both"/>
        <w:outlineLvl w:val="1"/>
        <w:rPr>
          <w:rFonts w:ascii="Times New Roman" w:hAnsi="Times New Roman"/>
          <w:b/>
          <w:sz w:val="24"/>
          <w:szCs w:val="24"/>
        </w:rPr>
      </w:pPr>
      <w:bookmarkStart w:id="6" w:name="_Toc109313032"/>
      <w:bookmarkStart w:id="7" w:name="_Toc109313325"/>
      <w:bookmarkStart w:id="8" w:name="_Toc109313947"/>
      <w:r w:rsidRPr="00174423">
        <w:rPr>
          <w:rFonts w:ascii="Times New Roman" w:hAnsi="Times New Roman"/>
          <w:b/>
          <w:sz w:val="24"/>
          <w:szCs w:val="24"/>
        </w:rPr>
        <w:t>Conclusions</w:t>
      </w:r>
      <w:bookmarkEnd w:id="6"/>
      <w:bookmarkEnd w:id="7"/>
      <w:bookmarkEnd w:id="8"/>
    </w:p>
    <w:p w:rsidR="00174423" w:rsidRDefault="001F020E" w:rsidP="00174423">
      <w:pPr>
        <w:pStyle w:val="ListParagraph"/>
        <w:spacing w:after="0" w:line="360" w:lineRule="auto"/>
        <w:ind w:left="360" w:firstLine="360"/>
        <w:jc w:val="both"/>
        <w:outlineLvl w:val="1"/>
        <w:rPr>
          <w:rFonts w:ascii="Times New Roman" w:hAnsi="Times New Roman"/>
          <w:sz w:val="24"/>
          <w:szCs w:val="24"/>
        </w:rPr>
      </w:pPr>
      <w:bookmarkStart w:id="9" w:name="_Toc109313033"/>
      <w:bookmarkStart w:id="10" w:name="_Toc109313326"/>
      <w:bookmarkStart w:id="11" w:name="_Toc109313948"/>
      <w:r w:rsidRPr="00174423">
        <w:rPr>
          <w:rFonts w:ascii="Times New Roman" w:hAnsi="Times New Roman"/>
          <w:sz w:val="24"/>
          <w:szCs w:val="24"/>
        </w:rPr>
        <w:t>From the discussion of the thesis that has been stated above, it can be concluded that:</w:t>
      </w:r>
      <w:bookmarkEnd w:id="9"/>
      <w:bookmarkEnd w:id="10"/>
      <w:bookmarkEnd w:id="11"/>
    </w:p>
    <w:p w:rsidR="005D254A" w:rsidRPr="00174423" w:rsidRDefault="001F020E" w:rsidP="00174423">
      <w:pPr>
        <w:pStyle w:val="ListParagraph"/>
        <w:spacing w:after="0" w:line="360" w:lineRule="auto"/>
        <w:ind w:left="360" w:firstLine="360"/>
        <w:jc w:val="both"/>
        <w:outlineLvl w:val="1"/>
        <w:rPr>
          <w:rFonts w:ascii="Times New Roman" w:hAnsi="Times New Roman"/>
          <w:b/>
          <w:sz w:val="24"/>
          <w:szCs w:val="24"/>
        </w:rPr>
      </w:pPr>
      <w:bookmarkStart w:id="12" w:name="_Toc109313034"/>
      <w:bookmarkStart w:id="13" w:name="_Toc109313327"/>
      <w:bookmarkStart w:id="14" w:name="_Toc109313949"/>
      <w:r w:rsidRPr="00174423">
        <w:rPr>
          <w:rFonts w:ascii="Times New Roman" w:hAnsi="Times New Roman"/>
          <w:sz w:val="24"/>
          <w:szCs w:val="24"/>
        </w:rPr>
        <w:t>Eight of teacher candidates as participants</w:t>
      </w:r>
      <w:r w:rsidR="002554F3" w:rsidRPr="00174423">
        <w:rPr>
          <w:rFonts w:ascii="Times New Roman" w:hAnsi="Times New Roman"/>
          <w:sz w:val="24"/>
          <w:szCs w:val="24"/>
        </w:rPr>
        <w:t xml:space="preserve"> showed different perceptions. T</w:t>
      </w:r>
      <w:r w:rsidRPr="00174423">
        <w:rPr>
          <w:rFonts w:ascii="Times New Roman" w:hAnsi="Times New Roman"/>
          <w:sz w:val="24"/>
          <w:szCs w:val="24"/>
        </w:rPr>
        <w:t>hree out of eight teacher candidates gave a positive perception of project-based learning and five out of eight teacher candidates gave a negative perception of project-based learning. The pos</w:t>
      </w:r>
      <w:r w:rsidR="002554F3" w:rsidRPr="00174423">
        <w:rPr>
          <w:rFonts w:ascii="Times New Roman" w:hAnsi="Times New Roman"/>
          <w:sz w:val="24"/>
          <w:szCs w:val="24"/>
        </w:rPr>
        <w:t>itive perceptions mentioned by the three of teacher candidates</w:t>
      </w:r>
      <w:r w:rsidRPr="00174423">
        <w:rPr>
          <w:rFonts w:ascii="Times New Roman" w:hAnsi="Times New Roman"/>
          <w:sz w:val="24"/>
          <w:szCs w:val="24"/>
        </w:rPr>
        <w:t xml:space="preserve"> (participant 2, participant 7, and participant 8) are as follows: 1) project-b</w:t>
      </w:r>
      <w:r w:rsidR="002554F3" w:rsidRPr="00174423">
        <w:rPr>
          <w:rFonts w:ascii="Times New Roman" w:hAnsi="Times New Roman"/>
          <w:sz w:val="24"/>
          <w:szCs w:val="24"/>
        </w:rPr>
        <w:t>ased learning improves students’</w:t>
      </w:r>
      <w:r w:rsidRPr="00174423">
        <w:rPr>
          <w:rFonts w:ascii="Times New Roman" w:hAnsi="Times New Roman"/>
          <w:sz w:val="24"/>
          <w:szCs w:val="24"/>
        </w:rPr>
        <w:t xml:space="preserve"> creative thinking, 2) project-based learning facilitates student-centered learning, 3) project-based learning promotes learning autonomy, 4) project-b</w:t>
      </w:r>
      <w:r w:rsidR="002554F3" w:rsidRPr="00174423">
        <w:rPr>
          <w:rFonts w:ascii="Times New Roman" w:hAnsi="Times New Roman"/>
          <w:sz w:val="24"/>
          <w:szCs w:val="24"/>
        </w:rPr>
        <w:t>ased learning promotes students’</w:t>
      </w:r>
      <w:r w:rsidRPr="00174423">
        <w:rPr>
          <w:rFonts w:ascii="Times New Roman" w:hAnsi="Times New Roman"/>
          <w:sz w:val="24"/>
          <w:szCs w:val="24"/>
        </w:rPr>
        <w:t xml:space="preserve"> interaction, 5) project-base</w:t>
      </w:r>
      <w:r w:rsidR="002554F3" w:rsidRPr="00174423">
        <w:rPr>
          <w:rFonts w:ascii="Times New Roman" w:hAnsi="Times New Roman"/>
          <w:sz w:val="24"/>
          <w:szCs w:val="24"/>
        </w:rPr>
        <w:t>d learning facilitates students’</w:t>
      </w:r>
      <w:r w:rsidRPr="00174423">
        <w:rPr>
          <w:rFonts w:ascii="Times New Roman" w:hAnsi="Times New Roman"/>
          <w:sz w:val="24"/>
          <w:szCs w:val="24"/>
        </w:rPr>
        <w:t xml:space="preserve"> understanding, 6) project-ba</w:t>
      </w:r>
      <w:r w:rsidR="002554F3" w:rsidRPr="00174423">
        <w:rPr>
          <w:rFonts w:ascii="Times New Roman" w:hAnsi="Times New Roman"/>
          <w:sz w:val="24"/>
          <w:szCs w:val="24"/>
        </w:rPr>
        <w:t xml:space="preserve">sed learning promotes students’ </w:t>
      </w:r>
      <w:r w:rsidRPr="00174423">
        <w:rPr>
          <w:rFonts w:ascii="Times New Roman" w:hAnsi="Times New Roman"/>
          <w:sz w:val="24"/>
          <w:szCs w:val="24"/>
        </w:rPr>
        <w:t xml:space="preserve">critical thinking. In addition to positive perceptions, there are also negative perceptions stated by </w:t>
      </w:r>
      <w:r w:rsidR="002554F3" w:rsidRPr="00174423">
        <w:rPr>
          <w:rFonts w:ascii="Times New Roman" w:hAnsi="Times New Roman"/>
          <w:sz w:val="24"/>
          <w:szCs w:val="24"/>
        </w:rPr>
        <w:t>six</w:t>
      </w:r>
      <w:r w:rsidRPr="00174423">
        <w:rPr>
          <w:rFonts w:ascii="Times New Roman" w:hAnsi="Times New Roman"/>
          <w:sz w:val="24"/>
          <w:szCs w:val="24"/>
        </w:rPr>
        <w:t xml:space="preserve"> </w:t>
      </w:r>
      <w:r w:rsidR="002554F3" w:rsidRPr="00174423">
        <w:rPr>
          <w:rFonts w:ascii="Times New Roman" w:hAnsi="Times New Roman"/>
          <w:sz w:val="24"/>
          <w:szCs w:val="24"/>
        </w:rPr>
        <w:t>teacher candidates</w:t>
      </w:r>
      <w:r w:rsidRPr="00174423">
        <w:rPr>
          <w:rFonts w:ascii="Times New Roman" w:hAnsi="Times New Roman"/>
          <w:sz w:val="24"/>
          <w:szCs w:val="24"/>
        </w:rPr>
        <w:t xml:space="preserve"> (participant 1, participant 3, participant 4, participant 5, and participant 6) as follows: 1) project-based learning is not appropriate for students with low autonomy , 2) project-based learning is time consuming, 3) project-based learn</w:t>
      </w:r>
      <w:r w:rsidR="002554F3" w:rsidRPr="00174423">
        <w:rPr>
          <w:rFonts w:ascii="Times New Roman" w:hAnsi="Times New Roman"/>
          <w:sz w:val="24"/>
          <w:szCs w:val="24"/>
        </w:rPr>
        <w:t>ing cannot accommodate students’</w:t>
      </w:r>
      <w:r w:rsidRPr="00174423">
        <w:rPr>
          <w:rFonts w:ascii="Times New Roman" w:hAnsi="Times New Roman"/>
          <w:sz w:val="24"/>
          <w:szCs w:val="24"/>
        </w:rPr>
        <w:t xml:space="preserve"> differences, 4) project-based learning </w:t>
      </w:r>
      <w:r w:rsidR="002554F3" w:rsidRPr="00174423">
        <w:rPr>
          <w:rFonts w:ascii="Times New Roman" w:hAnsi="Times New Roman"/>
          <w:sz w:val="24"/>
          <w:szCs w:val="24"/>
        </w:rPr>
        <w:t>tends to withdraw from students’</w:t>
      </w:r>
      <w:r w:rsidRPr="00174423">
        <w:rPr>
          <w:rFonts w:ascii="Times New Roman" w:hAnsi="Times New Roman"/>
          <w:sz w:val="24"/>
          <w:szCs w:val="24"/>
        </w:rPr>
        <w:t xml:space="preserve"> activities, and 5) project-based learning is generally noisy.</w:t>
      </w:r>
      <w:bookmarkEnd w:id="12"/>
      <w:bookmarkEnd w:id="13"/>
      <w:bookmarkEnd w:id="14"/>
    </w:p>
    <w:p w:rsidR="00A12013" w:rsidRPr="001F020E" w:rsidRDefault="00A12013" w:rsidP="00A12013">
      <w:pPr>
        <w:pStyle w:val="ListParagraph"/>
        <w:spacing w:after="0" w:line="240" w:lineRule="auto"/>
        <w:ind w:firstLine="720"/>
        <w:jc w:val="both"/>
        <w:outlineLvl w:val="1"/>
        <w:rPr>
          <w:rFonts w:ascii="Times New Roman" w:hAnsi="Times New Roman"/>
          <w:sz w:val="24"/>
          <w:szCs w:val="24"/>
        </w:rPr>
      </w:pPr>
    </w:p>
    <w:p w:rsidR="00174423" w:rsidRDefault="005D254A" w:rsidP="00A92FF1">
      <w:pPr>
        <w:pStyle w:val="ListParagraph"/>
        <w:numPr>
          <w:ilvl w:val="1"/>
          <w:numId w:val="19"/>
        </w:numPr>
        <w:spacing w:after="0" w:line="360" w:lineRule="auto"/>
        <w:jc w:val="both"/>
        <w:outlineLvl w:val="1"/>
        <w:rPr>
          <w:rFonts w:ascii="Times New Roman" w:hAnsi="Times New Roman"/>
          <w:b/>
          <w:sz w:val="24"/>
          <w:szCs w:val="24"/>
        </w:rPr>
      </w:pPr>
      <w:bookmarkStart w:id="15" w:name="_Toc109313035"/>
      <w:bookmarkStart w:id="16" w:name="_Toc109313328"/>
      <w:bookmarkStart w:id="17" w:name="_Toc109313950"/>
      <w:r w:rsidRPr="00174423">
        <w:rPr>
          <w:rFonts w:ascii="Times New Roman" w:hAnsi="Times New Roman"/>
          <w:b/>
          <w:sz w:val="24"/>
          <w:szCs w:val="24"/>
        </w:rPr>
        <w:t>Suggesti</w:t>
      </w:r>
      <w:r w:rsidR="00A12013" w:rsidRPr="00174423">
        <w:rPr>
          <w:rFonts w:ascii="Times New Roman" w:hAnsi="Times New Roman"/>
          <w:b/>
          <w:sz w:val="24"/>
          <w:szCs w:val="24"/>
        </w:rPr>
        <w:t>ons</w:t>
      </w:r>
      <w:bookmarkEnd w:id="15"/>
      <w:bookmarkEnd w:id="16"/>
      <w:bookmarkEnd w:id="17"/>
    </w:p>
    <w:p w:rsidR="00CD6D1D" w:rsidRDefault="00A12013" w:rsidP="00CD6D1D">
      <w:pPr>
        <w:pStyle w:val="ListParagraph"/>
        <w:spacing w:after="0" w:line="360" w:lineRule="auto"/>
        <w:ind w:left="360" w:firstLine="360"/>
        <w:jc w:val="both"/>
        <w:outlineLvl w:val="1"/>
        <w:rPr>
          <w:rFonts w:ascii="Times New Roman" w:hAnsi="Times New Roman"/>
          <w:sz w:val="24"/>
          <w:szCs w:val="24"/>
        </w:rPr>
      </w:pPr>
      <w:bookmarkStart w:id="18" w:name="_Toc109313036"/>
      <w:bookmarkStart w:id="19" w:name="_Toc109313329"/>
      <w:bookmarkStart w:id="20" w:name="_Toc109313951"/>
      <w:r w:rsidRPr="00174423">
        <w:rPr>
          <w:rFonts w:ascii="Times New Roman" w:hAnsi="Times New Roman"/>
          <w:sz w:val="24"/>
          <w:szCs w:val="24"/>
        </w:rPr>
        <w:t>Based on the conclusions and research result obtaine</w:t>
      </w:r>
      <w:r w:rsidR="001741FE" w:rsidRPr="00174423">
        <w:rPr>
          <w:rFonts w:ascii="Times New Roman" w:hAnsi="Times New Roman"/>
          <w:sz w:val="24"/>
          <w:szCs w:val="24"/>
        </w:rPr>
        <w:t>d</w:t>
      </w:r>
      <w:r w:rsidRPr="00174423">
        <w:rPr>
          <w:rFonts w:ascii="Times New Roman" w:hAnsi="Times New Roman"/>
          <w:sz w:val="24"/>
          <w:szCs w:val="24"/>
        </w:rPr>
        <w:t>, the several suggestions that can be put forward include the following:</w:t>
      </w:r>
      <w:bookmarkEnd w:id="18"/>
      <w:bookmarkEnd w:id="19"/>
      <w:bookmarkEnd w:id="20"/>
    </w:p>
    <w:p w:rsidR="00CD6D1D" w:rsidRPr="00CD6D1D" w:rsidRDefault="00CD6D1D" w:rsidP="00CD6D1D">
      <w:pPr>
        <w:pStyle w:val="ListParagraph"/>
        <w:spacing w:after="0" w:line="360" w:lineRule="auto"/>
        <w:ind w:left="360" w:firstLine="360"/>
        <w:jc w:val="both"/>
        <w:outlineLvl w:val="1"/>
        <w:rPr>
          <w:rFonts w:ascii="Times New Roman" w:hAnsi="Times New Roman"/>
          <w:sz w:val="24"/>
          <w:szCs w:val="24"/>
        </w:rPr>
        <w:sectPr w:rsidR="00CD6D1D" w:rsidRPr="00CD6D1D" w:rsidSect="00C5738B">
          <w:headerReference w:type="default" r:id="rId8"/>
          <w:footerReference w:type="default" r:id="rId9"/>
          <w:pgSz w:w="12240" w:h="15840"/>
          <w:pgMar w:top="2268" w:right="1701" w:bottom="1701" w:left="2268" w:header="708" w:footer="708" w:gutter="0"/>
          <w:cols w:space="708"/>
          <w:docGrid w:linePitch="360"/>
        </w:sectPr>
      </w:pPr>
    </w:p>
    <w:p w:rsidR="00174423" w:rsidRPr="00CD6D1D" w:rsidRDefault="00A12013" w:rsidP="00CD6D1D">
      <w:pPr>
        <w:pStyle w:val="ListParagraph"/>
        <w:numPr>
          <w:ilvl w:val="2"/>
          <w:numId w:val="19"/>
        </w:numPr>
        <w:spacing w:after="0" w:line="360" w:lineRule="auto"/>
        <w:jc w:val="both"/>
        <w:outlineLvl w:val="1"/>
        <w:rPr>
          <w:rFonts w:ascii="Times New Roman" w:hAnsi="Times New Roman"/>
          <w:b/>
          <w:sz w:val="24"/>
          <w:szCs w:val="24"/>
        </w:rPr>
      </w:pPr>
      <w:bookmarkStart w:id="21" w:name="_Toc109313037"/>
      <w:bookmarkStart w:id="22" w:name="_Toc109313330"/>
      <w:bookmarkStart w:id="23" w:name="_Toc109313952"/>
      <w:r w:rsidRPr="00CD6D1D">
        <w:rPr>
          <w:rFonts w:ascii="Times New Roman" w:hAnsi="Times New Roman"/>
          <w:b/>
          <w:sz w:val="24"/>
          <w:szCs w:val="24"/>
        </w:rPr>
        <w:lastRenderedPageBreak/>
        <w:t>For Teachers</w:t>
      </w:r>
      <w:bookmarkEnd w:id="21"/>
      <w:bookmarkEnd w:id="22"/>
      <w:bookmarkEnd w:id="23"/>
    </w:p>
    <w:p w:rsidR="00686400" w:rsidRPr="00AA7139" w:rsidRDefault="00BD6630" w:rsidP="00AA7139">
      <w:pPr>
        <w:pStyle w:val="ListParagraph"/>
        <w:spacing w:after="0" w:line="360" w:lineRule="auto"/>
        <w:ind w:firstLine="720"/>
        <w:jc w:val="both"/>
        <w:outlineLvl w:val="1"/>
        <w:rPr>
          <w:rFonts w:ascii="Times New Roman" w:hAnsi="Times New Roman"/>
          <w:sz w:val="24"/>
          <w:szCs w:val="24"/>
        </w:rPr>
      </w:pPr>
      <w:bookmarkStart w:id="24" w:name="_Toc109313038"/>
      <w:bookmarkStart w:id="25" w:name="_Toc109313331"/>
      <w:bookmarkStart w:id="26" w:name="_Toc109313953"/>
      <w:r w:rsidRPr="00174423">
        <w:rPr>
          <w:rFonts w:ascii="Times New Roman" w:hAnsi="Times New Roman"/>
          <w:sz w:val="24"/>
          <w:szCs w:val="24"/>
        </w:rPr>
        <w:t xml:space="preserve">It is hoped that in the future, </w:t>
      </w:r>
      <w:r w:rsidR="00E050D3" w:rsidRPr="00174423">
        <w:rPr>
          <w:rFonts w:ascii="Times New Roman" w:hAnsi="Times New Roman"/>
          <w:sz w:val="24"/>
          <w:szCs w:val="24"/>
        </w:rPr>
        <w:t>teachers can begin to consider the personality and learning styles of students before implementing project-ba</w:t>
      </w:r>
      <w:r w:rsidR="00AA7139">
        <w:rPr>
          <w:rFonts w:ascii="Times New Roman" w:hAnsi="Times New Roman"/>
          <w:sz w:val="24"/>
          <w:szCs w:val="24"/>
        </w:rPr>
        <w:t xml:space="preserve">sed </w:t>
      </w:r>
      <w:r w:rsidR="00686400" w:rsidRPr="00AA7139">
        <w:rPr>
          <w:rFonts w:ascii="Times New Roman" w:hAnsi="Times New Roman"/>
          <w:sz w:val="24"/>
          <w:szCs w:val="24"/>
        </w:rPr>
        <w:t>learning in the classroom. If the teacher decides to implement project-based learning, try to make the chosen learning method effective in improving students’ academic skills. In addition, make learning activities more active and attractive so that the material being studied can be easily understood by students.</w:t>
      </w:r>
      <w:bookmarkEnd w:id="24"/>
      <w:bookmarkEnd w:id="25"/>
      <w:bookmarkEnd w:id="26"/>
    </w:p>
    <w:p w:rsidR="00686400" w:rsidRDefault="00686400" w:rsidP="00AA7139">
      <w:pPr>
        <w:spacing w:after="0" w:line="240" w:lineRule="auto"/>
        <w:jc w:val="both"/>
        <w:outlineLvl w:val="1"/>
        <w:rPr>
          <w:rFonts w:ascii="Times New Roman" w:hAnsi="Times New Roman"/>
          <w:sz w:val="24"/>
          <w:szCs w:val="24"/>
        </w:rPr>
      </w:pPr>
    </w:p>
    <w:p w:rsidR="00AA7139" w:rsidRDefault="00AA7139" w:rsidP="00AA7139">
      <w:pPr>
        <w:pStyle w:val="ListParagraph"/>
        <w:numPr>
          <w:ilvl w:val="2"/>
          <w:numId w:val="19"/>
        </w:numPr>
        <w:spacing w:after="0" w:line="360" w:lineRule="auto"/>
        <w:jc w:val="both"/>
        <w:outlineLvl w:val="1"/>
        <w:rPr>
          <w:rFonts w:ascii="Times New Roman" w:hAnsi="Times New Roman"/>
          <w:b/>
          <w:sz w:val="24"/>
          <w:szCs w:val="24"/>
        </w:rPr>
      </w:pPr>
      <w:bookmarkStart w:id="27" w:name="_Toc109313039"/>
      <w:bookmarkStart w:id="28" w:name="_Toc109313332"/>
      <w:bookmarkStart w:id="29" w:name="_Toc109313954"/>
      <w:r>
        <w:rPr>
          <w:rFonts w:ascii="Times New Roman" w:hAnsi="Times New Roman"/>
          <w:b/>
          <w:sz w:val="24"/>
          <w:szCs w:val="24"/>
        </w:rPr>
        <w:t>For Students</w:t>
      </w:r>
      <w:bookmarkEnd w:id="27"/>
      <w:bookmarkEnd w:id="28"/>
      <w:bookmarkEnd w:id="29"/>
    </w:p>
    <w:p w:rsidR="00AA7139" w:rsidRPr="00174423" w:rsidRDefault="00AA7139" w:rsidP="00AA7139">
      <w:pPr>
        <w:pStyle w:val="ListParagraph"/>
        <w:spacing w:after="0" w:line="360" w:lineRule="auto"/>
        <w:ind w:firstLine="720"/>
        <w:jc w:val="both"/>
        <w:outlineLvl w:val="1"/>
        <w:rPr>
          <w:rFonts w:ascii="Times New Roman" w:hAnsi="Times New Roman"/>
          <w:b/>
          <w:sz w:val="24"/>
          <w:szCs w:val="24"/>
        </w:rPr>
      </w:pPr>
      <w:bookmarkStart w:id="30" w:name="_Toc109313040"/>
      <w:bookmarkStart w:id="31" w:name="_Toc109313333"/>
      <w:bookmarkStart w:id="32" w:name="_Toc109313955"/>
      <w:r w:rsidRPr="00174423">
        <w:rPr>
          <w:rFonts w:ascii="Times New Roman" w:hAnsi="Times New Roman"/>
          <w:sz w:val="24"/>
          <w:szCs w:val="24"/>
        </w:rPr>
        <w:t>Students are expected to be more independent in the application of project-based learning. Students are expected to be able to explore material independently from various sources in a creative and easy-to-understand manner.</w:t>
      </w:r>
      <w:bookmarkEnd w:id="30"/>
      <w:bookmarkEnd w:id="31"/>
      <w:bookmarkEnd w:id="32"/>
    </w:p>
    <w:p w:rsidR="00AA7139" w:rsidRPr="00BD6630" w:rsidRDefault="00AA7139" w:rsidP="00AA7139">
      <w:pPr>
        <w:pStyle w:val="ListParagraph"/>
        <w:spacing w:after="0" w:line="240" w:lineRule="auto"/>
        <w:ind w:left="1080" w:firstLine="360"/>
        <w:jc w:val="both"/>
        <w:outlineLvl w:val="1"/>
        <w:rPr>
          <w:rFonts w:ascii="Times New Roman" w:hAnsi="Times New Roman"/>
          <w:sz w:val="24"/>
          <w:szCs w:val="24"/>
        </w:rPr>
      </w:pPr>
    </w:p>
    <w:p w:rsidR="00AA7139" w:rsidRDefault="00AA7139" w:rsidP="00AA7139">
      <w:pPr>
        <w:pStyle w:val="ListParagraph"/>
        <w:numPr>
          <w:ilvl w:val="2"/>
          <w:numId w:val="19"/>
        </w:numPr>
        <w:spacing w:after="0" w:line="360" w:lineRule="auto"/>
        <w:jc w:val="both"/>
        <w:outlineLvl w:val="1"/>
        <w:rPr>
          <w:rFonts w:ascii="Times New Roman" w:hAnsi="Times New Roman"/>
          <w:b/>
          <w:sz w:val="24"/>
          <w:szCs w:val="24"/>
        </w:rPr>
      </w:pPr>
      <w:bookmarkStart w:id="33" w:name="_Toc109313041"/>
      <w:bookmarkStart w:id="34" w:name="_Toc109313334"/>
      <w:bookmarkStart w:id="35" w:name="_Toc109313956"/>
      <w:r>
        <w:rPr>
          <w:rFonts w:ascii="Times New Roman" w:hAnsi="Times New Roman"/>
          <w:b/>
          <w:sz w:val="24"/>
          <w:szCs w:val="24"/>
        </w:rPr>
        <w:t>For Teacher Candidates</w:t>
      </w:r>
      <w:bookmarkEnd w:id="33"/>
      <w:bookmarkEnd w:id="34"/>
      <w:bookmarkEnd w:id="35"/>
    </w:p>
    <w:p w:rsidR="00AA7139" w:rsidRPr="00174423" w:rsidRDefault="00AA7139" w:rsidP="00AA7139">
      <w:pPr>
        <w:pStyle w:val="ListParagraph"/>
        <w:spacing w:after="0" w:line="360" w:lineRule="auto"/>
        <w:ind w:firstLine="720"/>
        <w:jc w:val="both"/>
        <w:outlineLvl w:val="1"/>
        <w:rPr>
          <w:rFonts w:ascii="Times New Roman" w:hAnsi="Times New Roman"/>
          <w:b/>
          <w:sz w:val="24"/>
          <w:szCs w:val="24"/>
        </w:rPr>
      </w:pPr>
      <w:bookmarkStart w:id="36" w:name="_Toc109313042"/>
      <w:bookmarkStart w:id="37" w:name="_Toc109313335"/>
      <w:bookmarkStart w:id="38" w:name="_Toc109313957"/>
      <w:r w:rsidRPr="00174423">
        <w:rPr>
          <w:rFonts w:ascii="Times New Roman" w:hAnsi="Times New Roman"/>
          <w:sz w:val="24"/>
          <w:szCs w:val="24"/>
        </w:rPr>
        <w:t>It is hoped that teacher candidates will begin to prepare themselves from now on so that in the future they can become good teachers for their students by starting to read books about learning methods, class interactions, how to manage classes, and others.</w:t>
      </w:r>
      <w:bookmarkEnd w:id="36"/>
      <w:bookmarkEnd w:id="37"/>
      <w:bookmarkEnd w:id="38"/>
    </w:p>
    <w:p w:rsidR="00AA7139" w:rsidRPr="00BD6630" w:rsidRDefault="00AA7139" w:rsidP="00AA7139">
      <w:pPr>
        <w:pStyle w:val="ListParagraph"/>
        <w:spacing w:after="0" w:line="240" w:lineRule="auto"/>
        <w:ind w:left="1080" w:firstLine="360"/>
        <w:jc w:val="both"/>
        <w:outlineLvl w:val="1"/>
        <w:rPr>
          <w:rFonts w:ascii="Times New Roman" w:hAnsi="Times New Roman"/>
          <w:sz w:val="24"/>
          <w:szCs w:val="24"/>
        </w:rPr>
      </w:pPr>
    </w:p>
    <w:p w:rsidR="00AA7139" w:rsidRDefault="00AA7139" w:rsidP="00AA7139">
      <w:pPr>
        <w:pStyle w:val="ListParagraph"/>
        <w:numPr>
          <w:ilvl w:val="2"/>
          <w:numId w:val="19"/>
        </w:numPr>
        <w:spacing w:after="0" w:line="360" w:lineRule="auto"/>
        <w:jc w:val="both"/>
        <w:outlineLvl w:val="1"/>
        <w:rPr>
          <w:rFonts w:ascii="Times New Roman" w:hAnsi="Times New Roman"/>
          <w:b/>
          <w:sz w:val="24"/>
          <w:szCs w:val="24"/>
        </w:rPr>
      </w:pPr>
      <w:bookmarkStart w:id="39" w:name="_Toc109313043"/>
      <w:bookmarkStart w:id="40" w:name="_Toc109313336"/>
      <w:bookmarkStart w:id="41" w:name="_Toc109313958"/>
      <w:r>
        <w:rPr>
          <w:rFonts w:ascii="Times New Roman" w:hAnsi="Times New Roman"/>
          <w:b/>
          <w:sz w:val="24"/>
          <w:szCs w:val="24"/>
        </w:rPr>
        <w:t>For future researchers</w:t>
      </w:r>
      <w:bookmarkEnd w:id="39"/>
      <w:bookmarkEnd w:id="40"/>
      <w:bookmarkEnd w:id="41"/>
    </w:p>
    <w:p w:rsidR="006623FB" w:rsidRDefault="00AA7139" w:rsidP="00AA7139">
      <w:pPr>
        <w:pStyle w:val="ListParagraph"/>
        <w:spacing w:after="0" w:line="360" w:lineRule="auto"/>
        <w:ind w:firstLine="720"/>
        <w:jc w:val="both"/>
        <w:outlineLvl w:val="1"/>
        <w:rPr>
          <w:rFonts w:ascii="Times New Roman" w:hAnsi="Times New Roman"/>
          <w:sz w:val="24"/>
          <w:szCs w:val="24"/>
        </w:rPr>
      </w:pPr>
      <w:bookmarkStart w:id="42" w:name="_Toc109313044"/>
      <w:bookmarkStart w:id="43" w:name="_Toc109313337"/>
      <w:bookmarkStart w:id="44" w:name="_Toc109313959"/>
      <w:r w:rsidRPr="00174423">
        <w:rPr>
          <w:rFonts w:ascii="Times New Roman" w:hAnsi="Times New Roman"/>
          <w:sz w:val="24"/>
          <w:szCs w:val="24"/>
        </w:rPr>
        <w:t xml:space="preserve">Further research is expected as the development of this research and on another subject with different research </w:t>
      </w:r>
      <w:r>
        <w:rPr>
          <w:rFonts w:ascii="Times New Roman" w:hAnsi="Times New Roman"/>
          <w:sz w:val="24"/>
          <w:szCs w:val="24"/>
        </w:rPr>
        <w:t>sample.</w:t>
      </w:r>
      <w:bookmarkEnd w:id="42"/>
      <w:bookmarkEnd w:id="43"/>
      <w:bookmarkEnd w:id="44"/>
    </w:p>
    <w:p w:rsidR="00EB1D63" w:rsidRPr="00EB1D63" w:rsidRDefault="00EB1D63" w:rsidP="00EB1D63">
      <w:pPr>
        <w:tabs>
          <w:tab w:val="left" w:pos="3015"/>
        </w:tabs>
        <w:spacing w:line="360" w:lineRule="auto"/>
        <w:ind w:left="2880"/>
        <w:jc w:val="both"/>
        <w:rPr>
          <w:rFonts w:ascii="Times New Roman" w:hAnsi="Times New Roman"/>
          <w:sz w:val="24"/>
          <w:szCs w:val="24"/>
        </w:rPr>
      </w:pPr>
      <w:r>
        <w:rPr>
          <w:rFonts w:ascii="Times New Roman" w:hAnsi="Times New Roman"/>
          <w:sz w:val="24"/>
          <w:szCs w:val="24"/>
        </w:rPr>
        <w:t xml:space="preserve"> </w:t>
      </w:r>
    </w:p>
    <w:sectPr w:rsidR="00EB1D63" w:rsidRPr="00EB1D63" w:rsidSect="00C5738B">
      <w:headerReference w:type="default" r:id="rId10"/>
      <w:pgSz w:w="12240" w:h="15840"/>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C7A" w:rsidRDefault="00BB0C7A" w:rsidP="009A6A6F">
      <w:pPr>
        <w:spacing w:after="0" w:line="240" w:lineRule="auto"/>
      </w:pPr>
      <w:r>
        <w:separator/>
      </w:r>
    </w:p>
  </w:endnote>
  <w:endnote w:type="continuationSeparator" w:id="1">
    <w:p w:rsidR="00BB0C7A" w:rsidRDefault="00BB0C7A" w:rsidP="009A6A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C49" w:rsidRDefault="00000C49">
    <w:pPr>
      <w:pStyle w:val="Footer"/>
      <w:jc w:val="center"/>
    </w:pPr>
  </w:p>
  <w:p w:rsidR="00000C49" w:rsidRDefault="00000C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C7A" w:rsidRDefault="00BB0C7A" w:rsidP="009A6A6F">
      <w:pPr>
        <w:spacing w:after="0" w:line="240" w:lineRule="auto"/>
      </w:pPr>
      <w:r>
        <w:separator/>
      </w:r>
    </w:p>
  </w:footnote>
  <w:footnote w:type="continuationSeparator" w:id="1">
    <w:p w:rsidR="00BB0C7A" w:rsidRDefault="00BB0C7A" w:rsidP="009A6A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C49" w:rsidRDefault="00000C49">
    <w:pPr>
      <w:pStyle w:val="Header"/>
      <w:jc w:val="right"/>
    </w:pPr>
  </w:p>
  <w:p w:rsidR="00000C49" w:rsidRDefault="00000C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C49" w:rsidRDefault="00000C49">
    <w:pPr>
      <w:pStyle w:val="Header"/>
      <w:jc w:val="right"/>
    </w:pPr>
  </w:p>
  <w:p w:rsidR="00000C49" w:rsidRDefault="00000C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F81"/>
    <w:multiLevelType w:val="multilevel"/>
    <w:tmpl w:val="9F1EF27A"/>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EE2F76"/>
    <w:multiLevelType w:val="hybridMultilevel"/>
    <w:tmpl w:val="6DCE1398"/>
    <w:lvl w:ilvl="0" w:tplc="94169408">
      <w:start w:val="1"/>
      <w:numFmt w:val="bullet"/>
      <w:lvlText w:val=""/>
      <w:lvlJc w:val="left"/>
      <w:pPr>
        <w:ind w:left="720" w:hanging="360"/>
      </w:pPr>
      <w:rPr>
        <w:rFonts w:ascii="Symbol" w:eastAsia="Calibri" w:hAnsi="Symbol" w:cs="Times New Roman"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049BE"/>
    <w:multiLevelType w:val="hybridMultilevel"/>
    <w:tmpl w:val="5CD276D8"/>
    <w:lvl w:ilvl="0" w:tplc="CE343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6F551A"/>
    <w:multiLevelType w:val="multilevel"/>
    <w:tmpl w:val="3686177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431C68"/>
    <w:multiLevelType w:val="hybridMultilevel"/>
    <w:tmpl w:val="0FEAF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A60992"/>
    <w:multiLevelType w:val="hybridMultilevel"/>
    <w:tmpl w:val="B30C4E74"/>
    <w:lvl w:ilvl="0" w:tplc="94169408">
      <w:start w:val="1"/>
      <w:numFmt w:val="bullet"/>
      <w:lvlText w:val=""/>
      <w:lvlJc w:val="left"/>
      <w:pPr>
        <w:ind w:left="720" w:hanging="360"/>
      </w:pPr>
      <w:rPr>
        <w:rFonts w:ascii="Symbol" w:eastAsia="Calibri" w:hAnsi="Symbol" w:cs="Times New Roman"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A698E"/>
    <w:multiLevelType w:val="multilevel"/>
    <w:tmpl w:val="7262A7F2"/>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2E7D3429"/>
    <w:multiLevelType w:val="hybridMultilevel"/>
    <w:tmpl w:val="994C7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F42C2"/>
    <w:multiLevelType w:val="multilevel"/>
    <w:tmpl w:val="504E1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8860803"/>
    <w:multiLevelType w:val="hybridMultilevel"/>
    <w:tmpl w:val="BF780898"/>
    <w:lvl w:ilvl="0" w:tplc="7B0E66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0A1E1B"/>
    <w:multiLevelType w:val="multilevel"/>
    <w:tmpl w:val="525AB44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E642AA1"/>
    <w:multiLevelType w:val="hybridMultilevel"/>
    <w:tmpl w:val="754ECD16"/>
    <w:lvl w:ilvl="0" w:tplc="EDA2E742">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ED21EC"/>
    <w:multiLevelType w:val="hybridMultilevel"/>
    <w:tmpl w:val="5614D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6F40A5"/>
    <w:multiLevelType w:val="hybridMultilevel"/>
    <w:tmpl w:val="A66C278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A3F7A7A"/>
    <w:multiLevelType w:val="multilevel"/>
    <w:tmpl w:val="7F009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CB975EB"/>
    <w:multiLevelType w:val="hybridMultilevel"/>
    <w:tmpl w:val="8772BA2C"/>
    <w:lvl w:ilvl="0" w:tplc="9416940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831F8C"/>
    <w:multiLevelType w:val="hybridMultilevel"/>
    <w:tmpl w:val="ACCA4D80"/>
    <w:lvl w:ilvl="0" w:tplc="94169408">
      <w:start w:val="1"/>
      <w:numFmt w:val="bullet"/>
      <w:lvlText w:val=""/>
      <w:lvlJc w:val="left"/>
      <w:pPr>
        <w:ind w:left="720" w:hanging="360"/>
      </w:pPr>
      <w:rPr>
        <w:rFonts w:ascii="Symbol" w:eastAsia="Calibri" w:hAnsi="Symbol" w:cs="Times New Roman"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37041E"/>
    <w:multiLevelType w:val="multilevel"/>
    <w:tmpl w:val="891A1D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C053BE5"/>
    <w:multiLevelType w:val="multilevel"/>
    <w:tmpl w:val="F84048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35672E6"/>
    <w:multiLevelType w:val="hybridMultilevel"/>
    <w:tmpl w:val="0390FB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B0E2DD8"/>
    <w:multiLevelType w:val="multilevel"/>
    <w:tmpl w:val="D264F3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FAA5EFD"/>
    <w:multiLevelType w:val="hybridMultilevel"/>
    <w:tmpl w:val="CDC0E0A0"/>
    <w:lvl w:ilvl="0" w:tplc="94169408">
      <w:start w:val="1"/>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0"/>
  </w:num>
  <w:num w:numId="4">
    <w:abstractNumId w:val="8"/>
  </w:num>
  <w:num w:numId="5">
    <w:abstractNumId w:val="2"/>
  </w:num>
  <w:num w:numId="6">
    <w:abstractNumId w:val="19"/>
  </w:num>
  <w:num w:numId="7">
    <w:abstractNumId w:val="13"/>
  </w:num>
  <w:num w:numId="8">
    <w:abstractNumId w:val="3"/>
  </w:num>
  <w:num w:numId="9">
    <w:abstractNumId w:val="17"/>
  </w:num>
  <w:num w:numId="10">
    <w:abstractNumId w:val="11"/>
  </w:num>
  <w:num w:numId="11">
    <w:abstractNumId w:val="12"/>
  </w:num>
  <w:num w:numId="12">
    <w:abstractNumId w:val="9"/>
  </w:num>
  <w:num w:numId="13">
    <w:abstractNumId w:val="15"/>
  </w:num>
  <w:num w:numId="14">
    <w:abstractNumId w:val="21"/>
  </w:num>
  <w:num w:numId="15">
    <w:abstractNumId w:val="1"/>
  </w:num>
  <w:num w:numId="16">
    <w:abstractNumId w:val="16"/>
  </w:num>
  <w:num w:numId="17">
    <w:abstractNumId w:val="7"/>
  </w:num>
  <w:num w:numId="18">
    <w:abstractNumId w:val="5"/>
  </w:num>
  <w:num w:numId="19">
    <w:abstractNumId w:val="18"/>
  </w:num>
  <w:num w:numId="20">
    <w:abstractNumId w:val="6"/>
  </w:num>
  <w:num w:numId="21">
    <w:abstractNumId w:val="10"/>
  </w:num>
  <w:num w:numId="22">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C5738B"/>
    <w:rsid w:val="00000198"/>
    <w:rsid w:val="00000C49"/>
    <w:rsid w:val="00017820"/>
    <w:rsid w:val="000242F5"/>
    <w:rsid w:val="00032E6C"/>
    <w:rsid w:val="00046242"/>
    <w:rsid w:val="00052761"/>
    <w:rsid w:val="00053261"/>
    <w:rsid w:val="00056497"/>
    <w:rsid w:val="00056C4E"/>
    <w:rsid w:val="0006318F"/>
    <w:rsid w:val="00071EC5"/>
    <w:rsid w:val="00072058"/>
    <w:rsid w:val="0007529E"/>
    <w:rsid w:val="000823EE"/>
    <w:rsid w:val="00084CA7"/>
    <w:rsid w:val="0008621F"/>
    <w:rsid w:val="0008745D"/>
    <w:rsid w:val="0009309E"/>
    <w:rsid w:val="00096984"/>
    <w:rsid w:val="000A6179"/>
    <w:rsid w:val="000B296D"/>
    <w:rsid w:val="000B54D2"/>
    <w:rsid w:val="000B6BD1"/>
    <w:rsid w:val="000C71F8"/>
    <w:rsid w:val="000D0EEA"/>
    <w:rsid w:val="000D2EC8"/>
    <w:rsid w:val="000D3380"/>
    <w:rsid w:val="000D5D0B"/>
    <w:rsid w:val="000E5804"/>
    <w:rsid w:val="000E6FCE"/>
    <w:rsid w:val="000F6749"/>
    <w:rsid w:val="00101063"/>
    <w:rsid w:val="00105A5B"/>
    <w:rsid w:val="00112B92"/>
    <w:rsid w:val="00116C5E"/>
    <w:rsid w:val="00117994"/>
    <w:rsid w:val="001211F3"/>
    <w:rsid w:val="00126D51"/>
    <w:rsid w:val="00131ADC"/>
    <w:rsid w:val="00134AB9"/>
    <w:rsid w:val="00146F20"/>
    <w:rsid w:val="00152023"/>
    <w:rsid w:val="00152447"/>
    <w:rsid w:val="0016167F"/>
    <w:rsid w:val="00162D20"/>
    <w:rsid w:val="00167BDB"/>
    <w:rsid w:val="0017179D"/>
    <w:rsid w:val="00171B5E"/>
    <w:rsid w:val="001738CD"/>
    <w:rsid w:val="001741FE"/>
    <w:rsid w:val="00174423"/>
    <w:rsid w:val="00181574"/>
    <w:rsid w:val="001844E9"/>
    <w:rsid w:val="001900EE"/>
    <w:rsid w:val="00190BD1"/>
    <w:rsid w:val="00193F9A"/>
    <w:rsid w:val="00196E7B"/>
    <w:rsid w:val="001974F0"/>
    <w:rsid w:val="00197B82"/>
    <w:rsid w:val="001A7B91"/>
    <w:rsid w:val="001B0D7D"/>
    <w:rsid w:val="001B10E5"/>
    <w:rsid w:val="001D2577"/>
    <w:rsid w:val="001D27C2"/>
    <w:rsid w:val="001D3059"/>
    <w:rsid w:val="001D3CBD"/>
    <w:rsid w:val="001D413A"/>
    <w:rsid w:val="001E14B7"/>
    <w:rsid w:val="001E7D6D"/>
    <w:rsid w:val="001F020E"/>
    <w:rsid w:val="001F3D56"/>
    <w:rsid w:val="001F4600"/>
    <w:rsid w:val="001F49A8"/>
    <w:rsid w:val="001F5F98"/>
    <w:rsid w:val="002067A2"/>
    <w:rsid w:val="002112A8"/>
    <w:rsid w:val="002152A4"/>
    <w:rsid w:val="00223574"/>
    <w:rsid w:val="0022511B"/>
    <w:rsid w:val="00225EFE"/>
    <w:rsid w:val="00234193"/>
    <w:rsid w:val="00246B52"/>
    <w:rsid w:val="002525CE"/>
    <w:rsid w:val="002554F3"/>
    <w:rsid w:val="00270C49"/>
    <w:rsid w:val="002715E9"/>
    <w:rsid w:val="00277FE2"/>
    <w:rsid w:val="00293915"/>
    <w:rsid w:val="002A0397"/>
    <w:rsid w:val="002B0446"/>
    <w:rsid w:val="002B0A5B"/>
    <w:rsid w:val="002B1905"/>
    <w:rsid w:val="002B537A"/>
    <w:rsid w:val="002C0207"/>
    <w:rsid w:val="002D62CA"/>
    <w:rsid w:val="002E5373"/>
    <w:rsid w:val="002F3251"/>
    <w:rsid w:val="003030BD"/>
    <w:rsid w:val="0030415A"/>
    <w:rsid w:val="0031036A"/>
    <w:rsid w:val="00312AF1"/>
    <w:rsid w:val="00314749"/>
    <w:rsid w:val="00323534"/>
    <w:rsid w:val="00325208"/>
    <w:rsid w:val="003273E9"/>
    <w:rsid w:val="003411FF"/>
    <w:rsid w:val="003503AE"/>
    <w:rsid w:val="0035175F"/>
    <w:rsid w:val="00354B8E"/>
    <w:rsid w:val="0036217C"/>
    <w:rsid w:val="00362353"/>
    <w:rsid w:val="00363E33"/>
    <w:rsid w:val="00373CDB"/>
    <w:rsid w:val="0038511F"/>
    <w:rsid w:val="00386DF9"/>
    <w:rsid w:val="00387A0E"/>
    <w:rsid w:val="00387F73"/>
    <w:rsid w:val="00391402"/>
    <w:rsid w:val="00391473"/>
    <w:rsid w:val="00393896"/>
    <w:rsid w:val="00394E5B"/>
    <w:rsid w:val="003A05FC"/>
    <w:rsid w:val="003A34B5"/>
    <w:rsid w:val="003A4F2B"/>
    <w:rsid w:val="003A5A24"/>
    <w:rsid w:val="003B1101"/>
    <w:rsid w:val="003C23D9"/>
    <w:rsid w:val="003C3E7E"/>
    <w:rsid w:val="003C3FD8"/>
    <w:rsid w:val="003C696A"/>
    <w:rsid w:val="003C7A54"/>
    <w:rsid w:val="003D18E4"/>
    <w:rsid w:val="003F3ABD"/>
    <w:rsid w:val="00400FB1"/>
    <w:rsid w:val="004156B1"/>
    <w:rsid w:val="0042005E"/>
    <w:rsid w:val="004276E9"/>
    <w:rsid w:val="00430936"/>
    <w:rsid w:val="00441D85"/>
    <w:rsid w:val="004425B1"/>
    <w:rsid w:val="00444D38"/>
    <w:rsid w:val="00445022"/>
    <w:rsid w:val="00445A03"/>
    <w:rsid w:val="00453FDF"/>
    <w:rsid w:val="0046504F"/>
    <w:rsid w:val="00466DEC"/>
    <w:rsid w:val="00470E34"/>
    <w:rsid w:val="004719B5"/>
    <w:rsid w:val="004727D4"/>
    <w:rsid w:val="00473012"/>
    <w:rsid w:val="00473477"/>
    <w:rsid w:val="00476180"/>
    <w:rsid w:val="0049082F"/>
    <w:rsid w:val="004957EA"/>
    <w:rsid w:val="004973AF"/>
    <w:rsid w:val="004A3EF0"/>
    <w:rsid w:val="004A5FF4"/>
    <w:rsid w:val="004B144B"/>
    <w:rsid w:val="004B4385"/>
    <w:rsid w:val="004B5A2E"/>
    <w:rsid w:val="004C5F9C"/>
    <w:rsid w:val="004D479C"/>
    <w:rsid w:val="004D5CA6"/>
    <w:rsid w:val="004E07F7"/>
    <w:rsid w:val="004E1F0D"/>
    <w:rsid w:val="004E5442"/>
    <w:rsid w:val="004E6F55"/>
    <w:rsid w:val="004F5A38"/>
    <w:rsid w:val="00503C89"/>
    <w:rsid w:val="00511C39"/>
    <w:rsid w:val="0051773C"/>
    <w:rsid w:val="00526DCC"/>
    <w:rsid w:val="005305A3"/>
    <w:rsid w:val="00534B73"/>
    <w:rsid w:val="005353E0"/>
    <w:rsid w:val="00546953"/>
    <w:rsid w:val="00556486"/>
    <w:rsid w:val="005572C3"/>
    <w:rsid w:val="0056193F"/>
    <w:rsid w:val="0056469F"/>
    <w:rsid w:val="005652A6"/>
    <w:rsid w:val="00565F26"/>
    <w:rsid w:val="00567595"/>
    <w:rsid w:val="00571AD6"/>
    <w:rsid w:val="00571DC3"/>
    <w:rsid w:val="00575732"/>
    <w:rsid w:val="00575D8F"/>
    <w:rsid w:val="0057790A"/>
    <w:rsid w:val="005814CD"/>
    <w:rsid w:val="00582B2E"/>
    <w:rsid w:val="005857E9"/>
    <w:rsid w:val="0059615B"/>
    <w:rsid w:val="005A272F"/>
    <w:rsid w:val="005A4FD5"/>
    <w:rsid w:val="005B2A14"/>
    <w:rsid w:val="005B4995"/>
    <w:rsid w:val="005B79F1"/>
    <w:rsid w:val="005D254A"/>
    <w:rsid w:val="005D762B"/>
    <w:rsid w:val="005E3665"/>
    <w:rsid w:val="005E4222"/>
    <w:rsid w:val="005E7237"/>
    <w:rsid w:val="005F17AE"/>
    <w:rsid w:val="005F3D20"/>
    <w:rsid w:val="005F4A00"/>
    <w:rsid w:val="00600527"/>
    <w:rsid w:val="00607480"/>
    <w:rsid w:val="00613749"/>
    <w:rsid w:val="0061458E"/>
    <w:rsid w:val="00615321"/>
    <w:rsid w:val="00632499"/>
    <w:rsid w:val="006353B5"/>
    <w:rsid w:val="00636091"/>
    <w:rsid w:val="00637C97"/>
    <w:rsid w:val="00643BC2"/>
    <w:rsid w:val="006446DD"/>
    <w:rsid w:val="00646117"/>
    <w:rsid w:val="00650D3D"/>
    <w:rsid w:val="006511D2"/>
    <w:rsid w:val="006559CA"/>
    <w:rsid w:val="006570A6"/>
    <w:rsid w:val="006623FB"/>
    <w:rsid w:val="00670CAC"/>
    <w:rsid w:val="00672310"/>
    <w:rsid w:val="0067513F"/>
    <w:rsid w:val="006772FE"/>
    <w:rsid w:val="006807AB"/>
    <w:rsid w:val="00686400"/>
    <w:rsid w:val="0068649B"/>
    <w:rsid w:val="00697696"/>
    <w:rsid w:val="006978DC"/>
    <w:rsid w:val="006A1E15"/>
    <w:rsid w:val="006A628A"/>
    <w:rsid w:val="006B09E2"/>
    <w:rsid w:val="006B64D9"/>
    <w:rsid w:val="006C15EF"/>
    <w:rsid w:val="006C19A3"/>
    <w:rsid w:val="006C24B1"/>
    <w:rsid w:val="006C3E2A"/>
    <w:rsid w:val="006C6BE4"/>
    <w:rsid w:val="006E1713"/>
    <w:rsid w:val="006E31D6"/>
    <w:rsid w:val="006E65EC"/>
    <w:rsid w:val="006F71E2"/>
    <w:rsid w:val="00717820"/>
    <w:rsid w:val="007201A2"/>
    <w:rsid w:val="007233D3"/>
    <w:rsid w:val="00724D82"/>
    <w:rsid w:val="0072668D"/>
    <w:rsid w:val="00726B7F"/>
    <w:rsid w:val="00734293"/>
    <w:rsid w:val="00734DFC"/>
    <w:rsid w:val="00734FCD"/>
    <w:rsid w:val="007404C4"/>
    <w:rsid w:val="00740A18"/>
    <w:rsid w:val="00743231"/>
    <w:rsid w:val="00743C29"/>
    <w:rsid w:val="0074634B"/>
    <w:rsid w:val="007468CB"/>
    <w:rsid w:val="0075528C"/>
    <w:rsid w:val="00760831"/>
    <w:rsid w:val="007613C2"/>
    <w:rsid w:val="0076391A"/>
    <w:rsid w:val="00771F85"/>
    <w:rsid w:val="00780448"/>
    <w:rsid w:val="007830A7"/>
    <w:rsid w:val="00786357"/>
    <w:rsid w:val="00791F14"/>
    <w:rsid w:val="00796C70"/>
    <w:rsid w:val="007B12FD"/>
    <w:rsid w:val="007B413E"/>
    <w:rsid w:val="007C3FEE"/>
    <w:rsid w:val="007C43B0"/>
    <w:rsid w:val="007C687D"/>
    <w:rsid w:val="007C6C03"/>
    <w:rsid w:val="007F433E"/>
    <w:rsid w:val="007F4CEF"/>
    <w:rsid w:val="008009C7"/>
    <w:rsid w:val="00804966"/>
    <w:rsid w:val="00810A1B"/>
    <w:rsid w:val="0082616B"/>
    <w:rsid w:val="00826273"/>
    <w:rsid w:val="00827552"/>
    <w:rsid w:val="00830BCB"/>
    <w:rsid w:val="008419D6"/>
    <w:rsid w:val="00842B65"/>
    <w:rsid w:val="008469CB"/>
    <w:rsid w:val="00850776"/>
    <w:rsid w:val="0085125F"/>
    <w:rsid w:val="008538ED"/>
    <w:rsid w:val="008571F1"/>
    <w:rsid w:val="00860292"/>
    <w:rsid w:val="00862996"/>
    <w:rsid w:val="00892F33"/>
    <w:rsid w:val="00894D1B"/>
    <w:rsid w:val="0089621E"/>
    <w:rsid w:val="008962C3"/>
    <w:rsid w:val="008A0285"/>
    <w:rsid w:val="008A16DF"/>
    <w:rsid w:val="008A2A5A"/>
    <w:rsid w:val="008A52A5"/>
    <w:rsid w:val="008B318B"/>
    <w:rsid w:val="008B52DF"/>
    <w:rsid w:val="008B6956"/>
    <w:rsid w:val="008C0389"/>
    <w:rsid w:val="008C0F2C"/>
    <w:rsid w:val="008C27F9"/>
    <w:rsid w:val="008C6AF0"/>
    <w:rsid w:val="008D011E"/>
    <w:rsid w:val="008D17FA"/>
    <w:rsid w:val="008D18C8"/>
    <w:rsid w:val="008D4627"/>
    <w:rsid w:val="008E3A57"/>
    <w:rsid w:val="008F49D4"/>
    <w:rsid w:val="008F5714"/>
    <w:rsid w:val="0090052B"/>
    <w:rsid w:val="0090623D"/>
    <w:rsid w:val="00907B5E"/>
    <w:rsid w:val="009124F5"/>
    <w:rsid w:val="00912B0C"/>
    <w:rsid w:val="0091595C"/>
    <w:rsid w:val="009205E7"/>
    <w:rsid w:val="0092304C"/>
    <w:rsid w:val="00927A21"/>
    <w:rsid w:val="009318C1"/>
    <w:rsid w:val="00933827"/>
    <w:rsid w:val="0094050C"/>
    <w:rsid w:val="00942396"/>
    <w:rsid w:val="00942FA5"/>
    <w:rsid w:val="0094707B"/>
    <w:rsid w:val="00951AA7"/>
    <w:rsid w:val="00951B61"/>
    <w:rsid w:val="0095286C"/>
    <w:rsid w:val="00954EBD"/>
    <w:rsid w:val="00965BE4"/>
    <w:rsid w:val="009742A0"/>
    <w:rsid w:val="009805B3"/>
    <w:rsid w:val="00980B18"/>
    <w:rsid w:val="00980BD6"/>
    <w:rsid w:val="0098559A"/>
    <w:rsid w:val="0099112A"/>
    <w:rsid w:val="00992375"/>
    <w:rsid w:val="00994C67"/>
    <w:rsid w:val="009A6A6F"/>
    <w:rsid w:val="009A7CA3"/>
    <w:rsid w:val="009B110F"/>
    <w:rsid w:val="009C7834"/>
    <w:rsid w:val="009E3B6A"/>
    <w:rsid w:val="009E6C6E"/>
    <w:rsid w:val="009F3774"/>
    <w:rsid w:val="009F6262"/>
    <w:rsid w:val="009F7DEB"/>
    <w:rsid w:val="00A00E53"/>
    <w:rsid w:val="00A018ED"/>
    <w:rsid w:val="00A04E4E"/>
    <w:rsid w:val="00A12013"/>
    <w:rsid w:val="00A14AF2"/>
    <w:rsid w:val="00A16B55"/>
    <w:rsid w:val="00A26F7E"/>
    <w:rsid w:val="00A27463"/>
    <w:rsid w:val="00A30214"/>
    <w:rsid w:val="00A33CDA"/>
    <w:rsid w:val="00A426A5"/>
    <w:rsid w:val="00A4479C"/>
    <w:rsid w:val="00A51E54"/>
    <w:rsid w:val="00A55DB2"/>
    <w:rsid w:val="00A629B2"/>
    <w:rsid w:val="00A70555"/>
    <w:rsid w:val="00A7245C"/>
    <w:rsid w:val="00A826F6"/>
    <w:rsid w:val="00A83117"/>
    <w:rsid w:val="00A8630E"/>
    <w:rsid w:val="00A90598"/>
    <w:rsid w:val="00A92FF1"/>
    <w:rsid w:val="00A97320"/>
    <w:rsid w:val="00AA6648"/>
    <w:rsid w:val="00AA7139"/>
    <w:rsid w:val="00AB0D6E"/>
    <w:rsid w:val="00AB52E7"/>
    <w:rsid w:val="00AC0186"/>
    <w:rsid w:val="00AC19A4"/>
    <w:rsid w:val="00AC3F0D"/>
    <w:rsid w:val="00AC5971"/>
    <w:rsid w:val="00AC6E03"/>
    <w:rsid w:val="00AE19B8"/>
    <w:rsid w:val="00AE67A1"/>
    <w:rsid w:val="00AE7AB1"/>
    <w:rsid w:val="00AF4CF4"/>
    <w:rsid w:val="00AF7542"/>
    <w:rsid w:val="00B00E1B"/>
    <w:rsid w:val="00B0192A"/>
    <w:rsid w:val="00B02429"/>
    <w:rsid w:val="00B045E8"/>
    <w:rsid w:val="00B04B9A"/>
    <w:rsid w:val="00B05130"/>
    <w:rsid w:val="00B06946"/>
    <w:rsid w:val="00B07935"/>
    <w:rsid w:val="00B12A32"/>
    <w:rsid w:val="00B2003A"/>
    <w:rsid w:val="00B2048D"/>
    <w:rsid w:val="00B2306C"/>
    <w:rsid w:val="00B2451E"/>
    <w:rsid w:val="00B32EFE"/>
    <w:rsid w:val="00B3514E"/>
    <w:rsid w:val="00B3657B"/>
    <w:rsid w:val="00B42AA7"/>
    <w:rsid w:val="00B54D86"/>
    <w:rsid w:val="00B6296C"/>
    <w:rsid w:val="00B700D9"/>
    <w:rsid w:val="00B716F4"/>
    <w:rsid w:val="00B7744D"/>
    <w:rsid w:val="00B82173"/>
    <w:rsid w:val="00B84F52"/>
    <w:rsid w:val="00B850DB"/>
    <w:rsid w:val="00B8753B"/>
    <w:rsid w:val="00B87B80"/>
    <w:rsid w:val="00B90949"/>
    <w:rsid w:val="00B945CB"/>
    <w:rsid w:val="00B948EB"/>
    <w:rsid w:val="00BA27E6"/>
    <w:rsid w:val="00BA7B92"/>
    <w:rsid w:val="00BA7FB7"/>
    <w:rsid w:val="00BB0B25"/>
    <w:rsid w:val="00BB0C7A"/>
    <w:rsid w:val="00BB6DD3"/>
    <w:rsid w:val="00BC37B5"/>
    <w:rsid w:val="00BC6A2B"/>
    <w:rsid w:val="00BD6630"/>
    <w:rsid w:val="00BE004F"/>
    <w:rsid w:val="00BE687C"/>
    <w:rsid w:val="00BF0FB6"/>
    <w:rsid w:val="00BF1638"/>
    <w:rsid w:val="00BF2188"/>
    <w:rsid w:val="00BF2A35"/>
    <w:rsid w:val="00BF5609"/>
    <w:rsid w:val="00BF7863"/>
    <w:rsid w:val="00C04D68"/>
    <w:rsid w:val="00C061F8"/>
    <w:rsid w:val="00C07FC9"/>
    <w:rsid w:val="00C13476"/>
    <w:rsid w:val="00C14E04"/>
    <w:rsid w:val="00C15D7D"/>
    <w:rsid w:val="00C23224"/>
    <w:rsid w:val="00C23C8D"/>
    <w:rsid w:val="00C30CD2"/>
    <w:rsid w:val="00C34AB1"/>
    <w:rsid w:val="00C361DE"/>
    <w:rsid w:val="00C36A26"/>
    <w:rsid w:val="00C415C3"/>
    <w:rsid w:val="00C42DA4"/>
    <w:rsid w:val="00C55DD6"/>
    <w:rsid w:val="00C56341"/>
    <w:rsid w:val="00C5738B"/>
    <w:rsid w:val="00C60DF3"/>
    <w:rsid w:val="00C60FEA"/>
    <w:rsid w:val="00C61099"/>
    <w:rsid w:val="00C653D0"/>
    <w:rsid w:val="00C67E00"/>
    <w:rsid w:val="00C71478"/>
    <w:rsid w:val="00C71944"/>
    <w:rsid w:val="00C909D2"/>
    <w:rsid w:val="00CB3C75"/>
    <w:rsid w:val="00CB43BD"/>
    <w:rsid w:val="00CB58E6"/>
    <w:rsid w:val="00CB5E0A"/>
    <w:rsid w:val="00CB7600"/>
    <w:rsid w:val="00CB7FF6"/>
    <w:rsid w:val="00CC0F0A"/>
    <w:rsid w:val="00CC64A3"/>
    <w:rsid w:val="00CD1E2D"/>
    <w:rsid w:val="00CD520E"/>
    <w:rsid w:val="00CD6D1D"/>
    <w:rsid w:val="00CD7192"/>
    <w:rsid w:val="00CE5E98"/>
    <w:rsid w:val="00CF11C5"/>
    <w:rsid w:val="00CF2CE5"/>
    <w:rsid w:val="00D0404F"/>
    <w:rsid w:val="00D07D5D"/>
    <w:rsid w:val="00D07F0B"/>
    <w:rsid w:val="00D22E35"/>
    <w:rsid w:val="00D24E9F"/>
    <w:rsid w:val="00D25F78"/>
    <w:rsid w:val="00D311EA"/>
    <w:rsid w:val="00D364C3"/>
    <w:rsid w:val="00D47CE4"/>
    <w:rsid w:val="00D5296B"/>
    <w:rsid w:val="00D53FCB"/>
    <w:rsid w:val="00D54F31"/>
    <w:rsid w:val="00D73C71"/>
    <w:rsid w:val="00D76FD6"/>
    <w:rsid w:val="00D77DBB"/>
    <w:rsid w:val="00D932C4"/>
    <w:rsid w:val="00D9730C"/>
    <w:rsid w:val="00DA14F9"/>
    <w:rsid w:val="00DA3104"/>
    <w:rsid w:val="00DB149E"/>
    <w:rsid w:val="00DB680E"/>
    <w:rsid w:val="00DC7E42"/>
    <w:rsid w:val="00DD5165"/>
    <w:rsid w:val="00DD77BD"/>
    <w:rsid w:val="00DD7B91"/>
    <w:rsid w:val="00DE5DA3"/>
    <w:rsid w:val="00DE607D"/>
    <w:rsid w:val="00DE73AA"/>
    <w:rsid w:val="00DF4EB1"/>
    <w:rsid w:val="00E025A7"/>
    <w:rsid w:val="00E046BF"/>
    <w:rsid w:val="00E050D3"/>
    <w:rsid w:val="00E13125"/>
    <w:rsid w:val="00E145A1"/>
    <w:rsid w:val="00E1514F"/>
    <w:rsid w:val="00E1542D"/>
    <w:rsid w:val="00E16115"/>
    <w:rsid w:val="00E16782"/>
    <w:rsid w:val="00E22E6B"/>
    <w:rsid w:val="00E26B67"/>
    <w:rsid w:val="00E37879"/>
    <w:rsid w:val="00E5229B"/>
    <w:rsid w:val="00E52CC2"/>
    <w:rsid w:val="00E53638"/>
    <w:rsid w:val="00E636ED"/>
    <w:rsid w:val="00E661C3"/>
    <w:rsid w:val="00E71FA7"/>
    <w:rsid w:val="00E75951"/>
    <w:rsid w:val="00E75B3D"/>
    <w:rsid w:val="00E76C48"/>
    <w:rsid w:val="00E80000"/>
    <w:rsid w:val="00E97601"/>
    <w:rsid w:val="00EA0323"/>
    <w:rsid w:val="00EA4905"/>
    <w:rsid w:val="00EA4D45"/>
    <w:rsid w:val="00EB1D63"/>
    <w:rsid w:val="00EB3D72"/>
    <w:rsid w:val="00EB629D"/>
    <w:rsid w:val="00EC2295"/>
    <w:rsid w:val="00EC44D8"/>
    <w:rsid w:val="00EC4F71"/>
    <w:rsid w:val="00EC56E0"/>
    <w:rsid w:val="00EC5BCE"/>
    <w:rsid w:val="00ED31C1"/>
    <w:rsid w:val="00ED4C1F"/>
    <w:rsid w:val="00EE5080"/>
    <w:rsid w:val="00EE66A2"/>
    <w:rsid w:val="00EE71DC"/>
    <w:rsid w:val="00EE79EC"/>
    <w:rsid w:val="00EF29C8"/>
    <w:rsid w:val="00EF5A35"/>
    <w:rsid w:val="00F25290"/>
    <w:rsid w:val="00F341D2"/>
    <w:rsid w:val="00F41254"/>
    <w:rsid w:val="00F46059"/>
    <w:rsid w:val="00F505DB"/>
    <w:rsid w:val="00F555DA"/>
    <w:rsid w:val="00F572B1"/>
    <w:rsid w:val="00F602BC"/>
    <w:rsid w:val="00F60A69"/>
    <w:rsid w:val="00F612F7"/>
    <w:rsid w:val="00F61EDF"/>
    <w:rsid w:val="00F712BD"/>
    <w:rsid w:val="00F715CC"/>
    <w:rsid w:val="00F75DB4"/>
    <w:rsid w:val="00F76B65"/>
    <w:rsid w:val="00F81D98"/>
    <w:rsid w:val="00F86196"/>
    <w:rsid w:val="00F90A9B"/>
    <w:rsid w:val="00FB1A57"/>
    <w:rsid w:val="00FB1D88"/>
    <w:rsid w:val="00FB2F1E"/>
    <w:rsid w:val="00FC41B9"/>
    <w:rsid w:val="00FC7A04"/>
    <w:rsid w:val="00FD1185"/>
    <w:rsid w:val="00FD12DD"/>
    <w:rsid w:val="00FD3051"/>
    <w:rsid w:val="00FD56F9"/>
    <w:rsid w:val="00FD5F66"/>
    <w:rsid w:val="00FE4CAD"/>
    <w:rsid w:val="00FE79FB"/>
    <w:rsid w:val="00FF3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8B"/>
    <w:rPr>
      <w:rFonts w:ascii="Calibri" w:eastAsia="Calibri" w:hAnsi="Calibri" w:cs="Times New Roman"/>
    </w:rPr>
  </w:style>
  <w:style w:type="paragraph" w:styleId="Heading1">
    <w:name w:val="heading 1"/>
    <w:basedOn w:val="Normal"/>
    <w:link w:val="Heading1Char"/>
    <w:uiPriority w:val="9"/>
    <w:qFormat/>
    <w:rsid w:val="00FD56F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613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6F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61374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57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38B"/>
    <w:rPr>
      <w:rFonts w:ascii="Tahoma" w:eastAsia="Calibri" w:hAnsi="Tahoma" w:cs="Tahoma"/>
      <w:sz w:val="16"/>
      <w:szCs w:val="16"/>
    </w:rPr>
  </w:style>
  <w:style w:type="paragraph" w:styleId="ListParagraph">
    <w:name w:val="List Paragraph"/>
    <w:basedOn w:val="Normal"/>
    <w:uiPriority w:val="34"/>
    <w:qFormat/>
    <w:rsid w:val="00C23C8D"/>
    <w:pPr>
      <w:ind w:left="720"/>
      <w:contextualSpacing/>
    </w:pPr>
  </w:style>
  <w:style w:type="character" w:styleId="Strong">
    <w:name w:val="Strong"/>
    <w:basedOn w:val="DefaultParagraphFont"/>
    <w:uiPriority w:val="22"/>
    <w:qFormat/>
    <w:rsid w:val="00C34AB1"/>
    <w:rPr>
      <w:b/>
      <w:bCs/>
    </w:rPr>
  </w:style>
  <w:style w:type="paragraph" w:styleId="Header">
    <w:name w:val="header"/>
    <w:basedOn w:val="Normal"/>
    <w:link w:val="HeaderChar"/>
    <w:uiPriority w:val="99"/>
    <w:unhideWhenUsed/>
    <w:rsid w:val="009A6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A6F"/>
    <w:rPr>
      <w:rFonts w:ascii="Calibri" w:eastAsia="Calibri" w:hAnsi="Calibri" w:cs="Times New Roman"/>
    </w:rPr>
  </w:style>
  <w:style w:type="paragraph" w:styleId="Footer">
    <w:name w:val="footer"/>
    <w:basedOn w:val="Normal"/>
    <w:link w:val="FooterChar"/>
    <w:uiPriority w:val="99"/>
    <w:unhideWhenUsed/>
    <w:rsid w:val="009A6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A6F"/>
    <w:rPr>
      <w:rFonts w:ascii="Calibri" w:eastAsia="Calibri" w:hAnsi="Calibri" w:cs="Times New Roman"/>
    </w:rPr>
  </w:style>
  <w:style w:type="table" w:styleId="TableGrid">
    <w:name w:val="Table Grid"/>
    <w:basedOn w:val="TableNormal"/>
    <w:uiPriority w:val="59"/>
    <w:rsid w:val="00BE00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749"/>
    <w:rPr>
      <w:color w:val="0000FF"/>
      <w:u w:val="single"/>
    </w:rPr>
  </w:style>
  <w:style w:type="character" w:customStyle="1" w:styleId="string-name">
    <w:name w:val="string-name"/>
    <w:basedOn w:val="DefaultParagraphFont"/>
    <w:rsid w:val="00637C97"/>
  </w:style>
  <w:style w:type="character" w:customStyle="1" w:styleId="surname">
    <w:name w:val="surname"/>
    <w:basedOn w:val="DefaultParagraphFont"/>
    <w:rsid w:val="00637C97"/>
  </w:style>
  <w:style w:type="character" w:customStyle="1" w:styleId="given-names">
    <w:name w:val="given-names"/>
    <w:basedOn w:val="DefaultParagraphFont"/>
    <w:rsid w:val="00637C97"/>
  </w:style>
  <w:style w:type="character" w:customStyle="1" w:styleId="year">
    <w:name w:val="year"/>
    <w:basedOn w:val="DefaultParagraphFont"/>
    <w:rsid w:val="00637C97"/>
  </w:style>
  <w:style w:type="character" w:customStyle="1" w:styleId="article-title">
    <w:name w:val="article-title"/>
    <w:basedOn w:val="DefaultParagraphFont"/>
    <w:rsid w:val="00637C97"/>
  </w:style>
  <w:style w:type="character" w:customStyle="1" w:styleId="source">
    <w:name w:val="source"/>
    <w:basedOn w:val="DefaultParagraphFont"/>
    <w:rsid w:val="00637C97"/>
  </w:style>
  <w:style w:type="character" w:customStyle="1" w:styleId="volume">
    <w:name w:val="volume"/>
    <w:basedOn w:val="DefaultParagraphFont"/>
    <w:rsid w:val="00637C97"/>
  </w:style>
  <w:style w:type="character" w:customStyle="1" w:styleId="issue">
    <w:name w:val="issue"/>
    <w:basedOn w:val="DefaultParagraphFont"/>
    <w:rsid w:val="00637C97"/>
  </w:style>
  <w:style w:type="character" w:customStyle="1" w:styleId="fpage">
    <w:name w:val="fpage"/>
    <w:basedOn w:val="DefaultParagraphFont"/>
    <w:rsid w:val="00637C97"/>
  </w:style>
  <w:style w:type="character" w:customStyle="1" w:styleId="lpage">
    <w:name w:val="lpage"/>
    <w:basedOn w:val="DefaultParagraphFont"/>
    <w:rsid w:val="00637C97"/>
  </w:style>
  <w:style w:type="paragraph" w:styleId="Bibliography">
    <w:name w:val="Bibliography"/>
    <w:basedOn w:val="Normal"/>
    <w:next w:val="Normal"/>
    <w:uiPriority w:val="37"/>
    <w:unhideWhenUsed/>
    <w:rsid w:val="003411FF"/>
  </w:style>
  <w:style w:type="character" w:customStyle="1" w:styleId="collab">
    <w:name w:val="collab"/>
    <w:basedOn w:val="DefaultParagraphFont"/>
    <w:rsid w:val="00F555DA"/>
  </w:style>
  <w:style w:type="paragraph" w:styleId="TOC2">
    <w:name w:val="toc 2"/>
    <w:basedOn w:val="Normal"/>
    <w:next w:val="Normal"/>
    <w:autoRedefine/>
    <w:uiPriority w:val="39"/>
    <w:unhideWhenUsed/>
    <w:rsid w:val="00AA7139"/>
    <w:pPr>
      <w:spacing w:after="100"/>
      <w:ind w:left="220"/>
    </w:pPr>
  </w:style>
  <w:style w:type="paragraph" w:styleId="TOC1">
    <w:name w:val="toc 1"/>
    <w:basedOn w:val="Normal"/>
    <w:next w:val="Normal"/>
    <w:autoRedefine/>
    <w:uiPriority w:val="39"/>
    <w:unhideWhenUsed/>
    <w:rsid w:val="008A0285"/>
    <w:pPr>
      <w:tabs>
        <w:tab w:val="right" w:leader="dot" w:pos="8261"/>
      </w:tabs>
      <w:spacing w:after="100" w:line="360" w:lineRule="auto"/>
      <w:jc w:val="both"/>
    </w:pPr>
    <w:rPr>
      <w:rFonts w:ascii="Times New Roman" w:hAnsi="Times New Roman"/>
      <w:noProof/>
      <w:sz w:val="24"/>
      <w:szCs w:val="24"/>
    </w:rPr>
  </w:style>
  <w:style w:type="paragraph" w:styleId="TOC3">
    <w:name w:val="toc 3"/>
    <w:basedOn w:val="Normal"/>
    <w:next w:val="Normal"/>
    <w:autoRedefine/>
    <w:uiPriority w:val="39"/>
    <w:unhideWhenUsed/>
    <w:rsid w:val="00AA7139"/>
    <w:pPr>
      <w:spacing w:after="100"/>
      <w:ind w:left="440"/>
    </w:pPr>
  </w:style>
  <w:style w:type="paragraph" w:styleId="TOCHeading">
    <w:name w:val="TOC Heading"/>
    <w:basedOn w:val="Heading1"/>
    <w:next w:val="Normal"/>
    <w:uiPriority w:val="39"/>
    <w:unhideWhenUsed/>
    <w:qFormat/>
    <w:rsid w:val="0086029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317612716">
      <w:bodyDiv w:val="1"/>
      <w:marLeft w:val="0"/>
      <w:marRight w:val="0"/>
      <w:marTop w:val="0"/>
      <w:marBottom w:val="0"/>
      <w:divBdr>
        <w:top w:val="none" w:sz="0" w:space="0" w:color="auto"/>
        <w:left w:val="none" w:sz="0" w:space="0" w:color="auto"/>
        <w:bottom w:val="none" w:sz="0" w:space="0" w:color="auto"/>
        <w:right w:val="none" w:sz="0" w:space="0" w:color="auto"/>
      </w:divBdr>
    </w:div>
    <w:div w:id="435366991">
      <w:bodyDiv w:val="1"/>
      <w:marLeft w:val="0"/>
      <w:marRight w:val="0"/>
      <w:marTop w:val="0"/>
      <w:marBottom w:val="0"/>
      <w:divBdr>
        <w:top w:val="none" w:sz="0" w:space="0" w:color="auto"/>
        <w:left w:val="none" w:sz="0" w:space="0" w:color="auto"/>
        <w:bottom w:val="none" w:sz="0" w:space="0" w:color="auto"/>
        <w:right w:val="none" w:sz="0" w:space="0" w:color="auto"/>
      </w:divBdr>
    </w:div>
    <w:div w:id="473833805">
      <w:bodyDiv w:val="1"/>
      <w:marLeft w:val="0"/>
      <w:marRight w:val="0"/>
      <w:marTop w:val="0"/>
      <w:marBottom w:val="0"/>
      <w:divBdr>
        <w:top w:val="none" w:sz="0" w:space="0" w:color="auto"/>
        <w:left w:val="none" w:sz="0" w:space="0" w:color="auto"/>
        <w:bottom w:val="none" w:sz="0" w:space="0" w:color="auto"/>
        <w:right w:val="none" w:sz="0" w:space="0" w:color="auto"/>
      </w:divBdr>
    </w:div>
    <w:div w:id="18312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Mit83</b:Tag>
    <b:SourceType>Misc</b:SourceType>
    <b:Guid>{38BBBAE4-8CB5-4380-AE99-FA2647C6EFA2}</b:Guid>
    <b:LCID>0</b:LCID>
    <b:Author>
      <b:Author>
        <b:NameList>
          <b:Person>
            <b:Last>Mitchell</b:Last>
          </b:Person>
        </b:NameList>
      </b:Author>
    </b:Author>
    <b:Year>1983</b:Year>
    <b:RefOrder>18</b:RefOrder>
  </b:Source>
  <b:Source>
    <b:Tag>Yin14</b:Tag>
    <b:SourceType>Misc</b:SourceType>
    <b:Guid>{E8D540A9-A37B-4138-8E67-D3238B6C9CC1}</b:Guid>
    <b:LCID>0</b:LCID>
    <b:Author>
      <b:Author>
        <b:NameList>
          <b:Person>
            <b:Last>Yin</b:Last>
          </b:Person>
        </b:NameList>
      </b:Author>
    </b:Author>
    <b:Year>2014</b:Year>
    <b:RefOrder>19</b:RefOrder>
  </b:Source>
  <b:Source>
    <b:Tag>Mer09</b:Tag>
    <b:SourceType>Misc</b:SourceType>
    <b:Guid>{B53DFECE-0A86-4424-9765-27849467588C}</b:Guid>
    <b:LCID>0</b:LCID>
    <b:Author>
      <b:Author>
        <b:NameList>
          <b:Person>
            <b:Last>Merriam</b:Last>
          </b:Person>
        </b:NameList>
      </b:Author>
    </b:Author>
    <b:Year>2009</b:Year>
    <b:RefOrder>20</b:RefOrder>
  </b:Source>
  <b:Source>
    <b:Tag>Cre02</b:Tag>
    <b:SourceType>Misc</b:SourceType>
    <b:Guid>{6CE97DEA-462E-4BA9-BF3B-6E4849922DF4}</b:Guid>
    <b:LCID>0</b:LCID>
    <b:Author>
      <b:Author>
        <b:NameList>
          <b:Person>
            <b:Last>Creswell</b:Last>
          </b:Person>
        </b:NameList>
      </b:Author>
    </b:Author>
    <b:Year>2002</b:Year>
    <b:RefOrder>21</b:RefOrder>
  </b:Source>
  <b:Source>
    <b:Tag>Cre12</b:Tag>
    <b:SourceType>Misc</b:SourceType>
    <b:Guid>{F26DC826-3220-42DD-B0BE-3AFA0C332271}</b:Guid>
    <b:LCID>0</b:LCID>
    <b:Author>
      <b:Author>
        <b:NameList>
          <b:Person>
            <b:Last>Creswell</b:Last>
          </b:Person>
        </b:NameList>
      </b:Author>
    </b:Author>
    <b:Year>2012</b:Year>
    <b:RefOrder>22</b:RefOrder>
  </b:Source>
  <b:Source>
    <b:Tag>Dew38</b:Tag>
    <b:SourceType>Misc</b:SourceType>
    <b:Guid>{921EEE47-ABF8-414E-A094-656CCBE8157C}</b:Guid>
    <b:LCID>0</b:LCID>
    <b:Author>
      <b:Author>
        <b:NameList>
          <b:Person>
            <b:Last>Dewey</b:Last>
          </b:Person>
        </b:NameList>
      </b:Author>
    </b:Author>
    <b:Year>1938</b:Year>
    <b:RefOrder>23</b:RefOrder>
  </b:Source>
  <b:Source>
    <b:Tag>Dib88</b:Tag>
    <b:SourceType>Misc</b:SourceType>
    <b:Guid>{E0E0030C-8BB9-49B9-9EC1-7B5957F4407C}</b:Guid>
    <b:LCID>0</b:LCID>
    <b:Author>
      <b:Author>
        <b:NameList>
          <b:Person>
            <b:Last>Dib</b:Last>
          </b:Person>
        </b:NameList>
      </b:Author>
    </b:Author>
    <b:Year>1988</b:Year>
    <b:RefOrder>24</b:RefOrder>
  </b:Source>
  <b:Source>
    <b:Tag>Coc06</b:Tag>
    <b:SourceType>Misc</b:SourceType>
    <b:Guid>{F306CEA3-2F15-4E2B-8599-69659B01DD18}</b:Guid>
    <b:LCID>0</b:LCID>
    <b:Author>
      <b:Author>
        <b:NameList>
          <b:Person>
            <b:Last>Cocco</b:Last>
          </b:Person>
        </b:NameList>
      </b:Author>
    </b:Author>
    <b:Year>2006</b:Year>
    <b:RefOrder>1</b:RefOrder>
  </b:Source>
  <b:Source>
    <b:Tag>Erd02</b:Tag>
    <b:SourceType>Misc</b:SourceType>
    <b:Guid>{67B6D900-9123-4B1E-A125-28B8C34F7EE9}</b:Guid>
    <b:LCID>0</b:LCID>
    <b:Author>
      <b:Author>
        <b:NameList>
          <b:Person>
            <b:Last>Erdem</b:Last>
          </b:Person>
          <b:Person>
            <b:Last>Demirel</b:Last>
          </b:Person>
        </b:NameList>
      </b:Author>
    </b:Author>
    <b:Year>2002</b:Year>
    <b:RefOrder>25</b:RefOrder>
  </b:Source>
  <b:Source>
    <b:Tag>Bas15</b:Tag>
    <b:SourceType>Misc</b:SourceType>
    <b:Guid>{4FC3E155-5C61-438B-B057-6A2B1289E520}</b:Guid>
    <b:LCID>0</b:LCID>
    <b:Author>
      <b:Author>
        <b:NameList>
          <b:Person>
            <b:Last>Basyura</b:Last>
          </b:Person>
          <b:Person>
            <b:Last>Altun</b:Last>
          </b:Person>
          <b:Person>
            <b:Last>Yucel-Toy</b:Last>
          </b:Person>
        </b:NameList>
      </b:Author>
    </b:Author>
    <b:Year>2015</b:Year>
    <b:RefOrder>26</b:RefOrder>
  </b:Source>
  <b:Source>
    <b:Tag>Gen14</b:Tag>
    <b:SourceType>Misc</b:SourceType>
    <b:Guid>{78D1A1BE-287C-4EDC-8757-B6F34719E8F7}</b:Guid>
    <b:LCID>0</b:LCID>
    <b:Author>
      <b:Author>
        <b:NameList>
          <b:Person>
            <b:Last>Genc</b:Last>
          </b:Person>
        </b:NameList>
      </b:Author>
    </b:Author>
    <b:Year>2014</b:Year>
    <b:RefOrder>27</b:RefOrder>
  </b:Source>
  <b:Source>
    <b:Tag>Dem03</b:Tag>
    <b:SourceType>Misc</b:SourceType>
    <b:Guid>{07951D06-4202-489D-8221-2B4BAF96C844}</b:Guid>
    <b:LCID>0</b:LCID>
    <b:Author>
      <b:Author>
        <b:NameList>
          <b:Person>
            <b:Last>Demirham</b:Last>
          </b:Person>
          <b:Person>
            <b:Last>Demirel</b:Last>
          </b:Person>
        </b:NameList>
      </b:Author>
    </b:Author>
    <b:Year>2003</b:Year>
    <b:RefOrder>28</b:RefOrder>
  </b:Source>
  <b:Source>
    <b:Tag>Ay13</b:Tag>
    <b:SourceType>Misc</b:SourceType>
    <b:Guid>{FC732FA2-500E-4A96-B7A6-FD487CCDCD5B}</b:Guid>
    <b:LCID>0</b:LCID>
    <b:Author>
      <b:Author>
        <b:NameList>
          <b:Person>
            <b:Last>Ay</b:Last>
          </b:Person>
        </b:NameList>
      </b:Author>
    </b:Author>
    <b:Year>2013</b:Year>
    <b:RefOrder>29</b:RefOrder>
  </b:Source>
  <b:Source>
    <b:Tag>Gub04</b:Tag>
    <b:SourceType>Misc</b:SourceType>
    <b:Guid>{5AF99FCC-70C0-49CD-B187-D36A908AB690}</b:Guid>
    <b:LCID>0</b:LCID>
    <b:Author>
      <b:Author>
        <b:NameList>
          <b:Person>
            <b:Last>Gubacs</b:Last>
          </b:Person>
        </b:NameList>
      </b:Author>
    </b:Author>
    <b:Year>2004</b:Year>
    <b:RefOrder>30</b:RefOrder>
  </b:Source>
  <b:Source>
    <b:Tag>Aks19</b:Tag>
    <b:SourceType>Misc</b:SourceType>
    <b:Guid>{AB5CCF2F-076A-4A1A-973A-EA2596B9DCA3}</b:Guid>
    <b:LCID>0</b:LCID>
    <b:Author>
      <b:Author>
        <b:NameList>
          <b:Person>
            <b:Last>Aksela</b:Last>
          </b:Person>
          <b:Person>
            <b:Last>Haaitanen</b:Last>
          </b:Person>
        </b:NameList>
      </b:Author>
    </b:Author>
    <b:Year>2019</b:Year>
    <b:RefOrder>31</b:RefOrder>
  </b:Source>
  <b:Source>
    <b:Tag>Rom18</b:Tag>
    <b:SourceType>Misc</b:SourceType>
    <b:Guid>{FEAE74F4-9AF0-4D0E-AD3F-F088650B2237}</b:Guid>
    <b:LCID>0</b:LCID>
    <b:Author>
      <b:Author>
        <b:NameList>
          <b:Person>
            <b:Last>Romantsova</b:Last>
          </b:Person>
        </b:NameList>
      </b:Author>
    </b:Author>
    <b:Year>2018</b:Year>
    <b:RefOrder>32</b:RefOrder>
  </b:Source>
  <b:Source>
    <b:Tag>Pat20</b:Tag>
    <b:SourceType>Misc</b:SourceType>
    <b:Guid>{0087CAE6-6BFE-4A5A-8145-4ADC7A07DD76}</b:Guid>
    <b:LCID>0</b:LCID>
    <b:Author>
      <b:Author>
        <b:NameList>
          <b:Person>
            <b:Last>Patrick</b:Last>
          </b:Person>
          <b:Person>
            <b:Last>Bryan</b:Last>
          </b:Person>
          <b:Person>
            <b:Last>Matteson</b:Last>
          </b:Person>
        </b:NameList>
      </b:Author>
    </b:Author>
    <b:Year>2020</b:Year>
    <b:RefOrder>33</b:RefOrder>
  </b:Source>
  <b:Source>
    <b:Tag>Kok16</b:Tag>
    <b:SourceType>Misc</b:SourceType>
    <b:Guid>{8A9338AB-3CDB-4637-AAA4-2FCFF5A46B3E}</b:Guid>
    <b:LCID>0</b:LCID>
    <b:Author>
      <b:Author>
        <b:NameList>
          <b:Person>
            <b:Last>Kokotsaki</b:Last>
          </b:Person>
          <b:Person>
            <b:Last>Menzies</b:Last>
          </b:Person>
          <b:Person>
            <b:Last>Wiggins</b:Last>
          </b:Person>
        </b:NameList>
      </b:Author>
    </b:Author>
    <b:Year>2016</b:Year>
    <b:RefOrder>34</b:RefOrder>
  </b:Source>
  <b:Source>
    <b:Tag>Kra04</b:Tag>
    <b:SourceType>Misc</b:SourceType>
    <b:Guid>{74C335BD-7E1E-42E5-8C75-5DA41FAEEE63}</b:Guid>
    <b:LCID>0</b:LCID>
    <b:Author>
      <b:Author>
        <b:NameList>
          <b:Person>
            <b:Last>Krajcik</b:Last>
          </b:Person>
          <b:Person>
            <b:Last>Blumenfeld</b:Last>
          </b:Person>
        </b:NameList>
      </b:Author>
    </b:Author>
    <b:Year>2004</b:Year>
    <b:RefOrder>35</b:RefOrder>
  </b:Source>
  <b:Source>
    <b:Tag>Bar13</b:Tag>
    <b:SourceType>Misc</b:SourceType>
    <b:Guid>{DE2BF98F-D510-4E64-B556-072388C40573}</b:Guid>
    <b:LCID>0</b:LCID>
    <b:Author>
      <b:Author>
        <b:NameList>
          <b:Person>
            <b:Last>Barron</b:Last>
          </b:Person>
        </b:NameList>
      </b:Author>
    </b:Author>
    <b:Year>2013</b:Year>
    <b:RefOrder>36</b:RefOrder>
  </b:Source>
  <b:Source>
    <b:Tag>Def01</b:Tag>
    <b:SourceType>Misc</b:SourceType>
    <b:Guid>{BA5FE0D1-9ED3-47E0-A6A9-A91B7FFE79C2}</b:Guid>
    <b:LCID>0</b:LCID>
    <b:Author>
      <b:Author>
        <b:NameList>
          <b:Person>
            <b:Last>Defillipi</b:Last>
          </b:Person>
        </b:NameList>
      </b:Author>
    </b:Author>
    <b:Year>2001</b:Year>
    <b:RefOrder>37</b:RefOrder>
  </b:Source>
  <b:Source>
    <b:Tag>Blu91</b:Tag>
    <b:SourceType>Misc</b:SourceType>
    <b:Guid>{AD16D2B5-0134-41D7-8DE7-BF7119EE2F3B}</b:Guid>
    <b:LCID>0</b:LCID>
    <b:Author>
      <b:Author>
        <b:NameList>
          <b:Person>
            <b:Last>Blumenfeld</b:Last>
          </b:Person>
        </b:NameList>
      </b:Author>
    </b:Author>
    <b:Year>1991</b:Year>
    <b:RefOrder>38</b:RefOrder>
  </b:Source>
  <b:Source>
    <b:Tag>Guo20</b:Tag>
    <b:SourceType>Misc</b:SourceType>
    <b:Guid>{A8D6CF69-EBFC-48A7-805C-17278BA73F0F}</b:Guid>
    <b:LCID>0</b:LCID>
    <b:Author>
      <b:Author>
        <b:NameList>
          <b:Person>
            <b:Last>Guo</b:Last>
          </b:Person>
          <b:Person>
            <b:Last>Saab</b:Last>
          </b:Person>
          <b:Person>
            <b:Last>Post</b:Last>
          </b:Person>
          <b:Person>
            <b:Last>Admiraal</b:Last>
          </b:Person>
        </b:NameList>
      </b:Author>
    </b:Author>
    <b:Year>2020</b:Year>
    <b:RefOrder>39</b:RefOrder>
  </b:Source>
  <b:Source>
    <b:Tag>Sca04</b:Tag>
    <b:SourceType>Misc</b:SourceType>
    <b:Guid>{12A6E2B9-2F65-40F6-AE61-B7A1202EF9A8}</b:Guid>
    <b:LCID>0</b:LCID>
    <b:Author>
      <b:Author>
        <b:NameList>
          <b:Person>
            <b:Last>Scarbrough</b:Last>
          </b:Person>
        </b:NameList>
      </b:Author>
    </b:Author>
    <b:Year>2004</b:Year>
    <b:RefOrder>40</b:RefOrder>
  </b:Source>
  <b:Source>
    <b:Tag>Efs14</b:Tag>
    <b:SourceType>Misc</b:SourceType>
    <b:Guid>{EAFCAFE4-652E-4AF3-BEF0-D2CEDB4EB667}</b:Guid>
    <b:LCID>0</b:LCID>
    <b:Author>
      <b:Author>
        <b:NameList>
          <b:Person>
            <b:Last>Efstratia</b:Last>
          </b:Person>
        </b:NameList>
      </b:Author>
    </b:Author>
    <b:Year>2014</b:Year>
    <b:RefOrder>41</b:RefOrder>
  </b:Source>
  <b:Source>
    <b:Tag>Gen141</b:Tag>
    <b:SourceType>Misc</b:SourceType>
    <b:Guid>{6DDF13BD-BDB4-4FE4-BE06-4ADA060C9102}</b:Guid>
    <b:LCID>0</b:LCID>
    <b:Author>
      <b:Author>
        <b:NameList>
          <b:Person>
            <b:Last>Genc</b:Last>
          </b:Person>
        </b:NameList>
      </b:Author>
    </b:Author>
    <b:Year>2014</b:Year>
    <b:RefOrder>42</b:RefOrder>
  </b:Source>
  <b:Source>
    <b:Tag>Kit13</b:Tag>
    <b:SourceType>Misc</b:SourceType>
    <b:Guid>{2BEF070D-188A-4DD4-B03D-BC39D3D3635B}</b:Guid>
    <b:LCID>0</b:LCID>
    <b:Author>
      <b:Author>
        <b:NameList>
          <b:Person>
            <b:Last>Kitsantas</b:Last>
          </b:Person>
        </b:NameList>
      </b:Author>
    </b:Author>
    <b:Year>2013</b:Year>
    <b:RefOrder>43</b:RefOrder>
  </b:Source>
  <b:Source>
    <b:Tag>Ozd11</b:Tag>
    <b:SourceType>Misc</b:SourceType>
    <b:Guid>{C15C9238-A981-4F38-A413-0FA11B3933D6}</b:Guid>
    <b:LCID>0</b:LCID>
    <b:Author>
      <b:Author>
        <b:NameList>
          <b:Person>
            <b:Last>Ozdamli</b:Last>
          </b:Person>
        </b:NameList>
      </b:Author>
    </b:Author>
    <b:Year>2011</b:Year>
    <b:RefOrder>44</b:RefOrder>
  </b:Source>
  <b:Source>
    <b:Tag>Ay131</b:Tag>
    <b:SourceType>Misc</b:SourceType>
    <b:Guid>{E2EC7EC3-CCB3-41DC-AC62-0DA546B601D6}</b:Guid>
    <b:LCID>0</b:LCID>
    <b:Author>
      <b:Author>
        <b:NameList>
          <b:Person>
            <b:Last>Ay</b:Last>
          </b:Person>
        </b:NameList>
      </b:Author>
    </b:Author>
    <b:Year>2013</b:Year>
    <b:RefOrder>45</b:RefOrder>
  </b:Source>
  <b:Source>
    <b:Tag>Bur09</b:Tag>
    <b:SourceType>Misc</b:SourceType>
    <b:Guid>{447A5CA5-7018-4028-B77E-B69468C3B281}</b:Guid>
    <b:LCID>0</b:LCID>
    <b:Author>
      <b:Author>
        <b:NameList>
          <b:Person>
            <b:Last>Burroughs</b:Last>
          </b:Person>
          <b:Person>
            <b:Last>Brocato</b:Last>
          </b:Person>
          <b:Person>
            <b:Last>Franz</b:Last>
          </b:Person>
        </b:NameList>
      </b:Author>
    </b:Author>
    <b:Year>2009</b:Year>
    <b:RefOrder>46</b:RefOrder>
  </b:Source>
  <b:Source>
    <b:Tag>Gul06</b:Tag>
    <b:SourceType>Misc</b:SourceType>
    <b:Guid>{662E402E-DFE7-40AF-9695-D9D92B86FE11}</b:Guid>
    <b:LCID>0</b:LCID>
    <b:Author>
      <b:Author>
        <b:NameList>
          <b:Person>
            <b:Last>Gulbahar</b:Last>
          </b:Person>
          <b:Person>
            <b:Last>Tinmaz</b:Last>
          </b:Person>
        </b:NameList>
      </b:Author>
    </b:Author>
    <b:Year>2006</b:Year>
    <b:RefOrder>47</b:RefOrder>
  </b:Source>
  <b:Source>
    <b:Tag>Wur14</b:Tag>
    <b:SourceType>Misc</b:SourceType>
    <b:Guid>{FA8977F9-0E6D-4C8B-9E87-BF40491CC614}</b:Guid>
    <b:LCID>0</b:LCID>
    <b:Author>
      <b:Author>
        <b:NameList>
          <b:Person>
            <b:Last>Wurdinger</b:Last>
          </b:Person>
          <b:Person>
            <b:Last>Qureshi</b:Last>
          </b:Person>
        </b:NameList>
      </b:Author>
    </b:Author>
    <b:Year>2014</b:Year>
    <b:RefOrder>48</b:RefOrder>
  </b:Source>
  <b:Source>
    <b:Tag>Con11</b:Tag>
    <b:SourceType>Misc</b:SourceType>
    <b:Guid>{9EA5922C-F5A6-431E-B32F-BB8E9B5C37B7}</b:Guid>
    <b:LCID>0</b:LCID>
    <b:Author>
      <b:Author>
        <b:NameList>
          <b:Person>
            <b:Last>Conrad</b:Last>
          </b:Person>
          <b:Person>
            <b:Last>Blaides</b:Last>
          </b:Person>
        </b:NameList>
      </b:Author>
    </b:Author>
    <b:Year>2011</b:Year>
    <b:RefOrder>49</b:RefOrder>
  </b:Source>
  <b:Source>
    <b:Tag>Wak</b:Tag>
    <b:SourceType>Misc</b:SourceType>
    <b:Guid>{C4EE787C-C876-42AF-9B7A-B57FFFB386D0}</b:Guid>
    <b:LCID>0</b:LCID>
    <b:Author>
      <b:Author>
        <b:NameList>
          <b:Person>
            <b:Last>Wakid</b:Last>
          </b:Person>
        </b:NameList>
      </b:Author>
    </b:Author>
    <b:Year>2020</b:Year>
    <b:RefOrder>50</b:RefOrder>
  </b:Source>
  <b:Source>
    <b:Tag>Lee14</b:Tag>
    <b:SourceType>Misc</b:SourceType>
    <b:Guid>{FF3EF0EC-DA4A-41BA-8F22-B5CA07082436}</b:Guid>
    <b:LCID>0</b:LCID>
    <b:Author>
      <b:Author>
        <b:NameList>
          <b:Person>
            <b:Last>Lee</b:Last>
          </b:Person>
          <b:Person>
            <b:Last>Blackwell</b:Last>
          </b:Person>
          <b:Person>
            <b:Last>Drake</b:Last>
          </b:Person>
          <b:Person>
            <b:Last>Moran</b:Last>
          </b:Person>
        </b:NameList>
      </b:Author>
    </b:Author>
    <b:Year>2014</b:Year>
    <b:RefOrder>51</b:RefOrder>
  </b:Source>
  <b:Source>
    <b:Tag>Bia14</b:Tag>
    <b:SourceType>Misc</b:SourceType>
    <b:Guid>{6338F482-A8C9-4E7C-983F-C65F1A166BA8}</b:Guid>
    <b:LCID>0</b:LCID>
    <b:Author>
      <b:Author>
        <b:NameList>
          <b:Person>
            <b:Last>Biasutti</b:Last>
          </b:Person>
          <b:Person>
            <b:Last>El-Deaghady</b:Last>
          </b:Person>
        </b:NameList>
      </b:Author>
    </b:Author>
    <b:Year>2014</b:Year>
    <b:RefOrder>52</b:RefOrder>
  </b:Source>
  <b:Source>
    <b:Tag>Cha10</b:Tag>
    <b:SourceType>Misc</b:SourceType>
    <b:Guid>{C35F3126-585A-4E2F-96DB-ACDA3A7406EE}</b:Guid>
    <b:LCID>0</b:LCID>
    <b:Author>
      <b:Author>
        <b:NameList>
          <b:Person>
            <b:Last>Chang</b:Last>
          </b:Person>
          <b:Person>
            <b:Last>Lee</b:Last>
          </b:Person>
        </b:NameList>
      </b:Author>
    </b:Author>
    <b:Year>2010</b:Year>
    <b:RefOrder>53</b:RefOrder>
  </b:Source>
  <b:Source>
    <b:Tag>Chi16</b:Tag>
    <b:SourceType>Misc</b:SourceType>
    <b:Guid>{E67A34D3-0DAB-4373-96D7-05133270A9FC}</b:Guid>
    <b:LCID>0</b:LCID>
    <b:Author>
      <b:Author>
        <b:NameList>
          <b:Person>
            <b:Last>Chiang</b:Last>
          </b:Person>
          <b:Person>
            <b:Last>Lee</b:Last>
          </b:Person>
        </b:NameList>
      </b:Author>
    </b:Author>
    <b:Year>2016</b:Year>
    <b:RefOrder>54</b:RefOrder>
  </b:Source>
  <b:Source>
    <b:Tag>Han15</b:Tag>
    <b:SourceType>Misc</b:SourceType>
    <b:Guid>{EC531999-9653-4964-A27A-BFA4B00EB594}</b:Guid>
    <b:LCID>0</b:LCID>
    <b:Author>
      <b:Author>
        <b:NameList>
          <b:Person>
            <b:Last>Han</b:Last>
          </b:Person>
          <b:Person>
            <b:Last>Yalvac</b:Last>
          </b:Person>
          <b:Person>
            <b:Last>Capraro</b:Last>
          </b:Person>
        </b:NameList>
      </b:Author>
    </b:Author>
    <b:Year>2015</b:Year>
    <b:RefOrder>55</b:RefOrder>
  </b:Source>
  <b:Source>
    <b:Tag>Guv13</b:Tag>
    <b:SourceType>Misc</b:SourceType>
    <b:Guid>{B5D322F7-BCD9-48C8-A35A-A909E07A0B30}</b:Guid>
    <b:LCID>0</b:LCID>
    <b:Author>
      <b:Author>
        <b:NameList>
          <b:Person>
            <b:Last>Guven</b:Last>
          </b:Person>
        </b:NameList>
      </b:Author>
    </b:Author>
    <b:Year>2013</b:Year>
    <b:RefOrder>56</b:RefOrder>
  </b:Source>
  <b:Source>
    <b:Tag>Cre94</b:Tag>
    <b:SourceType>Misc</b:SourceType>
    <b:Guid>{E104E734-641E-4FB4-BBD6-917329534663}</b:Guid>
    <b:LCID>0</b:LCID>
    <b:Author>
      <b:Author>
        <b:NameList>
          <b:Person>
            <b:Last>Cresswell</b:Last>
          </b:Person>
        </b:NameList>
      </b:Author>
    </b:Author>
    <b:Year>1994</b:Year>
    <b:RefOrder>57</b:RefOrder>
  </b:Source>
  <b:Source>
    <b:Tag>sho17</b:Tag>
    <b:SourceType>Misc</b:SourceType>
    <b:Guid>{85F349A1-9D3D-4328-A4AC-0D1CD1489EBD}</b:Guid>
    <b:LCID>0</b:LCID>
    <b:Author>
      <b:Author>
        <b:NameList>
          <b:Person>
            <b:Last>showkat</b:Last>
          </b:Person>
        </b:NameList>
      </b:Author>
    </b:Author>
    <b:Year>2017</b:Year>
    <b:RefOrder>58</b:RefOrder>
  </b:Source>
  <b:Source>
    <b:Tag>Mar04</b:Tag>
    <b:SourceType>Misc</b:SourceType>
    <b:Guid>{F3AD6B63-55DD-41BC-A354-A735F4973813}</b:Guid>
    <b:LCID>0</b:LCID>
    <b:Author>
      <b:Author>
        <b:NameList>
          <b:Person>
            <b:Last>Margono</b:Last>
          </b:Person>
        </b:NameList>
      </b:Author>
    </b:Author>
    <b:Year>2004</b:Year>
    <b:RefOrder>59</b:RefOrder>
  </b:Source>
  <b:Source>
    <b:Tag>Yil</b:Tag>
    <b:SourceType>Misc</b:SourceType>
    <b:Guid>{BD5C88E9-05DE-4D17-B9A3-46EB9800CC83}</b:Guid>
    <b:LCID>0</b:LCID>
    <b:Author>
      <b:Author>
        <b:NameList>
          <b:Person>
            <b:Last>Yildirim</b:Last>
          </b:Person>
          <b:Person>
            <b:Last>Simsek</b:Last>
          </b:Person>
        </b:NameList>
      </b:Author>
    </b:Author>
    <b:Year>2013</b:Year>
    <b:RefOrder>60</b:RefOrder>
  </b:Source>
  <b:Source>
    <b:Tag>Placeholder1</b:Tag>
    <b:SourceType>Book</b:SourceType>
    <b:Guid>{0444BB7B-76B4-43F3-A793-90EDBD6259B0}</b:Guid>
    <b:Author>
      <b:Author>
        <b:NameList>
          <b:Person>
            <b:Last>Creswell</b:Last>
            <b:First>John</b:First>
            <b:Middle>W</b:Middle>
          </b:Person>
        </b:NameList>
      </b:Author>
    </b:Author>
    <b:Title>Educational research Planning, conducting, and evaluating quantitative and qualitative research</b:Title>
    <b:Year>2012</b:Year>
    <b:Publisher>Pearson</b:Publisher>
    <b:RefOrder>61</b:RefOrder>
  </b:Source>
  <b:Source>
    <b:Tag>Placeholder2</b:Tag>
    <b:SourceType>Book</b:SourceType>
    <b:Guid>{32D89ABA-09F4-485D-9139-CF3B4211D563}</b:Guid>
    <b:Author>
      <b:Author>
        <b:NameList>
          <b:Person>
            <b:Last>Snow</b:Last>
            <b:First>John</b:First>
          </b:Person>
          <b:Person>
            <b:Last>Burns</b:Last>
            <b:First>Michael</b:First>
          </b:Person>
          <b:Person>
            <b:Last>Griffin</b:Last>
            <b:First>Alex</b:First>
          </b:Person>
        </b:NameList>
      </b:Author>
    </b:Author>
    <b:Title>Teaching and Learning Vocabulary: Bringing Research to Practice</b:Title>
    <b:Year>2005</b:Year>
    <b:Publisher>Taylor &amp; Francis</b:Publisher>
    <b:RefOrder>62</b:RefOrder>
  </b:Source>
  <b:Source>
    <b:Tag>DeF</b:Tag>
    <b:SourceType>Misc</b:SourceType>
    <b:Guid>{BB0AB3AA-E68F-4664-AAB7-8FAD200A2D0C}</b:Guid>
    <b:LCID>0</b:LCID>
    <b:Author>
      <b:Author>
        <b:NameList>
          <b:Person>
            <b:Last>DeFillipi</b:Last>
          </b:Person>
        </b:NameList>
      </b:Author>
    </b:Author>
    <b:Year>2001</b:Year>
    <b:RefOrder>6</b:RefOrder>
  </b:Source>
  <b:Source>
    <b:Tag>Guo</b:Tag>
    <b:SourceType>Misc</b:SourceType>
    <b:Guid>{2E66E961-CAB3-478D-9712-59E33AD3B016}</b:Guid>
    <b:LCID>0</b:LCID>
    <b:Author>
      <b:Author>
        <b:NameList>
          <b:Person>
            <b:Last>Guo</b:Last>
          </b:Person>
          <b:Person>
            <b:Last>Saab</b:Last>
          </b:Person>
          <b:Person>
            <b:Last>Post</b:Last>
          </b:Person>
          <b:Person>
            <b:Last>Admiraal</b:Last>
          </b:Person>
        </b:NameList>
      </b:Author>
    </b:Author>
    <b:Year>2020</b:Year>
    <b:RefOrder>5</b:RefOrder>
  </b:Source>
  <b:Source>
    <b:Tag>Kak16</b:Tag>
    <b:SourceType>Misc</b:SourceType>
    <b:Guid>{500140CE-8748-42A2-8A54-D80084955014}</b:Guid>
    <b:LCID>0</b:LCID>
    <b:Author>
      <b:Author>
        <b:NameList>
          <b:Person>
            <b:Last>Kakotsaki</b:Last>
          </b:Person>
        </b:NameList>
      </b:Author>
    </b:Author>
    <b:Year>2016</b:Year>
    <b:RefOrder>63</b:RefOrder>
  </b:Source>
  <b:Source>
    <b:Tag>Jal17</b:Tag>
    <b:SourceType>Misc</b:SourceType>
    <b:Guid>{1A568B94-760A-46CA-B470-383CD0A01F58}</b:Guid>
    <b:LCID>0</b:LCID>
    <b:Author>
      <b:Author>
        <b:NameList>
          <b:Person>
            <b:Last>Jalinus</b:Last>
          </b:Person>
        </b:NameList>
      </b:Author>
    </b:Author>
    <b:Year>2017</b:Year>
    <b:RefOrder>64</b:RefOrder>
  </b:Source>
  <b:Source>
    <b:Tag>Ami19</b:Tag>
    <b:SourceType>Misc</b:SourceType>
    <b:Guid>{2993FCEE-F066-44D4-87CC-0F2ECBC40003}</b:Guid>
    <b:LCID>0</b:LCID>
    <b:Author>
      <b:Author>
        <b:NameList>
          <b:Person>
            <b:Last>Amissah</b:Last>
          </b:Person>
        </b:NameList>
      </b:Author>
    </b:Author>
    <b:Year>2019</b:Year>
    <b:RefOrder>65</b:RefOrder>
  </b:Source>
  <b:Source>
    <b:Tag>Asl16</b:Tag>
    <b:SourceType>Misc</b:SourceType>
    <b:Guid>{016347D7-97AE-410E-BA42-CC5DB068E5CA}</b:Guid>
    <b:LCID>0</b:LCID>
    <b:Author>
      <b:Author>
        <b:NameList>
          <b:Person>
            <b:Last>Aslanides</b:Last>
          </b:Person>
          <b:Person>
            <b:Last>Kalfa</b:Last>
          </b:Person>
        </b:NameList>
      </b:Author>
    </b:Author>
    <b:Year>2016</b:Year>
    <b:RefOrder>66</b:RefOrder>
  </b:Source>
  <b:Source>
    <b:Tag>Placeholder3</b:Tag>
    <b:SourceType>Book</b:SourceType>
    <b:Guid>{58F98176-FF0E-4B25-A5D0-122686CABDED}</b:Guid>
    <b:Author>
      <b:Author>
        <b:NameList>
          <b:Person>
            <b:Last>Huebener</b:Last>
            <b:First>Theodore</b:First>
          </b:Person>
        </b:NameList>
      </b:Author>
    </b:Author>
    <b:Title>How to Teach Foreign Languages Effectively</b:Title>
    <b:Year>1965</b:Year>
    <b:Publisher>New York University Press</b:Publisher>
    <b:RefOrder>67</b:RefOrder>
  </b:Source>
  <b:Source>
    <b:Tag>Placeholder4</b:Tag>
    <b:SourceType>Book</b:SourceType>
    <b:Guid>{2F2FDCF8-D5E5-477D-A3D3-86F7C5E4BE39}</b:Guid>
    <b:Author>
      <b:Author>
        <b:NameList>
          <b:Person>
            <b:Last>Ur</b:Last>
            <b:First>Penny</b:First>
          </b:Person>
        </b:NameList>
      </b:Author>
    </b:Author>
    <b:Title>A Course in Language Teaching</b:Title>
    <b:Year>1996</b:Year>
    <b:RefOrder>68</b:RefOrder>
  </b:Source>
  <b:Source>
    <b:Tag>Placeholder5</b:Tag>
    <b:SourceType>Book</b:SourceType>
    <b:Guid>{D145AE7D-F878-466D-9D6D-617A0490E667}</b:Guid>
    <b:Author>
      <b:Author>
        <b:NameList>
          <b:Person>
            <b:Last>Thornbury</b:Last>
            <b:First>Scott</b:First>
          </b:Person>
        </b:NameList>
      </b:Author>
    </b:Author>
    <b:Title>How to Teach Vocabulary</b:Title>
    <b:Year>2002</b:Year>
    <b:RefOrder>69</b:RefOrder>
  </b:Source>
  <b:Source>
    <b:Tag>Bil13</b:Tag>
    <b:SourceType>Misc</b:SourceType>
    <b:Guid>{84283476-03F9-463E-8E5E-8E8A5CA710EB}</b:Guid>
    <b:LCID>0</b:LCID>
    <b:Author>
      <b:Author>
        <b:NameList>
          <b:Person>
            <b:Last>Bilgin</b:Last>
          </b:Person>
          <b:Person>
            <b:Last>Karakuyu</b:Last>
          </b:Person>
          <b:Person>
            <b:Last>Ay</b:Last>
          </b:Person>
        </b:NameList>
      </b:Author>
    </b:Author>
    <b:Year>2013</b:Year>
    <b:RefOrder>70</b:RefOrder>
  </b:Source>
  <b:Source>
    <b:Tag>Zha15</b:Tag>
    <b:SourceType>Misc</b:SourceType>
    <b:Guid>{1429D74D-5905-4BF5-81EE-F18F54CF9300}</b:Guid>
    <b:LCID>0</b:LCID>
    <b:Author>
      <b:Author>
        <b:NameList>
          <b:Person>
            <b:Last>Zhang</b:Last>
          </b:Person>
        </b:NameList>
      </b:Author>
    </b:Author>
    <b:Year>2015</b:Year>
    <b:RefOrder>71</b:RefOrder>
  </b:Source>
  <b:Source>
    <b:Tag>Gri05</b:Tag>
    <b:SourceType>Misc</b:SourceType>
    <b:Guid>{AB6CBC3F-1550-40BF-A5B1-2E724309B20F}</b:Guid>
    <b:LCID>0</b:LCID>
    <b:Author>
      <b:Author>
        <b:NameList>
          <b:Person>
            <b:Last>Griffee</b:Last>
          </b:Person>
        </b:NameList>
      </b:Author>
    </b:Author>
    <b:Year>2005</b:Year>
    <b:RefOrder>72</b:RefOrder>
  </b:Source>
  <b:Source>
    <b:Tag>Haa21</b:Tag>
    <b:SourceType>Misc</b:SourceType>
    <b:Guid>{516717C4-7E97-48E4-8E43-78E100155290}</b:Guid>
    <b:LCID>0</b:LCID>
    <b:Author>
      <b:Author>
        <b:NameList>
          <b:Person>
            <b:Last>Haaitanen</b:Last>
          </b:Person>
          <b:Person>
            <b:Last>Aksela</b:Last>
          </b:Person>
        </b:NameList>
      </b:Author>
    </b:Author>
    <b:Year>2021</b:Year>
    <b:RefOrder>15</b:RefOrder>
  </b:Source>
  <b:Source>
    <b:Tag>Mih17</b:Tag>
    <b:SourceType>Misc</b:SourceType>
    <b:Guid>{73097969-54B1-4755-A519-3571742E2A63}</b:Guid>
    <b:LCID>0</b:LCID>
    <b:Author>
      <b:Author>
        <b:NameList>
          <b:Person>
            <b:Last>Mihic</b:Last>
          </b:Person>
          <b:Person>
            <b:Last>Zavrski</b:Last>
          </b:Person>
        </b:NameList>
      </b:Author>
    </b:Author>
    <b:Year>2017</b:Year>
    <b:RefOrder>73</b:RefOrder>
  </b:Source>
  <b:Source>
    <b:Tag>Tam13</b:Tag>
    <b:SourceType>Misc</b:SourceType>
    <b:Guid>{B32E789A-6FA4-42CF-9BA4-FFAA534DE0C2}</b:Guid>
    <b:LCID>0</b:LCID>
    <b:Author>
      <b:Author>
        <b:NameList>
          <b:Person>
            <b:Last>Tamim</b:Last>
          </b:Person>
          <b:Person>
            <b:Last>Grant</b:Last>
          </b:Person>
        </b:NameList>
      </b:Author>
    </b:Author>
    <b:Year>2013</b:Year>
    <b:RefOrder>8</b:RefOrder>
  </b:Source>
  <b:Source>
    <b:Tag>Int17</b:Tag>
    <b:SourceType>Misc</b:SourceType>
    <b:Guid>{174EF676-AC19-4FF1-9682-58719F8E2AB4}</b:Guid>
    <b:LCID>0</b:LCID>
    <b:Author>
      <b:Author>
        <b:NameList>
          <b:Person>
            <b:Last>Intykbekov</b:Last>
          </b:Person>
        </b:NameList>
      </b:Author>
    </b:Author>
    <b:Year>2017</b:Year>
    <b:RefOrder>14</b:RefOrder>
  </b:Source>
  <b:Source>
    <b:Tag>Abu20</b:Tag>
    <b:SourceType>Misc</b:SourceType>
    <b:Guid>{3D0A014D-265B-4518-BE5D-06402AEA3B91}</b:Guid>
    <b:LCID>0</b:LCID>
    <b:Author>
      <b:Author>
        <b:NameList>
          <b:Person>
            <b:Last>Abuhmaid</b:Last>
          </b:Person>
        </b:NameList>
      </b:Author>
    </b:Author>
    <b:Year>2020</b:Year>
    <b:RefOrder>12</b:RefOrder>
  </b:Source>
  <b:Source>
    <b:Tag>Cue16</b:Tag>
    <b:SourceType>Misc</b:SourceType>
    <b:Guid>{06CB25B6-BA4F-461C-92F0-8462C96851E5}</b:Guid>
    <b:LCID>0</b:LCID>
    <b:Author>
      <b:Author>
        <b:NameList>
          <b:Person>
            <b:Last>Cuevas</b:Last>
          </b:Person>
          <b:Person>
            <b:Last>Johnson</b:Last>
          </b:Person>
        </b:NameList>
      </b:Author>
    </b:Author>
    <b:Year>2016</b:Year>
    <b:RefOrder>4</b:RefOrder>
  </b:Source>
  <b:Source>
    <b:Tag>Kus18</b:Tag>
    <b:SourceType>Misc</b:SourceType>
    <b:Guid>{3737A74B-C282-42AE-9F48-7230282DEF62}</b:Guid>
    <b:LCID>0</b:LCID>
    <b:Author>
      <b:Author>
        <b:NameList>
          <b:Person>
            <b:Last>Kuswandi</b:Last>
          </b:Person>
          <b:Person>
            <b:Last>Surahman</b:Last>
          </b:Person>
          <b:Person>
            <b:Last>Thaariq</b:Last>
          </b:Person>
          <b:Person>
            <b:Last>Muthmainnah</b:Last>
          </b:Person>
        </b:NameList>
      </b:Author>
    </b:Author>
    <b:Year>2018</b:Year>
    <b:RefOrder>74</b:RefOrder>
  </b:Source>
  <b:Source>
    <b:Tag>Hen12</b:Tag>
    <b:SourceType>Misc</b:SourceType>
    <b:Guid>{FE5A5F0F-2953-4AD7-875C-BFF4EE7CF1D3}</b:Guid>
    <b:LCID>0</b:LCID>
    <b:Author>
      <b:Author>
        <b:NameList>
          <b:Person>
            <b:Last>Henry</b:Last>
          </b:Person>
        </b:NameList>
      </b:Author>
    </b:Author>
    <b:Year>2012</b:Year>
    <b:RefOrder>75</b:RefOrder>
  </b:Source>
  <b:Source>
    <b:Tag>Hab16</b:Tag>
    <b:SourceType>Misc</b:SourceType>
    <b:Guid>{991D7DC7-BF78-4B45-8628-243A07F12BA8}</b:Guid>
    <b:LCID>0</b:LCID>
    <b:Author>
      <b:Author>
        <b:NameList>
          <b:Person>
            <b:Last>Habok</b:Last>
          </b:Person>
          <b:Person>
            <b:Last>Nagi</b:Last>
          </b:Person>
        </b:NameList>
      </b:Author>
    </b:Author>
    <b:Year>2016</b:Year>
    <b:RefOrder>76</b:RefOrder>
  </b:Source>
  <b:Source>
    <b:Tag>Mac17</b:Tag>
    <b:SourceType>Misc</b:SourceType>
    <b:Guid>{A9DD4380-7C87-40F4-971E-2C923FEFC927}</b:Guid>
    <b:LCID>0</b:LCID>
    <b:Author>
      <b:Author>
        <b:NameList>
          <b:Person>
            <b:Last>MacMath</b:Last>
          </b:Person>
          <b:Person>
            <b:Last>Sivia</b:Last>
          </b:Person>
          <b:Person>
            <b:Last>Britton</b:Last>
          </b:Person>
        </b:NameList>
      </b:Author>
    </b:Author>
    <b:Year>2017</b:Year>
    <b:RefOrder>13</b:RefOrder>
  </b:Source>
  <b:Source>
    <b:Tag>Rav19</b:Tag>
    <b:SourceType>Misc</b:SourceType>
    <b:Guid>{21012488-9C4D-46E4-AC61-9087D35394DE}</b:Guid>
    <b:LCID>0</b:LCID>
    <b:Author>
      <b:Author>
        <b:NameList>
          <b:Person>
            <b:Last>Ravelle</b:Last>
          </b:Person>
        </b:NameList>
      </b:Author>
    </b:Author>
    <b:Year>2019</b:Year>
    <b:RefOrder>16</b:RefOrder>
  </b:Source>
  <b:Source>
    <b:Tag>Han</b:Tag>
    <b:SourceType>Misc</b:SourceType>
    <b:Guid>{1754BBEF-ADCB-4D81-8895-574FBBB25810}</b:Guid>
    <b:LCID>0</b:LCID>
    <b:Author>
      <b:Author>
        <b:NameList>
          <b:Person>
            <b:Last>Haniah</b:Last>
          </b:Person>
          <b:Person>
            <b:Last>Ngadiso</b:Last>
          </b:Person>
          <b:Person>
            <b:Last>Setyaningsih</b:Last>
          </b:Person>
        </b:NameList>
      </b:Author>
    </b:Author>
    <b:Year>2021</b:Year>
    <b:RefOrder>11</b:RefOrder>
  </b:Source>
  <b:Source>
    <b:Tag>Cha18</b:Tag>
    <b:SourceType>Misc</b:SourceType>
    <b:Guid>{822A9886-70C4-4045-A0D2-91AD84E10F80}</b:Guid>
    <b:LCID>0</b:LCID>
    <b:Author>
      <b:Author>
        <b:NameList>
          <b:Person>
            <b:Last>Chanpet</b:Last>
          </b:Person>
          <b:Person>
            <b:Last>Chomsuwan</b:Last>
          </b:Person>
          <b:Person>
            <b:Last>Murphy</b:Last>
          </b:Person>
        </b:NameList>
      </b:Author>
    </b:Author>
    <b:Year>2018</b:Year>
    <b:RefOrder>77</b:RefOrder>
  </b:Source>
  <b:Source>
    <b:Tag>Las15</b:Tag>
    <b:SourceType>Misc</b:SourceType>
    <b:Guid>{9F20CDAD-91D1-48CB-9658-75B0B7FD52A9}</b:Guid>
    <b:LCID>0</b:LCID>
    <b:Author>
      <b:Author>
        <b:NameList>
          <b:Person>
            <b:Last>Lasauskiene</b:Last>
          </b:Person>
          <b:Person>
            <b:Last>Rauduvaite</b:Last>
          </b:Person>
        </b:NameList>
      </b:Author>
    </b:Author>
    <b:Year>2015</b:Year>
    <b:RefOrder>78</b:RefOrder>
  </b:Source>
  <b:Source>
    <b:Tag>Tal15</b:Tag>
    <b:SourceType>Misc</b:SourceType>
    <b:Guid>{2801B93F-4153-4E10-BC8A-7A615EBB8165}</b:Guid>
    <b:LCID>0</b:LCID>
    <b:Author>
      <b:Author>
        <b:NameList>
          <b:Person>
            <b:Last>Tally</b:Last>
          </b:Person>
        </b:NameList>
      </b:Author>
    </b:Author>
    <b:Year>2015</b:Year>
    <b:RefOrder>79</b:RefOrder>
  </b:Source>
  <b:Source>
    <b:Tag>But18</b:Tag>
    <b:SourceType>Misc</b:SourceType>
    <b:Guid>{27A3A6DB-BF01-4853-AA6C-837077B5F1BE}</b:Guid>
    <b:LCID>0</b:LCID>
    <b:Author>
      <b:Author>
        <b:NameList>
          <b:Person>
            <b:Last>Butler</b:Last>
          </b:Person>
          <b:Person>
            <b:Last>Copnell</b:Last>
          </b:Person>
          <b:Person>
            <b:Last>Hall</b:Last>
          </b:Person>
        </b:NameList>
      </b:Author>
    </b:Author>
    <b:Year>2018</b:Year>
    <b:RefOrder>7</b:RefOrder>
  </b:Source>
  <b:Source>
    <b:Tag>Hus21</b:Tag>
    <b:SourceType>Misc</b:SourceType>
    <b:Guid>{88203631-9B42-4787-ACC2-531EF05F3D0B}</b:Guid>
    <b:LCID>0</b:LCID>
    <b:Author>
      <b:Author>
        <b:NameList>
          <b:Person>
            <b:Last>Hussein</b:Last>
          </b:Person>
        </b:NameList>
      </b:Author>
    </b:Author>
    <b:Year>2021</b:Year>
    <b:RefOrder>10</b:RefOrder>
  </b:Source>
  <b:Source>
    <b:Tag>Aly21</b:Tag>
    <b:SourceType>Misc</b:SourceType>
    <b:Guid>{BE91C932-3D39-4016-8044-D897AC6E56DA}</b:Guid>
    <b:LCID>0</b:LCID>
    <b:Author>
      <b:Author>
        <b:NameList>
          <b:Person>
            <b:Last>Alyani</b:Last>
          </b:Person>
          <b:Person>
            <b:Last>Ratmanida</b:Last>
          </b:Person>
        </b:NameList>
      </b:Author>
    </b:Author>
    <b:Year>2021</b:Year>
    <b:RefOrder>9</b:RefOrder>
  </b:Source>
  <b:Source>
    <b:Tag>Ald18</b:Tag>
    <b:SourceType>Misc</b:SourceType>
    <b:Guid>{D5A5B04A-F2F7-4976-9B69-1F9A61851763}</b:Guid>
    <b:LCID>0</b:LCID>
    <b:Author>
      <b:Author>
        <b:NameList>
          <b:Person>
            <b:Last>Aldabbus</b:Last>
          </b:Person>
        </b:NameList>
      </b:Author>
    </b:Author>
    <b:Year>2018</b:Year>
    <b:RefOrder>17</b:RefOrder>
  </b:Source>
  <b:Source>
    <b:Tag>Kuk</b:Tag>
    <b:SourceType>Misc</b:SourceType>
    <b:Guid>{78A620F9-4600-43F8-85E2-A5E406AB661C}</b:Guid>
    <b:LCID>0</b:LCID>
    <b:Author>
      <b:Author>
        <b:NameList>
          <b:Person>
            <b:Last>Kukotsaki</b:Last>
          </b:Person>
          <b:Person>
            <b:Last>Menzies</b:Last>
          </b:Person>
          <b:Person>
            <b:Last>Wiggins</b:Last>
          </b:Person>
        </b:NameList>
      </b:Author>
    </b:Author>
    <b:Year>2016</b:Year>
    <b:Title>Project-based learning: A review of the literature</b:Title>
    <b:Pages>267–277</b:Pages>
    <b:Volume>19</b:Volume>
    <b:Issue>3</b:Issue>
    <b:RefOrder>2</b:RefOrder>
  </b:Source>
  <b:Source>
    <b:Tag>DuH16</b:Tag>
    <b:SourceType>Misc</b:SourceType>
    <b:Guid>{8983EF5C-2A6D-432C-8660-AC2E91F99A6E}</b:Guid>
    <b:LCID>0</b:LCID>
    <b:Author>
      <b:Author>
        <b:NameList>
          <b:Person>
            <b:Last>Du</b:Last>
          </b:Person>
          <b:Person>
            <b:Last>Han</b:Last>
          </b:Person>
        </b:NameList>
      </b:Author>
    </b:Author>
    <b:Year>2016</b:Year>
    <b:Title>A Literature Review on the Definition and Process of Project-based Learning and Other Relative Studies</b:Title>
    <b:PublicationTitle>Creative Education</b:PublicationTitle>
    <b:Pages>1079-1083</b:Pages>
    <b:Volume>7</b:Volume>
    <b:RefOrder>3</b:RefOrder>
  </b:Source>
  <b:Source>
    <b:Tag>But181</b:Tag>
    <b:SourceType>Misc</b:SourceType>
    <b:Guid>{E640F24C-90CB-4027-B2F9-1E70CE49DEB5}</b:Guid>
    <b:LCID>0</b:LCID>
    <b:Author>
      <b:Author>
        <b:NameList>
          <b:Person>
            <b:Last>Butler</b:Last>
          </b:Person>
          <b:Person>
            <b:Last>copnell</b:Last>
          </b:Person>
          <b:Person>
            <b:Last>Hall</b:Last>
          </b:Person>
        </b:NameList>
      </b:Author>
    </b:Author>
    <b:Year>2018</b:Year>
    <b:RefOrder>80</b:RefOrder>
  </b:Source>
</b:Sources>
</file>

<file path=customXml/itemProps1.xml><?xml version="1.0" encoding="utf-8"?>
<ds:datastoreItem xmlns:ds="http://schemas.openxmlformats.org/officeDocument/2006/customXml" ds:itemID="{497B2C25-E00B-4025-867E-976DEA6D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401</Words>
  <Characters>2289</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APPROVAL SHEET</vt:lpstr>
      <vt:lpstr>    TEACHER CANDIATES’ UNDERSTANDING OF PROJECT-BASED LEARNING</vt:lpstr>
      <vt:lpstr>    Written by:</vt:lpstr>
      <vt:lpstr>    MELIS SITI MAGHFIRAH RAZNI</vt:lpstr>
      <vt:lpstr>    18221016</vt:lpstr>
      <vt:lpstr>    </vt:lpstr>
      <vt:lpstr>    Approved by:</vt:lpstr>
      <vt:lpstr>    First Supervisor					Second Supervisor</vt:lpstr>
      <vt:lpstr>    </vt:lpstr>
      <vt:lpstr>    </vt:lpstr>
      <vt:lpstr>    Asep Suparman, M.Pd.				Amir Hamzah, S.S., M.Pd.</vt:lpstr>
      <vt:lpstr>    NIDN. 0401098405			         		NIDN.0402057606</vt:lpstr>
      <vt:lpstr>    </vt:lpstr>
      <vt:lpstr>    </vt:lpstr>
      <vt:lpstr>    Acknowledged by:</vt:lpstr>
      <vt:lpstr>    </vt:lpstr>
      <vt:lpstr>    Head of English Education Program</vt:lpstr>
      <vt:lpstr>    </vt:lpstr>
      <vt:lpstr>    </vt:lpstr>
      <vt:lpstr>    </vt:lpstr>
      <vt:lpstr>    Anne Ratna Suminar, M.Pd.</vt:lpstr>
      <vt:lpstr>    NIDN. 0415038601</vt:lpstr>
      <vt:lpstr>    TEACHER CANDIDATES’ UNDERSTANDING OF PROJECT-BASED LEARNING</vt:lpstr>
      <vt:lpstr>    LEGITIMATION</vt:lpstr>
      <vt:lpstr>    Arranged by: </vt:lpstr>
      <vt:lpstr>    Melis Siti Maghfirah Razni</vt:lpstr>
      <vt:lpstr>    18221016</vt:lpstr>
      <vt:lpstr>    </vt:lpstr>
      <vt:lpstr>    This paper has been examined on 27 Juli 2022</vt:lpstr>
      <vt:lpstr>    </vt:lpstr>
      <vt:lpstr>    First Examiner, 		Second Examiner,	            Third Examiner,</vt:lpstr>
      <vt:lpstr>    </vt:lpstr>
      <vt:lpstr>    </vt:lpstr>
      <vt:lpstr>    Lucky Rahayu Nurjamin, M.Pd. 	Ateng Kurnia, M.Pd.     Yustika Nur Fajriah, M.Pd.</vt:lpstr>
      <vt:lpstr>    NIDN.	 0410098901		NIDN.	 0023036301		NIDN. 0412069004</vt:lpstr>
      <vt:lpstr>    </vt:lpstr>
      <vt:lpstr>    </vt:lpstr>
      <vt:lpstr>    Acknowleged by:</vt:lpstr>
      <vt:lpstr>    </vt:lpstr>
      <vt:lpstr>    Dean of Faculty of Social Science,</vt:lpstr>
      <vt:lpstr>    Language and Literature Education</vt:lpstr>
      <vt:lpstr>    </vt:lpstr>
      <vt:lpstr>    </vt:lpstr>
      <vt:lpstr>    </vt:lpstr>
      <vt:lpstr>    Dr. Lina Siti Nurwahidah, M.Pd</vt:lpstr>
      <vt:lpstr>    NIP. 196805271993032001</vt:lpstr>
      <vt:lpstr>STATEMENT</vt:lpstr>
      <vt:lpstr>    Here I stated that this thesis is an original work mine. No work has ever been s</vt:lpstr>
      <vt:lpstr>    If this thesis is proven to be a duplication or plagiarism of the another author</vt:lpstr>
      <vt:lpstr>    </vt:lpstr>
      <vt:lpstr>    </vt:lpstr>
      <vt:lpstr>    </vt:lpstr>
      <vt:lpstr>    Garut, Juli 2022</vt:lpstr>
      <vt:lpstr>    </vt:lpstr>
      <vt:lpstr>    </vt:lpstr>
      <vt:lpstr>    Melis Siti Maghfirah Razni</vt:lpstr>
      <vt:lpstr>    18221016</vt:lpstr>
      <vt:lpstr>PREFACE</vt:lpstr>
      <vt:lpstr>    The first gratefulness is delivered to the Almighty God: The greatest creator an</vt:lpstr>
      <vt:lpstr>    This research paper is composed originally for the purpose of partially fulfilli</vt:lpstr>
      <vt:lpstr>    “TEACHER CANDIDATES’ UNDERSTANDING OF PROJECT-BASED LEARNING”.</vt:lpstr>
      <vt:lpstr>    Many efforts have been done, this is the best that the researcher can do. The re</vt:lpstr>
      <vt:lpstr>    </vt:lpstr>
      <vt:lpstr>    </vt:lpstr>
      <vt:lpstr>ACKNOWLEDGEMENT</vt:lpstr>
      <vt:lpstr>    In the name of God, the most almighty and the most merciful, all praise be to Go</vt:lpstr>
      <vt:lpstr>    Asep Suparman, M.Pd., the first supervisor who has given guidance and patience i</vt:lpstr>
      <vt:lpstr>    Amir Hamzah, S.S., M.Pd., the co-supervisor who has given guidance and patience </vt:lpstr>
      <vt:lpstr>    My beloved parents, the extraordinary parents who given guidance, love and suppo</vt:lpstr>
      <vt:lpstr>    My beloved besties, Andina Nurhalisa, Istiqomah, Atthiyyah Naifa, Naya Nurrahmi,</vt:lpstr>
      <vt:lpstr>    Asry Adhi Widyanti for her support, contribution, and valuable helps to the writ</vt:lpstr>
      <vt:lpstr>    Everybody who gives support and motivation in completing this paper.</vt:lpstr>
      <vt:lpstr>    Finally, the writer realizes that this research paper has some weakness and defi</vt:lpstr>
      <vt:lpstr>    </vt:lpstr>
      <vt:lpstr>ABSTRACT</vt:lpstr>
      <vt:lpstr>    This research aims to capture teacher candidates understanding of project-based </vt:lpstr>
      <vt:lpstr>    Keywords: Student-Centered Learning, Understanding, Teacher Candidates</vt:lpstr>
      <vt:lpstr>ABSTRAK</vt:lpstr>
      <vt:lpstr>    Penelitian ini bertujuan untuk membedah pengetahuan calon guru terhadap pembelaj</vt:lpstr>
      <vt:lpstr>    Kata Kunci: Pembelajaran berbasis proyek, Pengetahuan, Calon Guru</vt:lpstr>
      <vt:lpstr>    </vt:lpstr>
      <vt:lpstr>TABLE OF CONTENTS</vt:lpstr>
      <vt:lpstr/>
      <vt:lpstr>LIST OF TABLES</vt:lpstr>
      <vt:lpstr/>
      <vt:lpstr/>
      <vt:lpstr>LIST OF APPENDIX</vt:lpstr>
      <vt:lpstr/>
      <vt:lpstr/>
      <vt:lpstr>CHAPTER I</vt:lpstr>
      <vt:lpstr>INTRODUCTION</vt:lpstr>
      <vt:lpstr>    </vt:lpstr>
      <vt:lpstr>    Background of The Study</vt:lpstr>
      <vt:lpstr>    Project-based learning (PBL) is a student-centered method of instruction based o</vt:lpstr>
      <vt:lpstr>    surrounding environment. Teachers take on the roles of directors, mentors, and f</vt:lpstr>
      <vt:lpstr>    In addition to some of the things mentioned above, project-based learning also h</vt:lpstr>
      <vt:lpstr>    The majority of research explores teachers’ and students’ perceptions of project</vt:lpstr>
      <vt:lpstr>    building self-esteem, relevance, enthusiasm and getting excited or engaged in pr</vt:lpstr>
      <vt:lpstr>    owned by the school were not sufficient for students to implement project-based </vt:lpstr>
      <vt:lpstr>    </vt:lpstr>
    </vt:vector>
  </TitlesOfParts>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dc:creator>
  <cp:lastModifiedBy>k2</cp:lastModifiedBy>
  <cp:revision>2</cp:revision>
  <dcterms:created xsi:type="dcterms:W3CDTF">2022-09-07T10:02:00Z</dcterms:created>
  <dcterms:modified xsi:type="dcterms:W3CDTF">2022-09-07T10:02:00Z</dcterms:modified>
</cp:coreProperties>
</file>