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53" w:rsidRPr="00DF3B53" w:rsidRDefault="00DF3B53" w:rsidP="00DF3B53">
      <w:pPr>
        <w:keepNext/>
        <w:keepLines/>
        <w:spacing w:before="240" w:after="0"/>
        <w:ind w:left="360" w:hanging="360"/>
        <w:jc w:val="center"/>
        <w:outlineLvl w:val="0"/>
        <w:rPr>
          <w:rFonts w:ascii="Times New Roman" w:eastAsia="MS Gothic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bookmarkStart w:id="0" w:name="_Toc119012143"/>
      <w:bookmarkStart w:id="1" w:name="_Toc119312600"/>
      <w:r w:rsidRPr="00DF3B53">
        <w:rPr>
          <w:rFonts w:ascii="Times New Roman" w:eastAsia="MS Gothic" w:hAnsi="Times New Roman" w:cs="Times New Roman"/>
          <w:b/>
          <w:bCs/>
          <w:color w:val="000000" w:themeColor="text1"/>
          <w:sz w:val="24"/>
          <w:szCs w:val="24"/>
          <w:lang w:val="en-ID"/>
        </w:rPr>
        <w:t>TABLE OF CONTEN</w:t>
      </w:r>
      <w:bookmarkEnd w:id="0"/>
      <w:r w:rsidRPr="00DF3B53">
        <w:rPr>
          <w:rFonts w:ascii="Times New Roman" w:eastAsia="MS Gothic" w:hAnsi="Times New Roman" w:cs="Times New Roman"/>
          <w:b/>
          <w:bCs/>
          <w:color w:val="000000" w:themeColor="text1"/>
          <w:sz w:val="24"/>
          <w:szCs w:val="24"/>
          <w:lang w:val="en-ID"/>
        </w:rPr>
        <w:t>TS</w:t>
      </w:r>
      <w:bookmarkEnd w:id="1"/>
    </w:p>
    <w:p w:rsidR="00DF3B53" w:rsidRPr="00DF3B53" w:rsidRDefault="00DF3B53" w:rsidP="00DF3B53">
      <w:pPr>
        <w:rPr>
          <w:color w:val="000000" w:themeColor="text1"/>
          <w:lang w:val="en-ID"/>
        </w:rPr>
      </w:pPr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DF3B5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F3B5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\o "1-3" \h \z \u </w:instrText>
      </w:r>
      <w:r w:rsidRPr="00DF3B5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hyperlink w:anchor="_Toc119312594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APPROVAL SHEET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_Toc119312594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i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595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LEGITIMATION OF EXAMINATION BOARD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_Toc119312595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ii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596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STATEMENT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_Toc119312596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iv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597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PREFACE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_Toc119312597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vi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598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ACKNOWLEDGEMENTS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_Toc119312598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vii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599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ABSTRACT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_Toc119312599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viii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0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en-ID"/>
          </w:rPr>
          <w:t>TABLE OF CONTENTS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_Toc119312600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x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1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en-ID"/>
          </w:rPr>
          <w:t>LIST OF TABLES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_Toc119312601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xiii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2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CHAPTER I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_Toc119312602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3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INTRODUCTION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_Toc119312603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4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1.1 Background of the Study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_Toc119312604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5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1.2 The Reasons for Choosing the Topic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_Toc119312605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6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1.3 Research Question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_Toc119312606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7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1.4 Aim of</w:t>
        </w:r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 xml:space="preserve"> the</w:t>
        </w:r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 xml:space="preserve"> Study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_Toc119312607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8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1.5 Scope and Limitation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_Toc119312608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09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1.6 Significance of the Study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_Toc119312609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0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1.7 The Definition of Terms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_Toc119312610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1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1.7.1 Digital Storytelling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_Toc119312611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3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2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1.7.2 Definition of Writing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_Toc119312612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3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3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1.7.3 Definition of Narrative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_Toc119312613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3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4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CHAPTER II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_Toc119312614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5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LITERATURE REVIEW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_Toc119312615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6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2.1 The Nature of Speaking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_Toc119312616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7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2.1.1 The Concept of Speaking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_Toc119312617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4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8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2.1.2 The Elements of Speaking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_Toc119312618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4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19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2.1.3 Teaching of Speaking Ability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_Toc119312619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6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0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2.2 Storytelling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_Toc119312620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9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1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2.2.1 Definition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4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of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4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Digital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3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Storytelling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_Toc119312621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9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2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2.2.2 The Advantage of Digital Storytelling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_Toc119312622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10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3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2.2.3 Purpose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3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of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3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Digital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3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Story Telling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_Toc119312623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11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4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  <w:lang w:val="id-ID"/>
          </w:rPr>
          <w:t>2.2.4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 xml:space="preserve"> Media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3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  <w:lang w:val="id-ID"/>
          </w:rPr>
          <w:t>of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3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Digital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3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Storytelling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_Toc119312624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11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5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2.2.5 Teaching of Speaking Skills by Using Digital Storytelling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_Toc119312625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11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6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2.3 Narrative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_Toc119312626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12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7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2.3.1 Definition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4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of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4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Narrative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_Toc119312627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12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8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2.3.2 Kinds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pacing w:val="-6"/>
            <w:sz w:val="24"/>
            <w:szCs w:val="24"/>
          </w:rPr>
          <w:t xml:space="preserve"> </w:t>
        </w:r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of Narrative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_Toc119312628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12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29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CHAPTER III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_Toc119312629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14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0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RESEARCH</w:t>
        </w:r>
        <w:r w:rsidRPr="00DF3B53">
          <w:rPr>
            <w:rFonts w:ascii="Times New Roman" w:hAnsi="Times New Roman" w:cs="Times New Roman"/>
            <w:noProof/>
            <w:color w:val="000000" w:themeColor="text1"/>
            <w:spacing w:val="-8"/>
            <w:sz w:val="24"/>
            <w:szCs w:val="24"/>
          </w:rPr>
          <w:t xml:space="preserve"> </w:t>
        </w:r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METHDOLOGY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_Toc119312630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14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1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3.1</w:t>
        </w:r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 xml:space="preserve"> Method</w:t>
        </w:r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pacing w:val="-4"/>
            <w:sz w:val="24"/>
            <w:szCs w:val="24"/>
          </w:rPr>
          <w:t xml:space="preserve"> </w:t>
        </w:r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of</w:t>
        </w:r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pacing w:val="-2"/>
            <w:sz w:val="24"/>
            <w:szCs w:val="24"/>
          </w:rPr>
          <w:t xml:space="preserve"> </w:t>
        </w:r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Research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_Toc119312631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14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2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3.2 Research Variables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_Toc119312632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15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3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3.3 Site and Participants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_Toc119312633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16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4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3.3.1 Population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_Toc119312634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16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5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3.3.2 Sample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_Toc119312635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16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6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3.4 Research Instruments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_Toc119312636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16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7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3.4.1 Validity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_Toc119312637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17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8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3.4.2 Reliability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_Toc119312638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17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39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3.5 Data Collection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_Toc119312639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18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0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3.6 Data Analysis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_Toc119312640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19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1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3.7 Hypothesis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_Toc119312641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21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2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3.8 Research Procedure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_Toc119312642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21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3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CHAPTER IV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_Toc119312643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23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4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FINDINGS AND DISCUSSIONS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_Toc119312644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23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5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4.1 Research Findings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_Toc119312645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23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6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4.2 The Validity and Reliability Test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_Toc119312646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23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7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4.2.1 Validity Test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_Toc119312647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23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8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4.2.2 Reliability Test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_Toc119312648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25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49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4.3 The Result of the Research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_Toc119312649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26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50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4.3.1 Pre-test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_Toc119312650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26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 w:line="259" w:lineRule="auto"/>
        <w:ind w:left="44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51" w:history="1">
        <w:r w:rsidRPr="00DF3B53">
          <w:rPr>
            <w:rFonts w:ascii="Times New Roman" w:eastAsia="MS Mincho" w:hAnsi="Times New Roman" w:cs="Times New Roman"/>
            <w:noProof/>
            <w:color w:val="000000" w:themeColor="text1"/>
            <w:sz w:val="24"/>
            <w:szCs w:val="24"/>
          </w:rPr>
          <w:t>4.3.2 Post-test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_Toc119312651 \h </w:instrTex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t>28</w:t>
        </w:r>
        <w:r w:rsidRPr="00DF3B53">
          <w:rPr>
            <w:rFonts w:ascii="Times New Roman" w:eastAsia="MS Mincho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52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4.4 Normal Distribution test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_Toc119312652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30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53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4.5 T-Test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_Toc119312653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31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54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4.6 Testing Hypothesis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_Toc119312654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31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55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4.7 Discussion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_Toc119312655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32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56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CHAPTER V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_Toc119312656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34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119312657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CONCLUSIONS AND SUGGESTIONS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_Toc119312657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34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hyperlink w:anchor="_Toc119312658" w:history="1"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5.1 Conclusions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_Toc119312658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34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widowControl w:val="0"/>
        <w:tabs>
          <w:tab w:val="right" w:leader="dot" w:pos="7923"/>
        </w:tabs>
        <w:autoSpaceDE w:val="0"/>
        <w:autoSpaceDN w:val="0"/>
        <w:spacing w:before="136" w:after="0" w:line="240" w:lineRule="auto"/>
        <w:ind w:left="62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DF3B5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298D9" wp14:editId="446E7BD9">
                <wp:simplePos x="0" y="0"/>
                <wp:positionH relativeFrom="column">
                  <wp:posOffset>4738588</wp:posOffset>
                </wp:positionH>
                <wp:positionV relativeFrom="paragraph">
                  <wp:posOffset>130175</wp:posOffset>
                </wp:positionV>
                <wp:extent cx="424180" cy="28511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851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3B53" w:rsidRPr="00B548F9" w:rsidRDefault="00DF3B53" w:rsidP="00DF3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48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3.1pt;margin-top:10.25pt;width:33.4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" fillcolor="window" stroked="f" strokeweight="2pt">
                <v:fill opacity="0"/>
                <v:textbox>
                  <w:txbxContent>
                    <w:p w:rsidR="00DF3B53" w:rsidRPr="00B548F9" w:rsidRDefault="00DF3B53" w:rsidP="00DF3B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548F9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F3B5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20474" wp14:editId="45C1CC87">
                <wp:simplePos x="0" y="0"/>
                <wp:positionH relativeFrom="column">
                  <wp:posOffset>4751222</wp:posOffset>
                </wp:positionH>
                <wp:positionV relativeFrom="paragraph">
                  <wp:posOffset>-48895</wp:posOffset>
                </wp:positionV>
                <wp:extent cx="424282" cy="28529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82" cy="28529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3B53" w:rsidRPr="00B548F9" w:rsidRDefault="00DF3B53" w:rsidP="00DF3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48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74.1pt;margin-top:-3.85pt;width:33.4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" fillcolor="window" stroked="f" strokeweight="2pt">
                <v:fill opacity="0"/>
                <v:textbox>
                  <w:txbxContent>
                    <w:p w:rsidR="00DF3B53" w:rsidRPr="00B548F9" w:rsidRDefault="00DF3B53" w:rsidP="00DF3B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548F9">
                        <w:rPr>
                          <w:rFonts w:ascii="Times New Roman" w:hAnsi="Times New Roman" w:cs="Times New Roman"/>
                          <w:sz w:val="24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 w:rsidRPr="00DF3B5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03095" wp14:editId="6BE4A04A">
                <wp:simplePos x="0" y="0"/>
                <wp:positionH relativeFrom="column">
                  <wp:posOffset>4826575</wp:posOffset>
                </wp:positionH>
                <wp:positionV relativeFrom="paragraph">
                  <wp:posOffset>-654065</wp:posOffset>
                </wp:positionV>
                <wp:extent cx="360000" cy="367200"/>
                <wp:effectExtent l="0" t="0" r="254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80.05pt;margin-top:-51.5pt;width:28.3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" fillcolor="window" stroked="f" strokeweight="2pt"/>
            </w:pict>
          </mc:Fallback>
        </mc:AlternateContent>
      </w:r>
      <w:hyperlink w:anchor="_Toc119312659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5.2</w:t>
        </w:r>
        <w:r w:rsidRPr="00DF3B53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 xml:space="preserve"> Suggestions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_Toc119312659 \h </w:instrTex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34</w:t>
        </w:r>
        <w:r w:rsidRPr="00DF3B53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DF3B5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620C2" wp14:editId="63837F47">
                <wp:simplePos x="0" y="0"/>
                <wp:positionH relativeFrom="column">
                  <wp:posOffset>4739640</wp:posOffset>
                </wp:positionH>
                <wp:positionV relativeFrom="paragraph">
                  <wp:posOffset>219293</wp:posOffset>
                </wp:positionV>
                <wp:extent cx="424180" cy="28511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851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3B53" w:rsidRPr="00B548F9" w:rsidRDefault="00DF3B53" w:rsidP="00DF3B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48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73.2pt;margin-top:17.25pt;width:33.4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" fillcolor="window" stroked="f" strokeweight="2pt">
                <v:fill opacity="0"/>
                <v:textbox>
                  <w:txbxContent>
                    <w:p w:rsidR="00DF3B53" w:rsidRPr="00B548F9" w:rsidRDefault="00DF3B53" w:rsidP="00DF3B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548F9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hyperlink w:anchor="_Toc119312660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REFFERENCES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_Toc119312660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35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100"/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19312661" w:history="1">
        <w:r w:rsidRPr="00DF3B5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APPENDICES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_Toc119312661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37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DF3B53" w:rsidRPr="00DF3B53" w:rsidRDefault="00DF3B53" w:rsidP="00DF3B53">
      <w:pPr>
        <w:rPr>
          <w:color w:val="000000" w:themeColor="text1"/>
        </w:rPr>
      </w:pPr>
      <w:r w:rsidRPr="00DF3B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fldChar w:fldCharType="end"/>
      </w:r>
    </w:p>
    <w:p w:rsidR="00DF3B53" w:rsidRPr="00DF3B53" w:rsidRDefault="00DF3B53" w:rsidP="00DF3B53">
      <w:pPr>
        <w:rPr>
          <w:color w:val="000000" w:themeColor="text1"/>
        </w:rPr>
        <w:sectPr w:rsidR="00DF3B53" w:rsidRPr="00DF3B53">
          <w:pgSz w:w="11907" w:h="16839" w:code="9"/>
          <w:pgMar w:top="1699" w:right="1699" w:bottom="1699" w:left="2275" w:header="709" w:footer="709" w:gutter="0"/>
          <w:pgNumType w:fmt="lowerRoman"/>
          <w:cols w:space="708"/>
          <w:titlePg/>
          <w:docGrid w:linePitch="360"/>
        </w:sectPr>
      </w:pPr>
      <w:bookmarkStart w:id="2" w:name="_GoBack"/>
      <w:bookmarkEnd w:id="2"/>
    </w:p>
    <w:p w:rsidR="00DF3B53" w:rsidRPr="00DF3B53" w:rsidRDefault="00DF3B53" w:rsidP="00DF3B53">
      <w:pPr>
        <w:keepNext/>
        <w:keepLines/>
        <w:spacing w:before="240" w:after="0"/>
        <w:ind w:left="360" w:hanging="360"/>
        <w:jc w:val="center"/>
        <w:outlineLvl w:val="0"/>
        <w:rPr>
          <w:rFonts w:ascii="Times New Roman" w:eastAsia="MS Gothic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bookmarkStart w:id="3" w:name="_Toc119012144"/>
      <w:bookmarkStart w:id="4" w:name="_Toc119312601"/>
      <w:r w:rsidRPr="00DF3B53">
        <w:rPr>
          <w:rFonts w:ascii="Times New Roman" w:eastAsia="MS Gothic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LIST OF TABLES</w:t>
      </w:r>
      <w:bookmarkEnd w:id="3"/>
      <w:bookmarkEnd w:id="4"/>
    </w:p>
    <w:p w:rsidR="00DF3B53" w:rsidRPr="00DF3B53" w:rsidRDefault="00DF3B53" w:rsidP="00DF3B53">
      <w:pPr>
        <w:rPr>
          <w:color w:val="000000" w:themeColor="text1"/>
          <w:lang w:val="en-ID"/>
        </w:rPr>
      </w:pPr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begin"/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instrText xml:space="preserve"> TOC \h \z \c "Table 3" </w:instrText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separate"/>
      </w:r>
      <w:hyperlink w:anchor="_Toc119065495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3 1 A Diagram One Group Pretest-Posttest Design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_Toc119065495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15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rPr>
          <w:rFonts w:ascii="Times New Roman" w:hAnsi="Times New Roman" w:cs="Times New Roman"/>
          <w:color w:val="000000" w:themeColor="text1"/>
          <w:lang w:val="en-ID"/>
        </w:rPr>
      </w:pP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end"/>
      </w:r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begin"/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instrText xml:space="preserve"> TOC \h \z \c "Table 3.4" </w:instrText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separate"/>
      </w:r>
      <w:hyperlink w:anchor="_Toc119065412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3.4 1Classification of Coefficient Reliability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_Toc119065412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18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rPr>
          <w:rFonts w:ascii="Times New Roman" w:hAnsi="Times New Roman" w:cs="Times New Roman"/>
          <w:color w:val="000000" w:themeColor="text1"/>
          <w:lang w:val="en-ID"/>
        </w:rPr>
      </w:pP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end"/>
      </w:r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begin"/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instrText xml:space="preserve"> TOC \h \z \c "Table 4.2" </w:instrText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separate"/>
      </w:r>
      <w:hyperlink w:anchor="_Toc119065546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4.2 1 Pre-Test Validity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_Toc119065546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24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hyperlink w:anchor="_Toc119065547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4.2 2 Post-Test Validity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_Toc119065547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25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hyperlink w:anchor="_Toc119065548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4.2 3 The Values of The Reliability Level of Cronbach’s Alpha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_Toc119065548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26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hyperlink w:anchor="_Toc119065549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4.2 4 Pre-Test Reliability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_Toc119065549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26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hyperlink w:anchor="_Toc119065550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4.2 5 Post-Test Reliability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_Toc119065550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26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rPr>
          <w:rFonts w:ascii="Times New Roman" w:hAnsi="Times New Roman" w:cs="Times New Roman"/>
          <w:noProof/>
          <w:color w:val="000000" w:themeColor="text1"/>
        </w:rPr>
      </w:pP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end"/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begin"/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instrText xml:space="preserve"> TOC \h \z \c "Table 4.3" </w:instrText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separate"/>
      </w:r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hyperlink w:anchor="_Toc119065560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4.3 1 Pre-Test Result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_Toc119065560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27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hyperlink w:anchor="_Toc119065561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4.3 2 Post-Test Result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_Toc119065561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29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rPr>
          <w:rFonts w:ascii="Times New Roman" w:hAnsi="Times New Roman" w:cs="Times New Roman"/>
          <w:noProof/>
          <w:color w:val="000000" w:themeColor="text1"/>
        </w:rPr>
      </w:pP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end"/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begin"/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instrText xml:space="preserve"> TOC \h \z \c "Table 4.4" </w:instrText>
      </w: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separate"/>
      </w:r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hyperlink w:anchor="_Toc119065573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4.4 1 Pre-test Normality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_Toc119065573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30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ascii="Times New Roman" w:eastAsia="MS Mincho" w:hAnsi="Times New Roman" w:cs="Times New Roman"/>
          <w:noProof/>
          <w:color w:val="000000" w:themeColor="text1"/>
          <w:lang w:val="en-ID" w:eastAsia="en-ID"/>
        </w:rPr>
      </w:pPr>
      <w:hyperlink w:anchor="_Toc119065574" w:history="1">
        <w:r w:rsidRPr="00DF3B53">
          <w:rPr>
            <w:rFonts w:ascii="Times New Roman" w:hAnsi="Times New Roman" w:cs="Times New Roman"/>
            <w:noProof/>
            <w:color w:val="000000" w:themeColor="text1"/>
          </w:rPr>
          <w:t>Table 4.4 2 Post-test Normality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begin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instrText xml:space="preserve"> PAGEREF _Toc119065574 \h </w:instrTex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separate"/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t>30</w:t>
        </w:r>
        <w:r w:rsidRPr="00DF3B53">
          <w:rPr>
            <w:rFonts w:ascii="Times New Roman" w:hAnsi="Times New Roman" w:cs="Times New Roman"/>
            <w:noProof/>
            <w:webHidden/>
            <w:color w:val="000000" w:themeColor="text1"/>
          </w:rPr>
          <w:fldChar w:fldCharType="end"/>
        </w:r>
      </w:hyperlink>
    </w:p>
    <w:p w:rsidR="00DF3B53" w:rsidRPr="00DF3B53" w:rsidRDefault="00DF3B53" w:rsidP="00DF3B53">
      <w:pPr>
        <w:rPr>
          <w:noProof/>
          <w:color w:val="000000" w:themeColor="text1"/>
        </w:rPr>
      </w:pPr>
      <w:r w:rsidRPr="00DF3B53">
        <w:rPr>
          <w:rFonts w:ascii="Times New Roman" w:hAnsi="Times New Roman" w:cs="Times New Roman"/>
          <w:color w:val="000000" w:themeColor="text1"/>
          <w:lang w:val="en-ID"/>
        </w:rPr>
        <w:fldChar w:fldCharType="end"/>
      </w:r>
      <w:r w:rsidRPr="00DF3B53">
        <w:rPr>
          <w:color w:val="000000" w:themeColor="text1"/>
          <w:lang w:val="en-ID"/>
        </w:rPr>
        <w:fldChar w:fldCharType="begin"/>
      </w:r>
      <w:r w:rsidRPr="00DF3B53">
        <w:rPr>
          <w:color w:val="000000" w:themeColor="text1"/>
          <w:lang w:val="en-ID"/>
        </w:rPr>
        <w:instrText xml:space="preserve"> TOC \h \z \c "Table 4.5." </w:instrText>
      </w:r>
      <w:r w:rsidRPr="00DF3B53">
        <w:rPr>
          <w:color w:val="000000" w:themeColor="text1"/>
          <w:lang w:val="en-ID"/>
        </w:rPr>
        <w:fldChar w:fldCharType="separate"/>
      </w:r>
    </w:p>
    <w:p w:rsidR="00DF3B53" w:rsidRPr="00DF3B53" w:rsidRDefault="00DF3B53" w:rsidP="00DF3B53">
      <w:pPr>
        <w:tabs>
          <w:tab w:val="right" w:leader="dot" w:pos="7923"/>
        </w:tabs>
        <w:spacing w:after="0"/>
        <w:rPr>
          <w:rFonts w:eastAsia="MS Mincho"/>
          <w:noProof/>
          <w:color w:val="000000" w:themeColor="text1"/>
          <w:lang w:val="en-ID" w:eastAsia="en-ID"/>
        </w:rPr>
      </w:pPr>
      <w:hyperlink w:anchor="_Toc119065582" w:history="1">
        <w:r w:rsidRPr="00DF3B53">
          <w:rPr>
            <w:noProof/>
            <w:color w:val="000000" w:themeColor="text1"/>
          </w:rPr>
          <w:t xml:space="preserve">Table 4.5. 1 </w:t>
        </w:r>
        <w:r w:rsidRPr="00DF3B53">
          <w:rPr>
            <w:rFonts w:cs="Times New Roman"/>
            <w:noProof/>
            <w:color w:val="000000" w:themeColor="text1"/>
          </w:rPr>
          <w:t>Paired Samples T-Test</w:t>
        </w:r>
        <w:r w:rsidRPr="00DF3B53">
          <w:rPr>
            <w:noProof/>
            <w:webHidden/>
            <w:color w:val="000000" w:themeColor="text1"/>
          </w:rPr>
          <w:tab/>
        </w:r>
        <w:r w:rsidRPr="00DF3B53">
          <w:rPr>
            <w:noProof/>
            <w:webHidden/>
            <w:color w:val="000000" w:themeColor="text1"/>
          </w:rPr>
          <w:fldChar w:fldCharType="begin"/>
        </w:r>
        <w:r w:rsidRPr="00DF3B53">
          <w:rPr>
            <w:noProof/>
            <w:webHidden/>
            <w:color w:val="000000" w:themeColor="text1"/>
          </w:rPr>
          <w:instrText xml:space="preserve"> PAGEREF _Toc119065582 \h </w:instrText>
        </w:r>
        <w:r w:rsidRPr="00DF3B53">
          <w:rPr>
            <w:noProof/>
            <w:webHidden/>
            <w:color w:val="000000" w:themeColor="text1"/>
          </w:rPr>
        </w:r>
        <w:r w:rsidRPr="00DF3B53">
          <w:rPr>
            <w:noProof/>
            <w:webHidden/>
            <w:color w:val="000000" w:themeColor="text1"/>
          </w:rPr>
          <w:fldChar w:fldCharType="separate"/>
        </w:r>
        <w:r w:rsidRPr="00DF3B53">
          <w:rPr>
            <w:noProof/>
            <w:webHidden/>
            <w:color w:val="000000" w:themeColor="text1"/>
          </w:rPr>
          <w:t>31</w:t>
        </w:r>
        <w:r w:rsidRPr="00DF3B53">
          <w:rPr>
            <w:noProof/>
            <w:webHidden/>
            <w:color w:val="000000" w:themeColor="text1"/>
          </w:rPr>
          <w:fldChar w:fldCharType="end"/>
        </w:r>
      </w:hyperlink>
    </w:p>
    <w:p w:rsidR="00524E57" w:rsidRPr="00DF3B53" w:rsidRDefault="00DF3B53" w:rsidP="00DF3B53">
      <w:pPr>
        <w:rPr>
          <w:color w:val="000000" w:themeColor="text1"/>
        </w:rPr>
      </w:pPr>
      <w:r w:rsidRPr="00DF3B53">
        <w:rPr>
          <w:color w:val="000000" w:themeColor="text1"/>
          <w:lang w:val="en-ID"/>
        </w:rPr>
        <w:fldChar w:fldCharType="end"/>
      </w:r>
    </w:p>
    <w:sectPr w:rsidR="00524E57" w:rsidRPr="00DF3B53" w:rsidSect="00354E87">
      <w:headerReference w:type="default" r:id="rId5"/>
      <w:footerReference w:type="first" r:id="rId6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534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10B2" w:rsidRDefault="00231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310B2" w:rsidRDefault="002310B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B2" w:rsidRDefault="002310B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3B53">
      <w:rPr>
        <w:noProof/>
      </w:rPr>
      <w:t>4</w:t>
    </w:r>
    <w:r>
      <w:rPr>
        <w:noProof/>
      </w:rPr>
      <w:fldChar w:fldCharType="end"/>
    </w:r>
  </w:p>
  <w:p w:rsidR="002310B2" w:rsidRDefault="00231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87"/>
    <w:rsid w:val="002310B2"/>
    <w:rsid w:val="00354E87"/>
    <w:rsid w:val="00524E57"/>
    <w:rsid w:val="00AF7261"/>
    <w:rsid w:val="00DF3B53"/>
    <w:rsid w:val="00E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3A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3A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B2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rsid w:val="0023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B2"/>
    <w:rPr>
      <w:rFonts w:ascii="Calibri" w:eastAsia="SimSun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3A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3A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B2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rsid w:val="0023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B2"/>
    <w:rPr>
      <w:rFonts w:ascii="Calibri" w:eastAsia="SimSun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2022-12-02T23:36:00Z</dcterms:created>
  <dcterms:modified xsi:type="dcterms:W3CDTF">2022-12-02T23:36:00Z</dcterms:modified>
</cp:coreProperties>
</file>