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3D6A" w14:textId="77777777" w:rsidR="00840577" w:rsidRPr="0003674E" w:rsidRDefault="00840577" w:rsidP="00840577">
      <w:pPr>
        <w:spacing w:after="0" w:line="480" w:lineRule="auto"/>
        <w:jc w:val="center"/>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CHAPTER 1</w:t>
      </w:r>
    </w:p>
    <w:p w14:paraId="0DBFD11F" w14:textId="77777777" w:rsidR="00840577" w:rsidRDefault="00840577" w:rsidP="00840577">
      <w:pPr>
        <w:spacing w:after="0" w:line="480" w:lineRule="auto"/>
        <w:jc w:val="center"/>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INTRODUCTION</w:t>
      </w:r>
    </w:p>
    <w:p w14:paraId="12C63BED" w14:textId="77777777" w:rsidR="00840577" w:rsidRDefault="00840577" w:rsidP="00840577">
      <w:pPr>
        <w:spacing w:after="0" w:line="480" w:lineRule="auto"/>
        <w:jc w:val="center"/>
        <w:rPr>
          <w:rFonts w:ascii="Times New Roman" w:eastAsia="Calibri" w:hAnsi="Times New Roman" w:cs="Times New Roman"/>
          <w:b/>
          <w:color w:val="171717" w:themeColor="background2" w:themeShade="1A"/>
          <w:sz w:val="24"/>
          <w:szCs w:val="24"/>
        </w:rPr>
      </w:pPr>
    </w:p>
    <w:p w14:paraId="59F5A646" w14:textId="77777777" w:rsidR="00840577" w:rsidRPr="0003674E" w:rsidRDefault="00840577" w:rsidP="00840577">
      <w:pPr>
        <w:spacing w:after="0" w:line="480" w:lineRule="auto"/>
        <w:jc w:val="center"/>
        <w:rPr>
          <w:rFonts w:ascii="Times New Roman" w:eastAsia="Calibri" w:hAnsi="Times New Roman" w:cs="Times New Roman"/>
          <w:b/>
          <w:color w:val="171717" w:themeColor="background2" w:themeShade="1A"/>
          <w:sz w:val="24"/>
          <w:szCs w:val="24"/>
        </w:rPr>
      </w:pPr>
    </w:p>
    <w:p w14:paraId="3FF8A798" w14:textId="77777777" w:rsidR="00840577" w:rsidRPr="0003674E" w:rsidRDefault="00840577" w:rsidP="00840577">
      <w:pPr>
        <w:numPr>
          <w:ilvl w:val="1"/>
          <w:numId w:val="1"/>
        </w:numPr>
        <w:spacing w:after="0" w:line="480" w:lineRule="auto"/>
        <w:ind w:left="450" w:hanging="45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Background of the Study</w:t>
      </w:r>
    </w:p>
    <w:p w14:paraId="414235BB" w14:textId="77777777" w:rsidR="00840577" w:rsidRPr="0003674E" w:rsidRDefault="00840577" w:rsidP="00840577">
      <w:pPr>
        <w:spacing w:after="0" w:line="480" w:lineRule="auto"/>
        <w:ind w:firstLine="72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Vocabulary is part of language. It has an important role to express ideas in communication by means of language. The learners can perform and practice their skill, if they learn many vocabularies, the students will able to produce many sentences. If the students have limited vocabularies, they will find any difficulties in mastering their language skills.</w:t>
      </w:r>
    </w:p>
    <w:p w14:paraId="241413AA" w14:textId="77777777" w:rsidR="00840577" w:rsidRPr="0003674E" w:rsidRDefault="00840577" w:rsidP="00840577">
      <w:pPr>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ab/>
        <w:t>Richard (2002:225) states, “Vocabulary is a core component of language proficiency and provides much of the basis for how well learners speak, listen, read, and write.” From this statement, it is clear that vocabulary plays an important role in the four language skills. It gives contribution to the learners to perform or practice their skills better. It means that by mastering the vocabulary, the learners will able to produce so many sentences easily either in spoken or written one. It is impossible for the learners to perform their English well if their vocabularies are very poor. They will find any difficulties in expressing or mastering their language skills because of having too limited vocabularies. Therefore</w:t>
      </w:r>
      <w:r>
        <w:rPr>
          <w:rFonts w:ascii="Times New Roman" w:eastAsia="Calibri" w:hAnsi="Times New Roman" w:cs="Times New Roman"/>
          <w:color w:val="171717" w:themeColor="background2" w:themeShade="1A"/>
          <w:sz w:val="24"/>
          <w:szCs w:val="24"/>
        </w:rPr>
        <w:t>,</w:t>
      </w:r>
      <w:r w:rsidRPr="0003674E">
        <w:rPr>
          <w:rFonts w:ascii="Times New Roman" w:eastAsia="Calibri" w:hAnsi="Times New Roman" w:cs="Times New Roman"/>
          <w:color w:val="171717" w:themeColor="background2" w:themeShade="1A"/>
          <w:sz w:val="24"/>
          <w:szCs w:val="24"/>
        </w:rPr>
        <w:t xml:space="preserve"> vocabulary mastery must be on the first priority in English language teaching and learning. Without mastering the vocabulary, the learners will be difficult to master the other language skills.</w:t>
      </w:r>
    </w:p>
    <w:p w14:paraId="3143143C" w14:textId="77777777" w:rsidR="00840577" w:rsidRPr="0003674E" w:rsidRDefault="00840577" w:rsidP="00840577">
      <w:pPr>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ab/>
        <w:t xml:space="preserve">Nowadays, English has been introduced in elementary school, junior high school, senior high school until university. Especially in junior high school, there </w:t>
      </w:r>
      <w:r w:rsidRPr="0003674E">
        <w:rPr>
          <w:rFonts w:ascii="Times New Roman" w:eastAsia="Calibri" w:hAnsi="Times New Roman" w:cs="Times New Roman"/>
          <w:color w:val="171717" w:themeColor="background2" w:themeShade="1A"/>
          <w:sz w:val="24"/>
          <w:szCs w:val="24"/>
        </w:rPr>
        <w:lastRenderedPageBreak/>
        <w:t>are many schools which have involved English subject as one of local content. Teaching in junior high school is very different that of teaching adult in university. This is because different age has different needs, competencies, and cognitive skills (Harmer 2001:37). Students in junior high school have certain characteristic and need a particular treatment in teaching learning English. Some students think that English is very difficult to learn, so they feel bored and loss motivation in learning English and do not pay attention to the materials.</w:t>
      </w:r>
    </w:p>
    <w:p w14:paraId="756C1377" w14:textId="77777777" w:rsidR="00840577" w:rsidRPr="0003674E" w:rsidRDefault="00840577" w:rsidP="00840577">
      <w:pPr>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ab/>
        <w:t xml:space="preserve">The cause of the problem is that the teachers still uses the conventional method in teaching materials. The teacher just explains the materials and then gives exercises in written from. There is no variation or other teaching media or technique used by the teacher. Variations in teacher quality have been shown to be extraordinarily important for student achievement and econometric studies that these variations completely dominate any effects of altered class size (Mayer and Peterson, 1999:163). In conventional method, the teacher only teaching media are text book and blackboard. The students sometimes feel bored and sleepy, especially when it is taught in the last session. The other cause is that the students never practice the language whether when they are in the classroom or at home. They are afraid of making mistakes when they speak English. They prefer to speak Indonesian or Sundanese language to their teacher or friends. For the slow learners it is difficult for them to memorize the materials and need more time in understanding and accepting the materials. Besides, they need explanation in understanding the instruction when doing the test. Lack of vocabulary mastery, lack </w:t>
      </w:r>
      <w:r w:rsidRPr="0003674E">
        <w:rPr>
          <w:rFonts w:ascii="Times New Roman" w:eastAsia="Calibri" w:hAnsi="Times New Roman" w:cs="Times New Roman"/>
          <w:color w:val="171717" w:themeColor="background2" w:themeShade="1A"/>
          <w:sz w:val="24"/>
          <w:szCs w:val="24"/>
        </w:rPr>
        <w:lastRenderedPageBreak/>
        <w:t>of facilities in teaching media and lack of student's motivation to master English are the other causes that possibly make the problem occur.</w:t>
      </w:r>
    </w:p>
    <w:p w14:paraId="4E33BBFC" w14:textId="77777777" w:rsidR="00840577" w:rsidRPr="0003674E" w:rsidRDefault="00840577" w:rsidP="00840577">
      <w:pPr>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ab/>
        <w:t xml:space="preserve">Considering that, the writer wants to give a solution especially in increasing the student's vocabulary mastery, so that later the students will be able to speak in English well. The solution is by teaching vocabulary using crossword puzzle. Because the crossword puzzle offers a challenge that will motivate the students to try to fulfill the puzzle. It gives much opportunity for the students to practice and repeat the sentence pattern and vocabulary. Besides, the crossword puzzle is a kind of games that will makes the teaching-learning process more attractive than before. Nunan (2011:47) states, “Crossword puzzle can be fun activities to move learners from simple copying to more challenging word-level activities. From this statement, the students in learning vocabulary by using crossword puzzle will feel fun, relaxed and enjoyable, and they will memorize the vocabulary in different way, that is by rewriting them. </w:t>
      </w:r>
    </w:p>
    <w:p w14:paraId="31BF80D9" w14:textId="77777777" w:rsidR="00840577" w:rsidRDefault="00840577" w:rsidP="00840577">
      <w:pPr>
        <w:spacing w:after="0" w:line="480" w:lineRule="auto"/>
        <w:ind w:firstLine="720"/>
        <w:jc w:val="both"/>
        <w:rPr>
          <w:rFonts w:ascii="Times New Roman" w:eastAsia="Calibri"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Based on the background above, the writer would conduct a study to find out the effectiveness and students’ response of using crossword puzzle in teaching vocabulary. The writer decides to conduct a study entitle “</w:t>
      </w:r>
      <w:r w:rsidRPr="0003674E">
        <w:rPr>
          <w:rFonts w:ascii="Times New Roman" w:eastAsia="Calibri" w:hAnsi="Times New Roman" w:cs="Times New Roman"/>
          <w:color w:val="171717" w:themeColor="background2" w:themeShade="1A"/>
          <w:sz w:val="24"/>
          <w:szCs w:val="24"/>
        </w:rPr>
        <w:t>The Use of Crossword Puzzle as a Technique to Increase the Students’ Mastery in English Vocabulary.”</w:t>
      </w:r>
    </w:p>
    <w:p w14:paraId="1ABED78E" w14:textId="77777777" w:rsidR="00840577" w:rsidRPr="0003674E" w:rsidRDefault="00840577" w:rsidP="00840577">
      <w:pPr>
        <w:spacing w:after="0" w:line="480" w:lineRule="auto"/>
        <w:jc w:val="both"/>
        <w:rPr>
          <w:rFonts w:ascii="Times New Roman" w:eastAsia="Calibri" w:hAnsi="Times New Roman" w:cs="Times New Roman"/>
          <w:color w:val="171717" w:themeColor="background2" w:themeShade="1A"/>
          <w:sz w:val="24"/>
          <w:szCs w:val="24"/>
        </w:rPr>
      </w:pPr>
    </w:p>
    <w:p w14:paraId="26602A72" w14:textId="77777777" w:rsidR="00840577" w:rsidRPr="0003674E" w:rsidRDefault="00840577" w:rsidP="00840577">
      <w:pPr>
        <w:numPr>
          <w:ilvl w:val="1"/>
          <w:numId w:val="1"/>
        </w:numPr>
        <w:tabs>
          <w:tab w:val="left" w:pos="3807"/>
        </w:tabs>
        <w:spacing w:after="0" w:line="480" w:lineRule="auto"/>
        <w:ind w:left="450" w:hanging="45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Reasons for Choosing the Topic</w:t>
      </w:r>
    </w:p>
    <w:p w14:paraId="5249124F" w14:textId="77777777" w:rsidR="00840577" w:rsidRPr="0003674E" w:rsidRDefault="00840577" w:rsidP="00840577">
      <w:pPr>
        <w:tabs>
          <w:tab w:val="left" w:pos="3807"/>
        </w:tabs>
        <w:spacing w:after="0" w:line="480" w:lineRule="auto"/>
        <w:ind w:firstLine="720"/>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The reasons why the writer chooses crossword puzzle as a technique to increase the students’ mastery in English vocabulary are:</w:t>
      </w:r>
    </w:p>
    <w:p w14:paraId="585031B2" w14:textId="77777777" w:rsidR="00840577" w:rsidRPr="0003674E" w:rsidRDefault="00840577" w:rsidP="00840577">
      <w:pPr>
        <w:numPr>
          <w:ilvl w:val="0"/>
          <w:numId w:val="2"/>
        </w:numPr>
        <w:tabs>
          <w:tab w:val="left" w:pos="3807"/>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lastRenderedPageBreak/>
        <w:t>The students have problems in mastering the English vocabulary items which they learn.</w:t>
      </w:r>
    </w:p>
    <w:p w14:paraId="178F6111" w14:textId="77777777" w:rsidR="00840577" w:rsidRPr="0003674E" w:rsidRDefault="00840577" w:rsidP="00840577">
      <w:pPr>
        <w:numPr>
          <w:ilvl w:val="0"/>
          <w:numId w:val="2"/>
        </w:numPr>
        <w:tabs>
          <w:tab w:val="left" w:pos="3807"/>
        </w:tabs>
        <w:spacing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crossword puzzle is a technique that is supported to make student active in learning English.</w:t>
      </w:r>
    </w:p>
    <w:p w14:paraId="728B9620" w14:textId="77777777" w:rsidR="00840577" w:rsidRPr="0003674E" w:rsidRDefault="00840577" w:rsidP="00840577">
      <w:pPr>
        <w:numPr>
          <w:ilvl w:val="0"/>
          <w:numId w:val="2"/>
        </w:numPr>
        <w:tabs>
          <w:tab w:val="left" w:pos="3807"/>
        </w:tabs>
        <w:spacing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use of crossword puzzle may help students to increase their vocabulary.</w:t>
      </w:r>
    </w:p>
    <w:p w14:paraId="700B385E" w14:textId="77777777" w:rsidR="00840577" w:rsidRPr="0003674E" w:rsidRDefault="00840577" w:rsidP="00840577">
      <w:pPr>
        <w:tabs>
          <w:tab w:val="left" w:pos="3807"/>
        </w:tabs>
        <w:spacing w:line="480" w:lineRule="auto"/>
        <w:ind w:left="720"/>
        <w:contextualSpacing/>
        <w:jc w:val="both"/>
        <w:rPr>
          <w:rFonts w:ascii="Times New Roman" w:eastAsia="Calibri" w:hAnsi="Times New Roman" w:cs="Times New Roman"/>
          <w:color w:val="171717" w:themeColor="background2" w:themeShade="1A"/>
          <w:sz w:val="24"/>
          <w:szCs w:val="24"/>
        </w:rPr>
      </w:pPr>
    </w:p>
    <w:p w14:paraId="797E59F8" w14:textId="77777777" w:rsidR="00840577" w:rsidRPr="0003674E" w:rsidRDefault="00840577" w:rsidP="00840577">
      <w:pPr>
        <w:numPr>
          <w:ilvl w:val="1"/>
          <w:numId w:val="1"/>
        </w:numPr>
        <w:spacing w:after="0" w:line="480" w:lineRule="auto"/>
        <w:ind w:left="450" w:hanging="45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Problem Statement</w:t>
      </w:r>
    </w:p>
    <w:p w14:paraId="7F4E679D"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Based on the problem background above, the writer would like to the mention the main problem which will be investigated through the following questions:</w:t>
      </w:r>
    </w:p>
    <w:p w14:paraId="7DEA0138" w14:textId="77777777" w:rsidR="00840577" w:rsidRPr="0003674E" w:rsidRDefault="00840577" w:rsidP="00840577">
      <w:pPr>
        <w:numPr>
          <w:ilvl w:val="0"/>
          <w:numId w:val="3"/>
        </w:numPr>
        <w:spacing w:after="0" w:line="480" w:lineRule="auto"/>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Does teaching vocabulary using crossword puzzle increase the students’ mastery in English vocabulary?</w:t>
      </w:r>
    </w:p>
    <w:p w14:paraId="153DC60B" w14:textId="77777777" w:rsidR="00840577" w:rsidRPr="0003674E" w:rsidRDefault="00840577" w:rsidP="00840577">
      <w:pPr>
        <w:numPr>
          <w:ilvl w:val="0"/>
          <w:numId w:val="3"/>
        </w:numPr>
        <w:spacing w:after="0" w:line="480" w:lineRule="auto"/>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What is the students’ response to the teaching of English using crossword puzzle?</w:t>
      </w:r>
    </w:p>
    <w:p w14:paraId="7DE361D8" w14:textId="77777777" w:rsidR="00840577" w:rsidRPr="0003674E" w:rsidRDefault="00840577" w:rsidP="00840577">
      <w:pPr>
        <w:spacing w:after="0" w:line="480" w:lineRule="auto"/>
        <w:ind w:left="720"/>
        <w:contextualSpacing/>
        <w:jc w:val="both"/>
        <w:rPr>
          <w:rFonts w:ascii="Times New Roman" w:eastAsia="Times New Roman" w:hAnsi="Times New Roman" w:cs="Times New Roman"/>
          <w:color w:val="171717" w:themeColor="background2" w:themeShade="1A"/>
          <w:sz w:val="24"/>
          <w:szCs w:val="24"/>
        </w:rPr>
      </w:pPr>
    </w:p>
    <w:p w14:paraId="172D911C" w14:textId="77777777" w:rsidR="00840577" w:rsidRPr="0003674E" w:rsidRDefault="00840577" w:rsidP="00840577">
      <w:pPr>
        <w:numPr>
          <w:ilvl w:val="1"/>
          <w:numId w:val="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Purpose of the study</w:t>
      </w:r>
    </w:p>
    <w:p w14:paraId="4A24998A" w14:textId="77777777" w:rsidR="00840577" w:rsidRPr="0003674E" w:rsidRDefault="00840577" w:rsidP="00840577">
      <w:pPr>
        <w:tabs>
          <w:tab w:val="left" w:pos="3807"/>
        </w:tabs>
        <w:spacing w:after="0" w:line="480" w:lineRule="auto"/>
        <w:ind w:left="720"/>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The Purpose of this study:</w:t>
      </w:r>
    </w:p>
    <w:p w14:paraId="79233013" w14:textId="77777777" w:rsidR="00840577" w:rsidRPr="0003674E" w:rsidRDefault="00840577" w:rsidP="00840577">
      <w:pPr>
        <w:numPr>
          <w:ilvl w:val="0"/>
          <w:numId w:val="5"/>
        </w:numPr>
        <w:tabs>
          <w:tab w:val="left" w:pos="3807"/>
        </w:tabs>
        <w:spacing w:after="0" w:line="480" w:lineRule="auto"/>
        <w:ind w:left="720"/>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The writer wants to investigate the effectiveness of using crossword puzzle in increasing the students’ mastery in English vocabulary.</w:t>
      </w:r>
    </w:p>
    <w:p w14:paraId="55F84D26" w14:textId="77777777" w:rsidR="00840577" w:rsidRDefault="00840577" w:rsidP="00840577">
      <w:pPr>
        <w:numPr>
          <w:ilvl w:val="0"/>
          <w:numId w:val="5"/>
        </w:numPr>
        <w:autoSpaceDE w:val="0"/>
        <w:autoSpaceDN w:val="0"/>
        <w:adjustRightInd w:val="0"/>
        <w:spacing w:after="0" w:line="480" w:lineRule="auto"/>
        <w:ind w:left="720"/>
        <w:contextualSpacing/>
        <w:jc w:val="both"/>
        <w:rPr>
          <w:rFonts w:ascii="Times New Roman" w:hAnsi="Times New Roman" w:cs="Times New Roman"/>
          <w:color w:val="171717" w:themeColor="background2" w:themeShade="1A"/>
          <w:sz w:val="24"/>
          <w:szCs w:val="24"/>
        </w:rPr>
      </w:pPr>
      <w:r w:rsidRPr="00690F11">
        <w:rPr>
          <w:rFonts w:ascii="Times New Roman" w:eastAsia="Times New Roman" w:hAnsi="Times New Roman" w:cs="Times New Roman"/>
          <w:color w:val="171717" w:themeColor="background2" w:themeShade="1A"/>
          <w:sz w:val="24"/>
          <w:szCs w:val="24"/>
        </w:rPr>
        <w:t xml:space="preserve">The writer wants </w:t>
      </w:r>
      <w:r w:rsidRPr="00690F11">
        <w:rPr>
          <w:rFonts w:ascii="Times New Roman" w:hAnsi="Times New Roman" w:cs="Times New Roman"/>
          <w:color w:val="171717" w:themeColor="background2" w:themeShade="1A"/>
          <w:sz w:val="24"/>
          <w:szCs w:val="24"/>
        </w:rPr>
        <w:t>to know the students’ response</w:t>
      </w:r>
      <w:r>
        <w:rPr>
          <w:rFonts w:ascii="Times New Roman" w:hAnsi="Times New Roman" w:cs="Times New Roman"/>
          <w:color w:val="171717" w:themeColor="background2" w:themeShade="1A"/>
          <w:sz w:val="24"/>
          <w:szCs w:val="24"/>
        </w:rPr>
        <w:t>s</w:t>
      </w:r>
      <w:r w:rsidRPr="00690F11">
        <w:rPr>
          <w:rFonts w:ascii="Times New Roman" w:eastAsia="Calibri" w:hAnsi="Times New Roman" w:cs="Times New Roman"/>
          <w:sz w:val="24"/>
          <w:szCs w:val="24"/>
        </w:rPr>
        <w:t xml:space="preserve"> toward the use of crossword puzzles in learning English vocabulary</w:t>
      </w:r>
      <w:r>
        <w:rPr>
          <w:rFonts w:ascii="Times New Roman" w:hAnsi="Times New Roman" w:cs="Times New Roman"/>
          <w:color w:val="171717" w:themeColor="background2" w:themeShade="1A"/>
          <w:sz w:val="24"/>
          <w:szCs w:val="24"/>
        </w:rPr>
        <w:t>.</w:t>
      </w:r>
    </w:p>
    <w:p w14:paraId="31B49B93" w14:textId="77777777" w:rsidR="00840577" w:rsidRDefault="00840577" w:rsidP="00840577">
      <w:pPr>
        <w:autoSpaceDE w:val="0"/>
        <w:autoSpaceDN w:val="0"/>
        <w:adjustRightInd w:val="0"/>
        <w:spacing w:after="0" w:line="480" w:lineRule="auto"/>
        <w:contextualSpacing/>
        <w:jc w:val="both"/>
        <w:rPr>
          <w:rFonts w:ascii="Times New Roman" w:hAnsi="Times New Roman" w:cs="Times New Roman"/>
          <w:color w:val="171717" w:themeColor="background2" w:themeShade="1A"/>
          <w:sz w:val="24"/>
          <w:szCs w:val="24"/>
        </w:rPr>
      </w:pPr>
    </w:p>
    <w:p w14:paraId="78C11809" w14:textId="77777777" w:rsidR="00840577" w:rsidRPr="00EC0ACB" w:rsidRDefault="00840577" w:rsidP="00840577">
      <w:pPr>
        <w:autoSpaceDE w:val="0"/>
        <w:autoSpaceDN w:val="0"/>
        <w:adjustRightInd w:val="0"/>
        <w:spacing w:after="0" w:line="480" w:lineRule="auto"/>
        <w:contextualSpacing/>
        <w:jc w:val="both"/>
        <w:rPr>
          <w:rFonts w:ascii="Times New Roman" w:hAnsi="Times New Roman" w:cs="Times New Roman"/>
          <w:color w:val="171717" w:themeColor="background2" w:themeShade="1A"/>
          <w:sz w:val="24"/>
          <w:szCs w:val="24"/>
        </w:rPr>
      </w:pPr>
    </w:p>
    <w:p w14:paraId="22C415F8" w14:textId="77777777" w:rsidR="00840577" w:rsidRPr="0003674E" w:rsidRDefault="00840577" w:rsidP="00840577">
      <w:pPr>
        <w:numPr>
          <w:ilvl w:val="1"/>
          <w:numId w:val="1"/>
        </w:numPr>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lastRenderedPageBreak/>
        <w:t>The Assumption of the Study</w:t>
      </w:r>
    </w:p>
    <w:p w14:paraId="578B98F1" w14:textId="77777777" w:rsidR="00840577"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Many teachers want to be a successful teacher in teaching-learning process. One of the greatest enemies of successful teaching is students’ boredom. The writer believes one of the factors that makes student boredom is the learning technique which uses by the teacher is less interesting. The fact shows that many successful teachers have good technique in teaching. They have good technique because they want their students</w:t>
      </w:r>
      <w:r w:rsidRPr="0003674E">
        <w:rPr>
          <w:rFonts w:ascii="Times New Roman" w:eastAsia="Times New Roman" w:hAnsi="Times New Roman" w:cs="Times New Roman"/>
          <w:color w:val="171717" w:themeColor="background2" w:themeShade="1A"/>
          <w:sz w:val="24"/>
          <w:szCs w:val="24"/>
        </w:rPr>
        <w:t xml:space="preserve"> active and creative in teaching-learning process. Thus the teacher should use the </w:t>
      </w:r>
      <w:r w:rsidRPr="0003674E">
        <w:rPr>
          <w:rFonts w:ascii="Times New Roman" w:eastAsia="Calibri" w:hAnsi="Times New Roman" w:cs="Times New Roman"/>
          <w:color w:val="171717" w:themeColor="background2" w:themeShade="1A"/>
          <w:sz w:val="24"/>
          <w:szCs w:val="24"/>
        </w:rPr>
        <w:t>Crossword puzzle as a technique to increase students’ mastery in English vocabulary.</w:t>
      </w:r>
    </w:p>
    <w:p w14:paraId="21774B31"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p>
    <w:p w14:paraId="788C5104" w14:textId="77777777" w:rsidR="00840577" w:rsidRPr="0003674E" w:rsidRDefault="00840577" w:rsidP="00840577">
      <w:pPr>
        <w:numPr>
          <w:ilvl w:val="1"/>
          <w:numId w:val="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Hypothesis</w:t>
      </w:r>
    </w:p>
    <w:p w14:paraId="3A0D0BD3"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writer puts the hypothesis of the study as follows:</w:t>
      </w:r>
    </w:p>
    <w:p w14:paraId="218B83C8" w14:textId="77777777" w:rsidR="00840577" w:rsidRPr="0003674E" w:rsidRDefault="00840577" w:rsidP="00840577">
      <w:pPr>
        <w:numPr>
          <w:ilvl w:val="0"/>
          <w:numId w:val="7"/>
        </w:numPr>
        <w:tabs>
          <w:tab w:val="left" w:pos="3807"/>
        </w:tabs>
        <w:spacing w:after="0" w:line="480" w:lineRule="auto"/>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 xml:space="preserve">The Null Hypothesis </w:t>
      </w:r>
      <w:r w:rsidRPr="00BA4620">
        <w:rPr>
          <w:rFonts w:ascii="Times New Roman" w:eastAsia="Times New Roman" w:hAnsi="Times New Roman" w:cs="Times New Roman"/>
          <w:color w:val="171717" w:themeColor="background2" w:themeShade="1A"/>
          <w:sz w:val="24"/>
          <w:szCs w:val="24"/>
        </w:rPr>
        <w:t>(</w:t>
      </w:r>
      <m:oMath>
        <m:sSub>
          <m:sSubPr>
            <m:ctrlPr>
              <w:rPr>
                <w:rFonts w:ascii="Cambria Math" w:eastAsia="Times New Roman" w:hAnsi="Cambria Math" w:cs="Times New Roman"/>
                <w:color w:val="171717" w:themeColor="background2" w:themeShade="1A"/>
                <w:sz w:val="24"/>
                <w:szCs w:val="24"/>
              </w:rPr>
            </m:ctrlPr>
          </m:sSubPr>
          <m:e>
            <m:r>
              <m:rPr>
                <m:sty m:val="p"/>
              </m:rPr>
              <w:rPr>
                <w:rFonts w:ascii="Cambria Math" w:eastAsia="Times New Roman" w:hAnsi="Cambria Math" w:cs="Times New Roman"/>
                <w:color w:val="171717" w:themeColor="background2" w:themeShade="1A"/>
                <w:sz w:val="24"/>
                <w:szCs w:val="24"/>
              </w:rPr>
              <m:t>H</m:t>
            </m:r>
          </m:e>
          <m:sub>
            <m:r>
              <m:rPr>
                <m:sty m:val="p"/>
              </m:rPr>
              <w:rPr>
                <w:rFonts w:ascii="Cambria Math" w:eastAsia="Times New Roman" w:hAnsi="Cambria Math" w:cs="Times New Roman"/>
                <w:color w:val="171717" w:themeColor="background2" w:themeShade="1A"/>
                <w:sz w:val="24"/>
                <w:szCs w:val="24"/>
              </w:rPr>
              <m:t>0</m:t>
            </m:r>
          </m:sub>
        </m:sSub>
      </m:oMath>
      <w:r w:rsidRPr="00BA4620">
        <w:rPr>
          <w:rFonts w:ascii="Times New Roman" w:eastAsia="Times New Roman" w:hAnsi="Times New Roman" w:cs="Times New Roman"/>
          <w:color w:val="171717" w:themeColor="background2" w:themeShade="1A"/>
          <w:sz w:val="24"/>
          <w:szCs w:val="24"/>
        </w:rPr>
        <w:t>)</w:t>
      </w:r>
      <w:r w:rsidRPr="0003674E">
        <w:rPr>
          <w:rFonts w:ascii="Times New Roman" w:eastAsia="Times New Roman" w:hAnsi="Times New Roman" w:cs="Times New Roman"/>
          <w:color w:val="171717" w:themeColor="background2" w:themeShade="1A"/>
          <w:sz w:val="24"/>
          <w:szCs w:val="24"/>
        </w:rPr>
        <w:t xml:space="preserve"> is” Crossword puzzles can not increase the students’ mastery in English vocabulary.</w:t>
      </w:r>
    </w:p>
    <w:p w14:paraId="004B593D" w14:textId="77777777" w:rsidR="00840577" w:rsidRDefault="00840577" w:rsidP="00840577">
      <w:pPr>
        <w:numPr>
          <w:ilvl w:val="0"/>
          <w:numId w:val="7"/>
        </w:numPr>
        <w:tabs>
          <w:tab w:val="left" w:pos="3807"/>
        </w:tabs>
        <w:spacing w:after="0" w:line="480" w:lineRule="auto"/>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 xml:space="preserve">The Alternative Hypothesis </w:t>
      </w:r>
      <w:r w:rsidRPr="00BA4620">
        <w:rPr>
          <w:rFonts w:ascii="Times New Roman" w:eastAsia="Times New Roman" w:hAnsi="Times New Roman" w:cs="Times New Roman"/>
          <w:color w:val="171717" w:themeColor="background2" w:themeShade="1A"/>
          <w:sz w:val="24"/>
          <w:szCs w:val="24"/>
        </w:rPr>
        <w:t>(</w:t>
      </w:r>
      <m:oMath>
        <m:sSub>
          <m:sSubPr>
            <m:ctrlPr>
              <w:rPr>
                <w:rFonts w:ascii="Cambria Math" w:eastAsia="Times New Roman" w:hAnsi="Cambria Math" w:cs="Times New Roman"/>
                <w:color w:val="171717" w:themeColor="background2" w:themeShade="1A"/>
                <w:sz w:val="24"/>
                <w:szCs w:val="24"/>
              </w:rPr>
            </m:ctrlPr>
          </m:sSubPr>
          <m:e>
            <m:r>
              <m:rPr>
                <m:sty m:val="p"/>
              </m:rPr>
              <w:rPr>
                <w:rFonts w:ascii="Cambria Math" w:eastAsia="Times New Roman" w:hAnsi="Cambria Math" w:cs="Times New Roman"/>
                <w:color w:val="171717" w:themeColor="background2" w:themeShade="1A"/>
                <w:sz w:val="24"/>
                <w:szCs w:val="24"/>
              </w:rPr>
              <m:t>H</m:t>
            </m:r>
          </m:e>
          <m:sub>
            <m:r>
              <m:rPr>
                <m:sty m:val="p"/>
              </m:rPr>
              <w:rPr>
                <w:rFonts w:ascii="Cambria Math" w:eastAsia="Times New Roman" w:hAnsi="Cambria Math" w:cs="Times New Roman"/>
                <w:color w:val="171717" w:themeColor="background2" w:themeShade="1A"/>
                <w:sz w:val="24"/>
                <w:szCs w:val="24"/>
              </w:rPr>
              <m:t>a</m:t>
            </m:r>
          </m:sub>
        </m:sSub>
      </m:oMath>
      <w:r w:rsidRPr="00BA4620">
        <w:rPr>
          <w:rFonts w:ascii="Times New Roman" w:eastAsia="Times New Roman" w:hAnsi="Times New Roman" w:cs="Times New Roman"/>
          <w:color w:val="171717" w:themeColor="background2" w:themeShade="1A"/>
          <w:sz w:val="24"/>
          <w:szCs w:val="24"/>
        </w:rPr>
        <w:t>)</w:t>
      </w:r>
      <w:r w:rsidRPr="0003674E">
        <w:rPr>
          <w:rFonts w:ascii="Times New Roman" w:eastAsia="Times New Roman" w:hAnsi="Times New Roman" w:cs="Times New Roman"/>
          <w:color w:val="171717" w:themeColor="background2" w:themeShade="1A"/>
          <w:sz w:val="24"/>
          <w:szCs w:val="24"/>
        </w:rPr>
        <w:t xml:space="preserve"> is “Crossword puzzles can increase the students’</w:t>
      </w:r>
      <w:r>
        <w:rPr>
          <w:rFonts w:ascii="Times New Roman" w:eastAsia="Times New Roman" w:hAnsi="Times New Roman" w:cs="Times New Roman"/>
          <w:color w:val="171717" w:themeColor="background2" w:themeShade="1A"/>
          <w:sz w:val="24"/>
          <w:szCs w:val="24"/>
        </w:rPr>
        <w:t xml:space="preserve"> mastery in English vocabulary.</w:t>
      </w:r>
    </w:p>
    <w:p w14:paraId="65AB3ADF" w14:textId="77777777" w:rsidR="00840577" w:rsidRPr="00EC0ACB" w:rsidRDefault="00840577" w:rsidP="00840577">
      <w:pPr>
        <w:tabs>
          <w:tab w:val="left" w:pos="3807"/>
        </w:tabs>
        <w:spacing w:after="0" w:line="480" w:lineRule="auto"/>
        <w:ind w:left="720"/>
        <w:jc w:val="both"/>
        <w:rPr>
          <w:rFonts w:ascii="Times New Roman" w:eastAsia="Times New Roman" w:hAnsi="Times New Roman" w:cs="Times New Roman"/>
          <w:color w:val="171717" w:themeColor="background2" w:themeShade="1A"/>
          <w:sz w:val="24"/>
          <w:szCs w:val="24"/>
        </w:rPr>
      </w:pPr>
    </w:p>
    <w:p w14:paraId="74FE6250" w14:textId="77777777" w:rsidR="00840577" w:rsidRPr="0003674E" w:rsidRDefault="00840577" w:rsidP="00840577">
      <w:pPr>
        <w:numPr>
          <w:ilvl w:val="1"/>
          <w:numId w:val="1"/>
        </w:numPr>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Scope and Limitation of the Research</w:t>
      </w:r>
    </w:p>
    <w:p w14:paraId="5E0E9577"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There are many ways to teach vocabulary and it is not possible for the writer to tell all of the techniques. So, the writer makes limitation as follows:</w:t>
      </w:r>
    </w:p>
    <w:p w14:paraId="7088E08D" w14:textId="77777777" w:rsidR="00840577" w:rsidRPr="0003674E" w:rsidRDefault="00840577" w:rsidP="00840577">
      <w:pPr>
        <w:tabs>
          <w:tab w:val="left" w:pos="3807"/>
        </w:tabs>
        <w:spacing w:after="0" w:line="480" w:lineRule="auto"/>
        <w:ind w:left="720" w:hanging="36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1. The writer will apply the games technique especially crossword puzzle in increasing students’ mastery in English vocabulary. </w:t>
      </w:r>
    </w:p>
    <w:p w14:paraId="4E1B77C2" w14:textId="77777777" w:rsidR="00840577" w:rsidRDefault="00840577" w:rsidP="00840577">
      <w:pPr>
        <w:spacing w:after="0" w:line="480" w:lineRule="auto"/>
        <w:ind w:left="630" w:hanging="27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lastRenderedPageBreak/>
        <w:t xml:space="preserve">2. This writer is focused to </w:t>
      </w:r>
      <w:r>
        <w:rPr>
          <w:rFonts w:ascii="Times New Roman" w:eastAsia="Calibri" w:hAnsi="Times New Roman" w:cs="Times New Roman"/>
          <w:color w:val="171717" w:themeColor="background2" w:themeShade="1A"/>
          <w:sz w:val="24"/>
          <w:szCs w:val="24"/>
        </w:rPr>
        <w:t xml:space="preserve">investigate </w:t>
      </w:r>
      <w:r w:rsidRPr="0003674E">
        <w:rPr>
          <w:rFonts w:ascii="Times New Roman" w:eastAsia="Calibri" w:hAnsi="Times New Roman" w:cs="Times New Roman"/>
          <w:color w:val="171717" w:themeColor="background2" w:themeShade="1A"/>
          <w:sz w:val="24"/>
          <w:szCs w:val="24"/>
        </w:rPr>
        <w:t>the effectiveness and students’ response</w:t>
      </w:r>
      <w:r>
        <w:rPr>
          <w:rFonts w:ascii="Times New Roman" w:eastAsia="Calibri" w:hAnsi="Times New Roman" w:cs="Times New Roman"/>
          <w:color w:val="171717" w:themeColor="background2" w:themeShade="1A"/>
          <w:sz w:val="24"/>
          <w:szCs w:val="24"/>
        </w:rPr>
        <w:t>s</w:t>
      </w:r>
      <w:r w:rsidRPr="0003674E">
        <w:rPr>
          <w:rFonts w:ascii="Times New Roman" w:eastAsia="Calibri" w:hAnsi="Times New Roman" w:cs="Times New Roman"/>
          <w:color w:val="171717" w:themeColor="background2" w:themeShade="1A"/>
          <w:sz w:val="24"/>
          <w:szCs w:val="24"/>
        </w:rPr>
        <w:t xml:space="preserve"> of using crossword puzzle as a technique to increase students’ mastery in English vocabulary. Beside that, the writer will take </w:t>
      </w:r>
      <w:r w:rsidRPr="0003674E">
        <w:rPr>
          <w:rFonts w:ascii="Times New Roman" w:eastAsia="Times New Roman" w:hAnsi="Times New Roman" w:cs="Times New Roman"/>
          <w:color w:val="171717" w:themeColor="background2" w:themeShade="1A"/>
          <w:sz w:val="24"/>
          <w:szCs w:val="24"/>
        </w:rPr>
        <w:t xml:space="preserve">first year students of SMPN I Tarogong Kaler Academic Year 2011/2012 </w:t>
      </w:r>
      <w:r w:rsidRPr="0003674E">
        <w:rPr>
          <w:rFonts w:ascii="Times New Roman" w:eastAsia="Calibri" w:hAnsi="Times New Roman" w:cs="Times New Roman"/>
          <w:color w:val="171717" w:themeColor="background2" w:themeShade="1A"/>
          <w:sz w:val="24"/>
          <w:szCs w:val="24"/>
        </w:rPr>
        <w:t>as the subject of the research.</w:t>
      </w:r>
    </w:p>
    <w:p w14:paraId="0ECE351B" w14:textId="77777777" w:rsidR="00840577" w:rsidRPr="0003674E" w:rsidRDefault="00840577" w:rsidP="00840577">
      <w:pPr>
        <w:spacing w:after="0" w:line="480" w:lineRule="auto"/>
        <w:ind w:left="630" w:hanging="270"/>
        <w:contextualSpacing/>
        <w:jc w:val="both"/>
        <w:rPr>
          <w:rFonts w:ascii="Times New Roman" w:eastAsia="Calibri" w:hAnsi="Times New Roman" w:cs="Times New Roman"/>
          <w:color w:val="171717" w:themeColor="background2" w:themeShade="1A"/>
          <w:sz w:val="24"/>
          <w:szCs w:val="24"/>
        </w:rPr>
      </w:pPr>
    </w:p>
    <w:p w14:paraId="17D8084E" w14:textId="77777777" w:rsidR="00840577" w:rsidRDefault="00840577" w:rsidP="00840577">
      <w:pPr>
        <w:numPr>
          <w:ilvl w:val="1"/>
          <w:numId w:val="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Pr>
          <w:rFonts w:ascii="Times New Roman" w:eastAsia="Calibri" w:hAnsi="Times New Roman" w:cs="Times New Roman"/>
          <w:b/>
          <w:color w:val="171717" w:themeColor="background2" w:themeShade="1A"/>
          <w:sz w:val="24"/>
          <w:szCs w:val="24"/>
        </w:rPr>
        <w:t xml:space="preserve">The </w:t>
      </w:r>
      <w:r w:rsidRPr="0003674E">
        <w:rPr>
          <w:rFonts w:ascii="Times New Roman" w:eastAsia="Calibri" w:hAnsi="Times New Roman" w:cs="Times New Roman"/>
          <w:b/>
          <w:color w:val="171717" w:themeColor="background2" w:themeShade="1A"/>
          <w:sz w:val="24"/>
          <w:szCs w:val="24"/>
        </w:rPr>
        <w:t>Research</w:t>
      </w:r>
      <w:r>
        <w:rPr>
          <w:rFonts w:ascii="Times New Roman" w:eastAsia="Calibri" w:hAnsi="Times New Roman" w:cs="Times New Roman"/>
          <w:b/>
          <w:color w:val="171717" w:themeColor="background2" w:themeShade="1A"/>
          <w:sz w:val="24"/>
          <w:szCs w:val="24"/>
        </w:rPr>
        <w:t xml:space="preserve"> Methodology</w:t>
      </w:r>
    </w:p>
    <w:p w14:paraId="55C3545A" w14:textId="77777777" w:rsidR="00840577" w:rsidRPr="008C4378"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The writer</w:t>
      </w:r>
      <w:r w:rsidRPr="008C4378">
        <w:rPr>
          <w:rFonts w:ascii="Times New Roman" w:eastAsia="Calibri" w:hAnsi="Times New Roman" w:cs="Times New Roman"/>
          <w:color w:val="171717" w:themeColor="background2" w:themeShade="1A"/>
          <w:sz w:val="24"/>
          <w:szCs w:val="24"/>
        </w:rPr>
        <w:t xml:space="preserve"> presents the methodology on conducting this study. The discussion of this includes the research design, the research procedure</w:t>
      </w:r>
      <w:r>
        <w:rPr>
          <w:rFonts w:ascii="Times New Roman" w:eastAsia="Calibri" w:hAnsi="Times New Roman" w:cs="Times New Roman"/>
          <w:color w:val="171717" w:themeColor="background2" w:themeShade="1A"/>
          <w:sz w:val="24"/>
          <w:szCs w:val="24"/>
        </w:rPr>
        <w:t xml:space="preserve">, the research site, </w:t>
      </w:r>
      <w:r w:rsidRPr="008C4378">
        <w:rPr>
          <w:rFonts w:ascii="Times New Roman" w:eastAsia="Calibri" w:hAnsi="Times New Roman" w:cs="Times New Roman"/>
          <w:color w:val="171717" w:themeColor="background2" w:themeShade="1A"/>
          <w:sz w:val="24"/>
          <w:szCs w:val="24"/>
        </w:rPr>
        <w:t>population</w:t>
      </w:r>
      <w:r>
        <w:rPr>
          <w:rFonts w:ascii="Times New Roman" w:eastAsia="Calibri" w:hAnsi="Times New Roman" w:cs="Times New Roman"/>
          <w:color w:val="171717" w:themeColor="background2" w:themeShade="1A"/>
          <w:sz w:val="24"/>
          <w:szCs w:val="24"/>
        </w:rPr>
        <w:t xml:space="preserve"> and sample,</w:t>
      </w:r>
      <w:r w:rsidRPr="008C4378">
        <w:rPr>
          <w:rFonts w:ascii="Times New Roman" w:eastAsia="Calibri" w:hAnsi="Times New Roman" w:cs="Times New Roman"/>
          <w:color w:val="171717" w:themeColor="background2" w:themeShade="1A"/>
          <w:sz w:val="24"/>
          <w:szCs w:val="24"/>
        </w:rPr>
        <w:t xml:space="preserve"> the technique of data collection, and the technique of data analysis.</w:t>
      </w:r>
    </w:p>
    <w:p w14:paraId="4187ED7E" w14:textId="77777777" w:rsidR="00840577" w:rsidRPr="0003674E" w:rsidRDefault="00840577" w:rsidP="00840577">
      <w:pPr>
        <w:tabs>
          <w:tab w:val="left" w:pos="0"/>
          <w:tab w:val="left" w:pos="3807"/>
        </w:tabs>
        <w:spacing w:after="0" w:line="480" w:lineRule="auto"/>
        <w:contextualSpacing/>
        <w:jc w:val="both"/>
        <w:rPr>
          <w:rFonts w:ascii="Times New Roman" w:eastAsia="Times New Roman" w:hAnsi="Times New Roman" w:cs="Times New Roman"/>
          <w:b/>
          <w:color w:val="171717" w:themeColor="background2" w:themeShade="1A"/>
          <w:sz w:val="24"/>
          <w:szCs w:val="24"/>
        </w:rPr>
      </w:pPr>
      <w:r w:rsidRPr="0003674E">
        <w:rPr>
          <w:rFonts w:ascii="Times New Roman" w:eastAsia="Times New Roman" w:hAnsi="Times New Roman" w:cs="Times New Roman"/>
          <w:b/>
          <w:color w:val="171717" w:themeColor="background2" w:themeShade="1A"/>
          <w:sz w:val="24"/>
          <w:szCs w:val="24"/>
        </w:rPr>
        <w:t>1.8.1 Research Design</w:t>
      </w:r>
    </w:p>
    <w:p w14:paraId="16AECABA"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This research applies a quasi-</w:t>
      </w:r>
      <w:r w:rsidRPr="0003674E">
        <w:rPr>
          <w:rFonts w:ascii="Times New Roman" w:eastAsia="Calibri" w:hAnsi="Times New Roman" w:cs="Times New Roman"/>
          <w:color w:val="171717" w:themeColor="background2" w:themeShade="1A"/>
          <w:sz w:val="24"/>
          <w:szCs w:val="24"/>
        </w:rPr>
        <w:t>experimental design as the research method.  Quasi experimental design is closer to the true experiment in that one of two criteria of experimental design is met. Quasi-experimental is the research design where they are, at least, two groups included in the study, and the class is divided as a control group and an experimental group, and subjects aren’t randomly assigned (Surjakusumah, 2006:2).</w:t>
      </w:r>
    </w:p>
    <w:p w14:paraId="4AA3EDC7" w14:textId="77777777" w:rsidR="00840577" w:rsidRPr="0003674E" w:rsidRDefault="00840577" w:rsidP="00840577">
      <w:pPr>
        <w:tabs>
          <w:tab w:val="left" w:pos="3807"/>
        </w:tabs>
        <w:spacing w:after="0" w:line="480" w:lineRule="auto"/>
        <w:ind w:firstLine="720"/>
        <w:jc w:val="both"/>
        <w:rPr>
          <w:rFonts w:ascii="Times New Roman" w:eastAsia="Times New Roman" w:hAnsi="Times New Roman" w:cs="Times New Roman"/>
          <w:color w:val="171717" w:themeColor="background2" w:themeShade="1A"/>
          <w:sz w:val="24"/>
          <w:szCs w:val="24"/>
        </w:rPr>
      </w:pPr>
      <w:r>
        <w:rPr>
          <w:rFonts w:ascii="Times New Roman" w:eastAsia="Times New Roman" w:hAnsi="Times New Roman" w:cs="Times New Roman"/>
          <w:color w:val="171717" w:themeColor="background2" w:themeShade="1A"/>
          <w:sz w:val="24"/>
          <w:szCs w:val="24"/>
        </w:rPr>
        <w:t>Then the writer divides</w:t>
      </w:r>
      <w:r w:rsidRPr="0003674E">
        <w:rPr>
          <w:rFonts w:ascii="Times New Roman" w:eastAsia="Times New Roman" w:hAnsi="Times New Roman" w:cs="Times New Roman"/>
          <w:color w:val="171717" w:themeColor="background2" w:themeShade="1A"/>
          <w:sz w:val="24"/>
          <w:szCs w:val="24"/>
        </w:rPr>
        <w:t xml:space="preserve"> the sample into two groups. There are group A and group B. Group A is an experimental group and group B is a control group. Group A is treated with crossword puzzles and group B is treated without crossword puzzles. Both groups are given pre-test, treatment, and post-test.</w:t>
      </w:r>
    </w:p>
    <w:p w14:paraId="0DE5CB94" w14:textId="77777777" w:rsidR="00840577" w:rsidRPr="0003674E" w:rsidRDefault="00840577" w:rsidP="00840577">
      <w:pPr>
        <w:tabs>
          <w:tab w:val="left" w:pos="450"/>
          <w:tab w:val="left" w:pos="3807"/>
        </w:tabs>
        <w:spacing w:after="0" w:line="480" w:lineRule="auto"/>
        <w:ind w:left="360" w:hanging="360"/>
        <w:jc w:val="both"/>
        <w:rPr>
          <w:rFonts w:ascii="Times New Roman" w:eastAsia="Times New Roman" w:hAnsi="Times New Roman" w:cs="Times New Roman"/>
          <w:b/>
          <w:color w:val="171717" w:themeColor="background2" w:themeShade="1A"/>
          <w:sz w:val="24"/>
          <w:szCs w:val="24"/>
        </w:rPr>
      </w:pPr>
      <w:r w:rsidRPr="0003674E">
        <w:rPr>
          <w:rFonts w:ascii="Times New Roman" w:eastAsia="Times New Roman" w:hAnsi="Times New Roman" w:cs="Times New Roman"/>
          <w:b/>
          <w:color w:val="171717" w:themeColor="background2" w:themeShade="1A"/>
          <w:sz w:val="24"/>
          <w:szCs w:val="24"/>
        </w:rPr>
        <w:t>1.8.2 The Research Procedure</w:t>
      </w:r>
    </w:p>
    <w:p w14:paraId="43BFAFE7" w14:textId="77777777" w:rsidR="00840577" w:rsidRPr="0003674E" w:rsidRDefault="00840577" w:rsidP="00840577">
      <w:pPr>
        <w:tabs>
          <w:tab w:val="left" w:pos="450"/>
          <w:tab w:val="left" w:pos="3807"/>
        </w:tabs>
        <w:spacing w:after="0" w:line="480" w:lineRule="auto"/>
        <w:ind w:firstLine="720"/>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lastRenderedPageBreak/>
        <w:t>The procedure of study consists of several steps. The first step is organizing the research instruments. The research instruments used in the study are vocabulary test and questionnaire. Then, the vocabulary test is try-out tested. Try-out is a test at the beginning of this study to the second grade students. Try-out aimed to examine the val</w:t>
      </w:r>
      <w:r>
        <w:rPr>
          <w:rFonts w:ascii="Times New Roman" w:eastAsia="Times New Roman" w:hAnsi="Times New Roman" w:cs="Times New Roman"/>
          <w:color w:val="171717" w:themeColor="background2" w:themeShade="1A"/>
          <w:sz w:val="24"/>
          <w:szCs w:val="24"/>
        </w:rPr>
        <w:t>idity and reliability of the test</w:t>
      </w:r>
      <w:r w:rsidRPr="0003674E">
        <w:rPr>
          <w:rFonts w:ascii="Times New Roman" w:eastAsia="Times New Roman" w:hAnsi="Times New Roman" w:cs="Times New Roman"/>
          <w:color w:val="171717" w:themeColor="background2" w:themeShade="1A"/>
          <w:sz w:val="24"/>
          <w:szCs w:val="24"/>
        </w:rPr>
        <w:t>. The second step is administering pre-test at the beginning of the study to the experimental and control group in order to find out initial ability of vocabulary mastery between the two groups. The third step is organizing the lesson plan and conducting teaching experiment using crossword puzzle in experimental group. The fourth step was organizing the teaching procedure in experimental and control group. The experimental gives a treatment using crossword pu</w:t>
      </w:r>
      <w:r>
        <w:rPr>
          <w:rFonts w:ascii="Times New Roman" w:eastAsia="Times New Roman" w:hAnsi="Times New Roman" w:cs="Times New Roman"/>
          <w:color w:val="171717" w:themeColor="background2" w:themeShade="1A"/>
          <w:sz w:val="24"/>
          <w:szCs w:val="24"/>
        </w:rPr>
        <w:t xml:space="preserve">zzle while the control gives a </w:t>
      </w:r>
      <w:r w:rsidRPr="0003674E">
        <w:rPr>
          <w:rFonts w:ascii="Times New Roman" w:eastAsia="Times New Roman" w:hAnsi="Times New Roman" w:cs="Times New Roman"/>
          <w:color w:val="171717" w:themeColor="background2" w:themeShade="1A"/>
          <w:sz w:val="24"/>
          <w:szCs w:val="24"/>
        </w:rPr>
        <w:t>treatment</w:t>
      </w:r>
      <w:r>
        <w:rPr>
          <w:rFonts w:ascii="Times New Roman" w:eastAsia="Times New Roman" w:hAnsi="Times New Roman" w:cs="Times New Roman"/>
          <w:color w:val="171717" w:themeColor="background2" w:themeShade="1A"/>
          <w:sz w:val="24"/>
          <w:szCs w:val="24"/>
        </w:rPr>
        <w:t xml:space="preserve"> without using crossword puzzle. The fif</w:t>
      </w:r>
      <w:r w:rsidRPr="0003674E">
        <w:rPr>
          <w:rFonts w:ascii="Times New Roman" w:eastAsia="Times New Roman" w:hAnsi="Times New Roman" w:cs="Times New Roman"/>
          <w:color w:val="171717" w:themeColor="background2" w:themeShade="1A"/>
          <w:sz w:val="24"/>
          <w:szCs w:val="24"/>
        </w:rPr>
        <w:t>th step is administering post-test to experimental and cont</w:t>
      </w:r>
      <w:r>
        <w:rPr>
          <w:rFonts w:ascii="Times New Roman" w:eastAsia="Times New Roman" w:hAnsi="Times New Roman" w:cs="Times New Roman"/>
          <w:color w:val="171717" w:themeColor="background2" w:themeShade="1A"/>
          <w:sz w:val="24"/>
          <w:szCs w:val="24"/>
        </w:rPr>
        <w:t>rol group to find out the last students’ ability of vocabulary mastery between the two groups</w:t>
      </w:r>
      <w:r w:rsidRPr="0003674E">
        <w:rPr>
          <w:rFonts w:ascii="Times New Roman" w:eastAsia="Times New Roman" w:hAnsi="Times New Roman" w:cs="Times New Roman"/>
          <w:color w:val="171717" w:themeColor="background2" w:themeShade="1A"/>
          <w:sz w:val="24"/>
          <w:szCs w:val="24"/>
        </w:rPr>
        <w:t xml:space="preserve">. Then, questionnaire is administered to experiment group to know the students response towards the use of crossword puzzle. Then, the last step is analyzing the data. </w:t>
      </w:r>
    </w:p>
    <w:p w14:paraId="2BCC012B" w14:textId="77777777" w:rsidR="00840577" w:rsidRPr="0003674E" w:rsidRDefault="00840577" w:rsidP="00840577">
      <w:pPr>
        <w:tabs>
          <w:tab w:val="left" w:pos="3807"/>
        </w:tabs>
        <w:spacing w:after="0" w:line="480" w:lineRule="auto"/>
        <w:jc w:val="both"/>
        <w:rPr>
          <w:rFonts w:ascii="Times New Roman" w:eastAsia="Times New Roman" w:hAnsi="Times New Roman" w:cs="Times New Roman"/>
          <w:b/>
          <w:color w:val="171717" w:themeColor="background2" w:themeShade="1A"/>
          <w:sz w:val="24"/>
          <w:szCs w:val="24"/>
        </w:rPr>
      </w:pPr>
      <w:r w:rsidRPr="0003674E">
        <w:rPr>
          <w:rFonts w:ascii="Times New Roman" w:eastAsia="Times New Roman" w:hAnsi="Times New Roman" w:cs="Times New Roman"/>
          <w:b/>
          <w:color w:val="171717" w:themeColor="background2" w:themeShade="1A"/>
          <w:sz w:val="24"/>
          <w:szCs w:val="24"/>
        </w:rPr>
        <w:t>1.8.3 The research site</w:t>
      </w:r>
    </w:p>
    <w:p w14:paraId="4C5596B4"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The research will be held in SMPN 1 Tarogong Kaler in Jln. Raya Samarang No. 52 Tarogong - Garut. This school has 27 classes with 40 students in each class. There are nine classes in each grade. </w:t>
      </w:r>
      <w:r>
        <w:rPr>
          <w:rFonts w:ascii="Times New Roman" w:eastAsia="Calibri" w:hAnsi="Times New Roman" w:cs="Times New Roman"/>
          <w:color w:val="171717" w:themeColor="background2" w:themeShade="1A"/>
          <w:sz w:val="24"/>
          <w:szCs w:val="24"/>
        </w:rPr>
        <w:t>T</w:t>
      </w:r>
      <w:r w:rsidRPr="0003674E">
        <w:rPr>
          <w:rFonts w:ascii="Times New Roman" w:eastAsia="Calibri" w:hAnsi="Times New Roman" w:cs="Times New Roman"/>
          <w:color w:val="171717" w:themeColor="background2" w:themeShade="1A"/>
          <w:sz w:val="24"/>
          <w:szCs w:val="24"/>
        </w:rPr>
        <w:t>his school is chosen</w:t>
      </w:r>
      <w:r>
        <w:rPr>
          <w:rFonts w:ascii="Times New Roman" w:eastAsia="Calibri" w:hAnsi="Times New Roman" w:cs="Times New Roman"/>
          <w:color w:val="171717" w:themeColor="background2" w:themeShade="1A"/>
          <w:sz w:val="24"/>
          <w:szCs w:val="24"/>
        </w:rPr>
        <w:t xml:space="preserve"> </w:t>
      </w:r>
      <w:r w:rsidRPr="0003674E">
        <w:rPr>
          <w:rFonts w:ascii="Times New Roman" w:eastAsia="Calibri" w:hAnsi="Times New Roman" w:cs="Times New Roman"/>
          <w:color w:val="171717" w:themeColor="background2" w:themeShade="1A"/>
          <w:sz w:val="24"/>
          <w:szCs w:val="24"/>
        </w:rPr>
        <w:t>because this school has good teachers and special classes that consist of the best students chosen by special school committee. The writer will take the first grade students as an object of the research.</w:t>
      </w:r>
    </w:p>
    <w:p w14:paraId="0A834731" w14:textId="77777777" w:rsidR="00840577"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p>
    <w:p w14:paraId="694EE76F" w14:textId="77777777" w:rsidR="00840577"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p>
    <w:p w14:paraId="131175DA" w14:textId="77777777" w:rsidR="00840577"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p>
    <w:p w14:paraId="1FE2EE96" w14:textId="77777777" w:rsidR="00840577" w:rsidRPr="0003674E"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1.8.4 The Population and Sample</w:t>
      </w:r>
    </w:p>
    <w:p w14:paraId="5FE7A16B" w14:textId="77777777" w:rsidR="00840577" w:rsidRPr="0003674E" w:rsidRDefault="00840577" w:rsidP="00840577">
      <w:pPr>
        <w:tabs>
          <w:tab w:val="left" w:pos="3807"/>
        </w:tabs>
        <w:spacing w:after="0" w:line="480" w:lineRule="auto"/>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a. Population</w:t>
      </w:r>
    </w:p>
    <w:p w14:paraId="54287729"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lang w:val="en"/>
        </w:rPr>
      </w:pPr>
      <w:r w:rsidRPr="0003674E">
        <w:rPr>
          <w:rFonts w:ascii="Times New Roman" w:eastAsia="Calibri" w:hAnsi="Times New Roman" w:cs="Times New Roman"/>
          <w:color w:val="171717" w:themeColor="background2" w:themeShade="1A"/>
          <w:sz w:val="24"/>
          <w:szCs w:val="24"/>
          <w:lang w:val="en"/>
        </w:rPr>
        <w:t>Arikunto (2006:130) states, “Population is all number subject of research. If someone wants to examine all the elements that exist within the study area, the research is the study population or population studies or censuses.”</w:t>
      </w:r>
    </w:p>
    <w:p w14:paraId="2F705250"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lang w:val="en"/>
        </w:rPr>
      </w:pPr>
      <w:r w:rsidRPr="0003674E">
        <w:rPr>
          <w:rFonts w:ascii="Times New Roman" w:eastAsia="Calibri" w:hAnsi="Times New Roman" w:cs="Times New Roman"/>
          <w:color w:val="171717" w:themeColor="background2" w:themeShade="1A"/>
          <w:sz w:val="24"/>
          <w:szCs w:val="24"/>
          <w:lang w:val="en"/>
        </w:rPr>
        <w:t>Population is a group of element or cases, whether individuals object, or events, that conform to the specific criteria and to which we intend to generalize the results of the research. Population of this research is first grade students at SMPN 1 Tarogong Kaler academic year 2011/2012. There are 9 classes and the total number of first grade students is 360 students.</w:t>
      </w:r>
    </w:p>
    <w:p w14:paraId="0312888E" w14:textId="77777777" w:rsidR="00840577" w:rsidRPr="0003674E"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b. Sample</w:t>
      </w:r>
    </w:p>
    <w:p w14:paraId="790D599E" w14:textId="77777777" w:rsidR="00840577" w:rsidRDefault="00840577" w:rsidP="00840577">
      <w:pPr>
        <w:tabs>
          <w:tab w:val="left" w:pos="0"/>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lang w:val="en"/>
        </w:rPr>
      </w:pPr>
      <w:r w:rsidRPr="0003674E">
        <w:rPr>
          <w:rFonts w:ascii="Times New Roman" w:eastAsia="Calibri" w:hAnsi="Times New Roman" w:cs="Times New Roman"/>
          <w:color w:val="171717" w:themeColor="background2" w:themeShade="1A"/>
          <w:sz w:val="24"/>
          <w:szCs w:val="24"/>
          <w:lang w:val="en"/>
        </w:rPr>
        <w:t>A sample is a part of population which is observed (Arikunto, 2006:131). There are two groups as the sample of this study, VII C as an experimental group</w:t>
      </w:r>
      <w:r>
        <w:rPr>
          <w:rFonts w:ascii="Times New Roman" w:eastAsia="Calibri" w:hAnsi="Times New Roman" w:cs="Times New Roman"/>
          <w:color w:val="171717" w:themeColor="background2" w:themeShade="1A"/>
          <w:sz w:val="24"/>
          <w:szCs w:val="24"/>
          <w:lang w:val="en"/>
        </w:rPr>
        <w:t xml:space="preserve"> consisted of 40 students and VII F as a control group consisted of 40 students.</w:t>
      </w:r>
    </w:p>
    <w:p w14:paraId="1033FEC9" w14:textId="77777777" w:rsidR="00840577" w:rsidRPr="00BC694C" w:rsidRDefault="00840577" w:rsidP="00840577">
      <w:pPr>
        <w:tabs>
          <w:tab w:val="left" w:pos="0"/>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lang w:val="en"/>
        </w:rPr>
      </w:pPr>
    </w:p>
    <w:p w14:paraId="35C21D4B" w14:textId="77777777" w:rsidR="00840577" w:rsidRPr="0003674E" w:rsidRDefault="00840577" w:rsidP="00840577">
      <w:pPr>
        <w:tabs>
          <w:tab w:val="left" w:pos="3807"/>
        </w:tabs>
        <w:spacing w:after="0" w:line="480" w:lineRule="auto"/>
        <w:ind w:left="450" w:hanging="45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1.8.5 The Technique of Collecting Data</w:t>
      </w:r>
    </w:p>
    <w:p w14:paraId="72EA8987" w14:textId="77777777" w:rsidR="00840577" w:rsidRPr="0003674E" w:rsidRDefault="00840577" w:rsidP="00840577">
      <w:pPr>
        <w:tabs>
          <w:tab w:val="left" w:pos="3807"/>
        </w:tabs>
        <w:spacing w:after="0" w:line="480" w:lineRule="auto"/>
        <w:ind w:left="450" w:firstLine="27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Two types of data collection instruments were used:</w:t>
      </w:r>
    </w:p>
    <w:p w14:paraId="2AAB0498" w14:textId="77777777" w:rsidR="00840577" w:rsidRPr="0003674E" w:rsidRDefault="00840577" w:rsidP="00840577">
      <w:pPr>
        <w:numPr>
          <w:ilvl w:val="1"/>
          <w:numId w:val="3"/>
        </w:numPr>
        <w:spacing w:after="0" w:line="480" w:lineRule="auto"/>
        <w:ind w:left="270" w:hanging="27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 xml:space="preserve">Test </w:t>
      </w:r>
    </w:p>
    <w:p w14:paraId="7DDBFB21" w14:textId="77777777" w:rsidR="00840577" w:rsidRPr="0003674E" w:rsidRDefault="00840577" w:rsidP="00840577">
      <w:pPr>
        <w:tabs>
          <w:tab w:val="left" w:pos="1890"/>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Surjakusumah (2006:5) states, “Tests are devised to measure what the learner knows and does not know of the target language.”</w:t>
      </w:r>
    </w:p>
    <w:p w14:paraId="7B3E1EDD" w14:textId="77777777" w:rsidR="00840577" w:rsidRPr="0003674E" w:rsidRDefault="00840577" w:rsidP="00840577">
      <w:pPr>
        <w:tabs>
          <w:tab w:val="left" w:pos="1890"/>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lastRenderedPageBreak/>
        <w:t>In this study will be conducted in try-out test, pre-test and post-test:</w:t>
      </w:r>
    </w:p>
    <w:p w14:paraId="19330A7C" w14:textId="77777777" w:rsidR="00840577" w:rsidRPr="0003674E" w:rsidRDefault="00840577" w:rsidP="00840577">
      <w:pPr>
        <w:numPr>
          <w:ilvl w:val="0"/>
          <w:numId w:val="9"/>
        </w:numPr>
        <w:tabs>
          <w:tab w:val="left" w:pos="1080"/>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Try-out test</w:t>
      </w:r>
    </w:p>
    <w:p w14:paraId="5625F6CF" w14:textId="77777777" w:rsidR="00840577" w:rsidRPr="0003674E" w:rsidRDefault="00840577" w:rsidP="00840577">
      <w:pPr>
        <w:tabs>
          <w:tab w:val="left" w:pos="450"/>
          <w:tab w:val="left" w:pos="3807"/>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 xml:space="preserve">Try-out </w:t>
      </w:r>
      <w:r w:rsidRPr="0003674E">
        <w:rPr>
          <w:rFonts w:ascii="Times New Roman" w:eastAsia="Calibri" w:hAnsi="Times New Roman" w:cs="Times New Roman"/>
          <w:color w:val="171717" w:themeColor="background2" w:themeShade="1A"/>
          <w:sz w:val="24"/>
          <w:szCs w:val="24"/>
        </w:rPr>
        <w:t>test is give</w:t>
      </w:r>
      <w:r>
        <w:rPr>
          <w:rFonts w:ascii="Times New Roman" w:eastAsia="Calibri" w:hAnsi="Times New Roman" w:cs="Times New Roman"/>
          <w:color w:val="171717" w:themeColor="background2" w:themeShade="1A"/>
          <w:sz w:val="24"/>
          <w:szCs w:val="24"/>
        </w:rPr>
        <w:t>n</w:t>
      </w:r>
      <w:r w:rsidRPr="0003674E">
        <w:rPr>
          <w:rFonts w:ascii="Times New Roman" w:eastAsia="Calibri" w:hAnsi="Times New Roman" w:cs="Times New Roman"/>
          <w:color w:val="171717" w:themeColor="background2" w:themeShade="1A"/>
          <w:sz w:val="24"/>
          <w:szCs w:val="24"/>
        </w:rPr>
        <w:t xml:space="preserve"> to second grade students. </w:t>
      </w:r>
      <w:r w:rsidRPr="0003674E">
        <w:rPr>
          <w:rFonts w:ascii="Times New Roman" w:eastAsia="Times New Roman" w:hAnsi="Times New Roman" w:cs="Times New Roman"/>
          <w:color w:val="171717" w:themeColor="background2" w:themeShade="1A"/>
          <w:sz w:val="24"/>
          <w:szCs w:val="24"/>
        </w:rPr>
        <w:t xml:space="preserve">The purpose of try-out the research instrument is analysis the validity and reliability of the test. </w:t>
      </w:r>
    </w:p>
    <w:p w14:paraId="097A5325" w14:textId="77777777" w:rsidR="00840577" w:rsidRPr="0003674E" w:rsidRDefault="00840577" w:rsidP="00840577">
      <w:pPr>
        <w:numPr>
          <w:ilvl w:val="0"/>
          <w:numId w:val="9"/>
        </w:numPr>
        <w:tabs>
          <w:tab w:val="left" w:pos="450"/>
          <w:tab w:val="left" w:pos="1080"/>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Pre-test </w:t>
      </w:r>
    </w:p>
    <w:p w14:paraId="34D47428" w14:textId="77777777" w:rsidR="00840577" w:rsidRPr="0003674E" w:rsidRDefault="00840577" w:rsidP="00840577">
      <w:pPr>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Pre-test is give</w:t>
      </w:r>
      <w:r>
        <w:rPr>
          <w:rFonts w:ascii="Times New Roman" w:eastAsia="Calibri" w:hAnsi="Times New Roman" w:cs="Times New Roman"/>
          <w:color w:val="171717" w:themeColor="background2" w:themeShade="1A"/>
          <w:sz w:val="24"/>
          <w:szCs w:val="24"/>
        </w:rPr>
        <w:t>n</w:t>
      </w:r>
      <w:r w:rsidRPr="0003674E">
        <w:rPr>
          <w:rFonts w:ascii="Times New Roman" w:eastAsia="Calibri" w:hAnsi="Times New Roman" w:cs="Times New Roman"/>
          <w:color w:val="171717" w:themeColor="background2" w:themeShade="1A"/>
          <w:sz w:val="24"/>
          <w:szCs w:val="24"/>
        </w:rPr>
        <w:t xml:space="preserve"> to experimental and control group to find out the initial ability of students’ vocabulary. The student will be tested to answer t</w:t>
      </w:r>
      <w:r>
        <w:rPr>
          <w:rFonts w:ascii="Times New Roman" w:eastAsia="Calibri" w:hAnsi="Times New Roman" w:cs="Times New Roman"/>
          <w:color w:val="171717" w:themeColor="background2" w:themeShade="1A"/>
          <w:sz w:val="24"/>
          <w:szCs w:val="24"/>
        </w:rPr>
        <w:t>he essay questions</w:t>
      </w:r>
      <w:r w:rsidRPr="0003674E">
        <w:rPr>
          <w:rFonts w:ascii="Times New Roman" w:eastAsia="Calibri" w:hAnsi="Times New Roman" w:cs="Times New Roman"/>
          <w:color w:val="171717" w:themeColor="background2" w:themeShade="1A"/>
          <w:sz w:val="24"/>
          <w:szCs w:val="24"/>
        </w:rPr>
        <w:t xml:space="preserve">. </w:t>
      </w:r>
    </w:p>
    <w:p w14:paraId="5578E178" w14:textId="77777777" w:rsidR="00840577" w:rsidRPr="0003674E" w:rsidRDefault="00840577" w:rsidP="00840577">
      <w:pPr>
        <w:tabs>
          <w:tab w:val="left" w:pos="1080"/>
          <w:tab w:val="left" w:pos="2520"/>
        </w:tabs>
        <w:spacing w:after="0" w:line="480" w:lineRule="auto"/>
        <w:ind w:left="36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3)   Post-test</w:t>
      </w:r>
    </w:p>
    <w:p w14:paraId="196EA89D" w14:textId="77777777" w:rsidR="00840577" w:rsidRPr="00DC2AAD" w:rsidRDefault="00840577" w:rsidP="00840577">
      <w:pPr>
        <w:spacing w:line="480" w:lineRule="auto"/>
        <w:ind w:left="720"/>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Post-test is give</w:t>
      </w:r>
      <w:r>
        <w:rPr>
          <w:rFonts w:ascii="Times New Roman" w:eastAsia="Calibri" w:hAnsi="Times New Roman" w:cs="Times New Roman"/>
          <w:color w:val="171717" w:themeColor="background2" w:themeShade="1A"/>
          <w:sz w:val="24"/>
          <w:szCs w:val="24"/>
        </w:rPr>
        <w:t>n</w:t>
      </w:r>
      <w:r w:rsidRPr="0003674E">
        <w:rPr>
          <w:rFonts w:ascii="Times New Roman" w:eastAsia="Calibri" w:hAnsi="Times New Roman" w:cs="Times New Roman"/>
          <w:color w:val="171717" w:themeColor="background2" w:themeShade="1A"/>
          <w:sz w:val="24"/>
          <w:szCs w:val="24"/>
        </w:rPr>
        <w:t xml:space="preserve"> to experimental and control group </w:t>
      </w:r>
      <w:r>
        <w:rPr>
          <w:rFonts w:ascii="Times New Roman" w:eastAsia="Calibri" w:hAnsi="Times New Roman" w:cs="Times New Roman"/>
          <w:color w:val="171717" w:themeColor="background2" w:themeShade="1A"/>
          <w:sz w:val="24"/>
          <w:szCs w:val="24"/>
        </w:rPr>
        <w:t xml:space="preserve">to </w:t>
      </w:r>
      <w:r w:rsidRPr="0003674E">
        <w:rPr>
          <w:rFonts w:ascii="Times New Roman" w:eastAsia="Calibri" w:hAnsi="Times New Roman" w:cs="Times New Roman"/>
          <w:color w:val="171717" w:themeColor="background2" w:themeShade="1A"/>
          <w:sz w:val="24"/>
          <w:szCs w:val="24"/>
        </w:rPr>
        <w:t xml:space="preserve">find out </w:t>
      </w:r>
      <w:r>
        <w:rPr>
          <w:rFonts w:ascii="Times New Roman" w:eastAsiaTheme="minorEastAsia" w:hAnsi="Times New Roman" w:cs="Times New Roman"/>
          <w:sz w:val="24"/>
          <w:szCs w:val="24"/>
        </w:rPr>
        <w:t xml:space="preserve">the last students’ ability of experimental group and control group. </w:t>
      </w:r>
      <w:r>
        <w:rPr>
          <w:rFonts w:ascii="Times New Roman" w:eastAsia="Calibri" w:hAnsi="Times New Roman" w:cs="Times New Roman"/>
          <w:color w:val="171717" w:themeColor="background2" w:themeShade="1A"/>
          <w:sz w:val="24"/>
          <w:szCs w:val="24"/>
        </w:rPr>
        <w:t>W</w:t>
      </w:r>
      <w:r w:rsidRPr="0003674E">
        <w:rPr>
          <w:rFonts w:ascii="Times New Roman" w:eastAsia="Calibri" w:hAnsi="Times New Roman" w:cs="Times New Roman"/>
          <w:color w:val="171717" w:themeColor="background2" w:themeShade="1A"/>
          <w:sz w:val="24"/>
          <w:szCs w:val="24"/>
        </w:rPr>
        <w:t>hether there is any difference between the experimental and control group as a result of the treatment. The items of the test were the s</w:t>
      </w:r>
      <w:r>
        <w:rPr>
          <w:rFonts w:ascii="Times New Roman" w:eastAsia="Calibri" w:hAnsi="Times New Roman" w:cs="Times New Roman"/>
          <w:color w:val="171717" w:themeColor="background2" w:themeShade="1A"/>
          <w:sz w:val="24"/>
          <w:szCs w:val="24"/>
        </w:rPr>
        <w:t>ame as within those in pre-test.</w:t>
      </w:r>
    </w:p>
    <w:p w14:paraId="454757B7" w14:textId="77777777" w:rsidR="00840577" w:rsidRPr="0003674E" w:rsidRDefault="00840577" w:rsidP="00840577">
      <w:pPr>
        <w:numPr>
          <w:ilvl w:val="1"/>
          <w:numId w:val="3"/>
        </w:numPr>
        <w:tabs>
          <w:tab w:val="left" w:pos="3807"/>
        </w:tabs>
        <w:spacing w:after="0" w:line="480" w:lineRule="auto"/>
        <w:ind w:left="360"/>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Questionnaire</w:t>
      </w:r>
    </w:p>
    <w:p w14:paraId="5CFCE8A9"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Questionnaire is mailed to respondents who are expected to read and understand the questions and write down the reply in the space meant for the purpose in the questionnaire itself (Kothari, 2008:100).</w:t>
      </w:r>
    </w:p>
    <w:p w14:paraId="6D768BC9"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Questionnaire that is used in the study is close questionnaire. It is give</w:t>
      </w:r>
      <w:r>
        <w:rPr>
          <w:rFonts w:ascii="Times New Roman" w:eastAsia="Calibri" w:hAnsi="Times New Roman" w:cs="Times New Roman"/>
          <w:color w:val="171717" w:themeColor="background2" w:themeShade="1A"/>
          <w:sz w:val="24"/>
          <w:szCs w:val="24"/>
        </w:rPr>
        <w:t>n</w:t>
      </w:r>
      <w:r w:rsidRPr="0003674E">
        <w:rPr>
          <w:rFonts w:ascii="Times New Roman" w:eastAsia="Calibri" w:hAnsi="Times New Roman" w:cs="Times New Roman"/>
          <w:color w:val="171717" w:themeColor="background2" w:themeShade="1A"/>
          <w:sz w:val="24"/>
          <w:szCs w:val="24"/>
        </w:rPr>
        <w:t xml:space="preserve"> to find out the students’ response toward the use of crossword puzzle as technique to increase students’ mastery in English vocabulary. T</w:t>
      </w:r>
      <w:r>
        <w:rPr>
          <w:rFonts w:ascii="Times New Roman" w:eastAsia="Calibri" w:hAnsi="Times New Roman" w:cs="Times New Roman"/>
          <w:color w:val="171717" w:themeColor="background2" w:themeShade="1A"/>
          <w:sz w:val="24"/>
          <w:szCs w:val="24"/>
        </w:rPr>
        <w:t xml:space="preserve">he questionnaire consisted of 10 </w:t>
      </w:r>
      <w:r w:rsidRPr="0003674E">
        <w:rPr>
          <w:rFonts w:ascii="Times New Roman" w:eastAsia="Calibri" w:hAnsi="Times New Roman" w:cs="Times New Roman"/>
          <w:color w:val="171717" w:themeColor="background2" w:themeShade="1A"/>
          <w:sz w:val="24"/>
          <w:szCs w:val="24"/>
        </w:rPr>
        <w:t>statements. Each statement have five various alternatives options that must be chosen by the students. The researcher used five-level item format as follows:</w:t>
      </w:r>
    </w:p>
    <w:p w14:paraId="77DD898A" w14:textId="77777777" w:rsidR="00840577" w:rsidRPr="00D366B4" w:rsidRDefault="00840577" w:rsidP="00840577">
      <w:pPr>
        <w:numPr>
          <w:ilvl w:val="0"/>
          <w:numId w:val="10"/>
        </w:numPr>
        <w:tabs>
          <w:tab w:val="left" w:pos="3807"/>
        </w:tabs>
        <w:spacing w:after="0" w:line="480" w:lineRule="auto"/>
        <w:ind w:left="1080"/>
        <w:contextualSpacing/>
        <w:jc w:val="both"/>
        <w:rPr>
          <w:rFonts w:ascii="Times New Roman" w:eastAsia="Calibri"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Strongly A</w:t>
      </w:r>
      <w:r w:rsidRPr="00D366B4">
        <w:rPr>
          <w:rFonts w:ascii="Times New Roman" w:hAnsi="Times New Roman" w:cs="Times New Roman"/>
          <w:color w:val="171717" w:themeColor="background2" w:themeShade="1A"/>
          <w:sz w:val="24"/>
          <w:szCs w:val="24"/>
        </w:rPr>
        <w:t xml:space="preserve">gree </w:t>
      </w:r>
    </w:p>
    <w:p w14:paraId="08F26627" w14:textId="77777777" w:rsidR="00840577" w:rsidRPr="00D366B4" w:rsidRDefault="00840577" w:rsidP="00840577">
      <w:pPr>
        <w:numPr>
          <w:ilvl w:val="0"/>
          <w:numId w:val="10"/>
        </w:numPr>
        <w:tabs>
          <w:tab w:val="left" w:pos="3807"/>
        </w:tabs>
        <w:spacing w:after="0" w:line="480" w:lineRule="auto"/>
        <w:ind w:left="108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lastRenderedPageBreak/>
        <w:t>A</w:t>
      </w:r>
      <w:r w:rsidRPr="00D366B4">
        <w:rPr>
          <w:rFonts w:ascii="Times New Roman" w:eastAsia="Calibri" w:hAnsi="Times New Roman" w:cs="Times New Roman"/>
          <w:color w:val="171717" w:themeColor="background2" w:themeShade="1A"/>
          <w:sz w:val="24"/>
          <w:szCs w:val="24"/>
        </w:rPr>
        <w:t xml:space="preserve">gree </w:t>
      </w:r>
    </w:p>
    <w:p w14:paraId="564592C0" w14:textId="77777777" w:rsidR="00840577" w:rsidRPr="00D366B4" w:rsidRDefault="00840577" w:rsidP="00840577">
      <w:pPr>
        <w:numPr>
          <w:ilvl w:val="0"/>
          <w:numId w:val="10"/>
        </w:numPr>
        <w:spacing w:after="0" w:line="480" w:lineRule="auto"/>
        <w:ind w:left="108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Uncertain</w:t>
      </w:r>
      <w:r w:rsidRPr="00D366B4">
        <w:rPr>
          <w:rFonts w:ascii="Times New Roman" w:eastAsia="Calibri" w:hAnsi="Times New Roman" w:cs="Times New Roman"/>
          <w:color w:val="171717" w:themeColor="background2" w:themeShade="1A"/>
          <w:sz w:val="24"/>
          <w:szCs w:val="24"/>
        </w:rPr>
        <w:t xml:space="preserve"> </w:t>
      </w:r>
    </w:p>
    <w:p w14:paraId="461BAC83" w14:textId="77777777" w:rsidR="00840577" w:rsidRPr="00D366B4" w:rsidRDefault="00840577" w:rsidP="00840577">
      <w:pPr>
        <w:numPr>
          <w:ilvl w:val="0"/>
          <w:numId w:val="10"/>
        </w:numPr>
        <w:tabs>
          <w:tab w:val="left" w:pos="3807"/>
        </w:tabs>
        <w:spacing w:after="0" w:line="480" w:lineRule="auto"/>
        <w:ind w:left="108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Disa</w:t>
      </w:r>
      <w:r w:rsidRPr="00D366B4">
        <w:rPr>
          <w:rFonts w:ascii="Times New Roman" w:eastAsia="Calibri" w:hAnsi="Times New Roman" w:cs="Times New Roman"/>
          <w:color w:val="171717" w:themeColor="background2" w:themeShade="1A"/>
          <w:sz w:val="24"/>
          <w:szCs w:val="24"/>
        </w:rPr>
        <w:t xml:space="preserve">gree </w:t>
      </w:r>
    </w:p>
    <w:p w14:paraId="2EB5F27C" w14:textId="77777777" w:rsidR="00840577" w:rsidRPr="00BC694C" w:rsidRDefault="00840577" w:rsidP="00840577">
      <w:pPr>
        <w:numPr>
          <w:ilvl w:val="0"/>
          <w:numId w:val="10"/>
        </w:numPr>
        <w:tabs>
          <w:tab w:val="left" w:pos="3807"/>
        </w:tabs>
        <w:spacing w:after="0" w:line="480" w:lineRule="auto"/>
        <w:ind w:left="1080"/>
        <w:contextualSpacing/>
        <w:jc w:val="both"/>
        <w:rPr>
          <w:rFonts w:ascii="Times New Roman" w:eastAsia="Calibri" w:hAnsi="Times New Roman" w:cs="Times New Roman"/>
          <w:color w:val="171717" w:themeColor="background2" w:themeShade="1A"/>
          <w:sz w:val="24"/>
          <w:szCs w:val="24"/>
        </w:rPr>
      </w:pPr>
      <w:r w:rsidRPr="00D366B4">
        <w:rPr>
          <w:rFonts w:ascii="Times New Roman" w:hAnsi="Times New Roman" w:cs="Times New Roman"/>
          <w:color w:val="171717" w:themeColor="background2" w:themeShade="1A"/>
          <w:sz w:val="24"/>
          <w:szCs w:val="24"/>
        </w:rPr>
        <w:t xml:space="preserve">Strongly </w:t>
      </w:r>
      <w:r>
        <w:rPr>
          <w:rFonts w:ascii="Times New Roman" w:hAnsi="Times New Roman" w:cs="Times New Roman"/>
          <w:color w:val="171717" w:themeColor="background2" w:themeShade="1A"/>
          <w:sz w:val="24"/>
          <w:szCs w:val="24"/>
        </w:rPr>
        <w:t>dis</w:t>
      </w:r>
      <w:r w:rsidRPr="00D366B4">
        <w:rPr>
          <w:rFonts w:ascii="Times New Roman" w:hAnsi="Times New Roman" w:cs="Times New Roman"/>
          <w:color w:val="171717" w:themeColor="background2" w:themeShade="1A"/>
          <w:sz w:val="24"/>
          <w:szCs w:val="24"/>
        </w:rPr>
        <w:t xml:space="preserve">agree </w:t>
      </w:r>
    </w:p>
    <w:p w14:paraId="1524512C" w14:textId="77777777" w:rsidR="00840577" w:rsidRPr="0003674E" w:rsidRDefault="00840577" w:rsidP="00840577">
      <w:p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1.8.6 The Technique of Data analysis</w:t>
      </w:r>
    </w:p>
    <w:p w14:paraId="2D4ABB75" w14:textId="77777777" w:rsidR="00840577" w:rsidRPr="0003674E" w:rsidRDefault="00840577" w:rsidP="00840577">
      <w:pPr>
        <w:numPr>
          <w:ilvl w:val="0"/>
          <w:numId w:val="1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Pr>
          <w:rFonts w:ascii="Times New Roman" w:eastAsia="Calibri" w:hAnsi="Times New Roman" w:cs="Times New Roman"/>
          <w:b/>
          <w:color w:val="171717" w:themeColor="background2" w:themeShade="1A"/>
          <w:sz w:val="24"/>
          <w:szCs w:val="24"/>
        </w:rPr>
        <w:t>Data Analysis on Try-</w:t>
      </w:r>
      <w:r w:rsidRPr="0003674E">
        <w:rPr>
          <w:rFonts w:ascii="Times New Roman" w:eastAsia="Calibri" w:hAnsi="Times New Roman" w:cs="Times New Roman"/>
          <w:b/>
          <w:color w:val="171717" w:themeColor="background2" w:themeShade="1A"/>
          <w:sz w:val="24"/>
          <w:szCs w:val="24"/>
        </w:rPr>
        <w:t>out Test</w:t>
      </w:r>
    </w:p>
    <w:p w14:paraId="2706535E"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To achieve a good t</w:t>
      </w:r>
      <w:r>
        <w:rPr>
          <w:rFonts w:ascii="Times New Roman" w:eastAsia="Calibri" w:hAnsi="Times New Roman" w:cs="Times New Roman"/>
          <w:color w:val="171717" w:themeColor="background2" w:themeShade="1A"/>
          <w:sz w:val="24"/>
          <w:szCs w:val="24"/>
        </w:rPr>
        <w:t>est, this study will used computation statistical</w:t>
      </w:r>
      <w:r w:rsidRPr="0003674E">
        <w:rPr>
          <w:rFonts w:ascii="Times New Roman" w:eastAsia="Calibri" w:hAnsi="Times New Roman" w:cs="Times New Roman"/>
          <w:color w:val="171717" w:themeColor="background2" w:themeShade="1A"/>
          <w:sz w:val="24"/>
          <w:szCs w:val="24"/>
        </w:rPr>
        <w:t xml:space="preserve"> in </w:t>
      </w:r>
      <w:r>
        <w:rPr>
          <w:rFonts w:ascii="Times New Roman" w:eastAsia="Calibri" w:hAnsi="Times New Roman" w:cs="Times New Roman"/>
          <w:color w:val="171717" w:themeColor="background2" w:themeShade="1A"/>
          <w:sz w:val="24"/>
          <w:szCs w:val="24"/>
        </w:rPr>
        <w:t>analyzing the result on the try-out test. The try-</w:t>
      </w:r>
      <w:r w:rsidRPr="0003674E">
        <w:rPr>
          <w:rFonts w:ascii="Times New Roman" w:eastAsia="Calibri" w:hAnsi="Times New Roman" w:cs="Times New Roman"/>
          <w:color w:val="171717" w:themeColor="background2" w:themeShade="1A"/>
          <w:sz w:val="24"/>
          <w:szCs w:val="24"/>
        </w:rPr>
        <w:t xml:space="preserve">out will </w:t>
      </w:r>
      <w:r>
        <w:rPr>
          <w:rFonts w:ascii="Times New Roman" w:eastAsia="Calibri" w:hAnsi="Times New Roman" w:cs="Times New Roman"/>
          <w:color w:val="171717" w:themeColor="background2" w:themeShade="1A"/>
          <w:sz w:val="24"/>
          <w:szCs w:val="24"/>
        </w:rPr>
        <w:t>he</w:t>
      </w:r>
      <w:r w:rsidRPr="0003674E">
        <w:rPr>
          <w:rFonts w:ascii="Times New Roman" w:eastAsia="Calibri" w:hAnsi="Times New Roman" w:cs="Times New Roman"/>
          <w:color w:val="171717" w:themeColor="background2" w:themeShade="1A"/>
          <w:sz w:val="24"/>
          <w:szCs w:val="24"/>
        </w:rPr>
        <w:t xml:space="preserve">ld to measure the validity and reliability test. </w:t>
      </w:r>
    </w:p>
    <w:p w14:paraId="38B90B26" w14:textId="77777777" w:rsidR="00840577" w:rsidRPr="0003674E" w:rsidRDefault="00840577" w:rsidP="00840577">
      <w:pPr>
        <w:numPr>
          <w:ilvl w:val="0"/>
          <w:numId w:val="1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 xml:space="preserve">Data Analysis on Pre-test </w:t>
      </w:r>
    </w:p>
    <w:p w14:paraId="2DED8E04" w14:textId="77777777" w:rsidR="00840577"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Pr>
          <w:rFonts w:ascii="Times New Roman" w:eastAsia="Calibri" w:hAnsi="Times New Roman" w:cs="Times New Roman"/>
          <w:color w:val="171717" w:themeColor="background2" w:themeShade="1A"/>
          <w:sz w:val="24"/>
          <w:szCs w:val="24"/>
        </w:rPr>
        <w:t>The procedure to analyze</w:t>
      </w:r>
      <w:r w:rsidRPr="0003674E">
        <w:rPr>
          <w:rFonts w:ascii="Times New Roman" w:eastAsia="Calibri" w:hAnsi="Times New Roman" w:cs="Times New Roman"/>
          <w:color w:val="171717" w:themeColor="background2" w:themeShade="1A"/>
          <w:sz w:val="24"/>
          <w:szCs w:val="24"/>
        </w:rPr>
        <w:t xml:space="preserve"> pre-test data as follows:</w:t>
      </w:r>
    </w:p>
    <w:p w14:paraId="0D6E07CC" w14:textId="77777777" w:rsidR="00840577" w:rsidRPr="0003674E"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p>
    <w:p w14:paraId="512DD681" w14:textId="77777777" w:rsidR="00840577" w:rsidRPr="0003674E" w:rsidRDefault="00840577" w:rsidP="00840577">
      <w:pPr>
        <w:numPr>
          <w:ilvl w:val="0"/>
          <w:numId w:val="8"/>
        </w:numPr>
        <w:tabs>
          <w:tab w:val="left" w:pos="3807"/>
        </w:tabs>
        <w:spacing w:after="0" w:line="480" w:lineRule="auto"/>
        <w:ind w:left="720" w:hanging="270"/>
        <w:contextualSpacing/>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Normality Test</w:t>
      </w:r>
    </w:p>
    <w:p w14:paraId="668AF1F2" w14:textId="77777777" w:rsidR="00840577" w:rsidRPr="0003674E"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The normality test in the study will be conducted using Chi-square test. </w:t>
      </w:r>
    </w:p>
    <w:p w14:paraId="7B70BE02" w14:textId="77777777" w:rsidR="00840577" w:rsidRPr="0003674E" w:rsidRDefault="00840577" w:rsidP="00840577">
      <w:pPr>
        <w:numPr>
          <w:ilvl w:val="0"/>
          <w:numId w:val="8"/>
        </w:numPr>
        <w:tabs>
          <w:tab w:val="left" w:pos="3807"/>
        </w:tabs>
        <w:spacing w:after="0" w:line="480" w:lineRule="auto"/>
        <w:ind w:left="720" w:hanging="27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Variance Homogeneity Test</w:t>
      </w:r>
    </w:p>
    <w:p w14:paraId="2F363E8D" w14:textId="77777777" w:rsidR="00840577" w:rsidRPr="0003674E" w:rsidRDefault="00840577" w:rsidP="00840577">
      <w:pPr>
        <w:tabs>
          <w:tab w:val="left" w:pos="720"/>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After the result of normality test was found, the researcher conducted variance homogeneity test. </w:t>
      </w:r>
    </w:p>
    <w:p w14:paraId="4F0A6962" w14:textId="77777777" w:rsidR="00840577" w:rsidRPr="0003674E" w:rsidRDefault="00840577" w:rsidP="00840577">
      <w:pPr>
        <w:numPr>
          <w:ilvl w:val="0"/>
          <w:numId w:val="8"/>
        </w:numPr>
        <w:spacing w:after="0" w:line="480" w:lineRule="auto"/>
        <w:ind w:left="720" w:hanging="27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Analysis of t-Test</w:t>
      </w:r>
    </w:p>
    <w:p w14:paraId="5D79BD5A" w14:textId="77777777" w:rsidR="00840577" w:rsidRPr="0003674E"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Independent t-test is used to compare the means from two different groups. According to Brown (2001:166), there are two assumptions that must be fulfilled in conducting t–test (parametric statistic). The assumptions underlying the t-test are the normality distribution of the score in each group and the homogeneity of variances for the scores of the two groups.</w:t>
      </w:r>
    </w:p>
    <w:p w14:paraId="2261FCFD" w14:textId="77777777" w:rsidR="00840577" w:rsidRPr="0003674E"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lastRenderedPageBreak/>
        <w:t>On the other hand, if the data do not fulfill the requirements, formula in non parametric could be used to compare the two means of experimental and control groups.</w:t>
      </w:r>
    </w:p>
    <w:p w14:paraId="243340D7" w14:textId="77777777" w:rsidR="00840577" w:rsidRPr="0003674E" w:rsidRDefault="00840577" w:rsidP="00840577">
      <w:pPr>
        <w:numPr>
          <w:ilvl w:val="0"/>
          <w:numId w:val="11"/>
        </w:numPr>
        <w:tabs>
          <w:tab w:val="left" w:pos="360"/>
        </w:tabs>
        <w:spacing w:after="0" w:line="480" w:lineRule="auto"/>
        <w:contextualSpacing/>
        <w:jc w:val="both"/>
        <w:rPr>
          <w:rFonts w:ascii="Times New Roman" w:eastAsia="Calibri" w:hAnsi="Times New Roman" w:cs="Times New Roman"/>
          <w:b/>
          <w:color w:val="171717" w:themeColor="background2" w:themeShade="1A"/>
          <w:sz w:val="24"/>
          <w:szCs w:val="24"/>
        </w:rPr>
      </w:pPr>
      <w:r>
        <w:rPr>
          <w:rFonts w:ascii="Times New Roman" w:eastAsia="Calibri" w:hAnsi="Times New Roman" w:cs="Times New Roman"/>
          <w:b/>
          <w:color w:val="171717" w:themeColor="background2" w:themeShade="1A"/>
          <w:sz w:val="24"/>
          <w:szCs w:val="24"/>
        </w:rPr>
        <w:t>Data Analysis</w:t>
      </w:r>
      <w:r w:rsidRPr="0003674E">
        <w:rPr>
          <w:rFonts w:ascii="Times New Roman" w:eastAsia="Calibri" w:hAnsi="Times New Roman" w:cs="Times New Roman"/>
          <w:b/>
          <w:color w:val="171717" w:themeColor="background2" w:themeShade="1A"/>
          <w:sz w:val="24"/>
          <w:szCs w:val="24"/>
        </w:rPr>
        <w:t xml:space="preserve"> on Post-test</w:t>
      </w:r>
    </w:p>
    <w:p w14:paraId="5D4B4428" w14:textId="77777777" w:rsidR="00840577" w:rsidRPr="00DC2AAD" w:rsidRDefault="00840577" w:rsidP="00840577">
      <w:pPr>
        <w:spacing w:line="480" w:lineRule="auto"/>
        <w:ind w:left="720"/>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Post-test will be conducted to find out </w:t>
      </w:r>
      <w:r>
        <w:rPr>
          <w:rFonts w:ascii="Times New Roman" w:eastAsiaTheme="minorEastAsia" w:hAnsi="Times New Roman" w:cs="Times New Roman"/>
          <w:sz w:val="24"/>
          <w:szCs w:val="24"/>
        </w:rPr>
        <w:t xml:space="preserve">the last students’ ability of experimental group and control group. </w:t>
      </w:r>
      <w:r>
        <w:rPr>
          <w:rFonts w:ascii="Times New Roman" w:eastAsia="Calibri" w:hAnsi="Times New Roman" w:cs="Times New Roman"/>
          <w:color w:val="171717" w:themeColor="background2" w:themeShade="1A"/>
          <w:sz w:val="24"/>
          <w:szCs w:val="24"/>
        </w:rPr>
        <w:t>W</w:t>
      </w:r>
      <w:r w:rsidRPr="0003674E">
        <w:rPr>
          <w:rFonts w:ascii="Times New Roman" w:eastAsia="Calibri" w:hAnsi="Times New Roman" w:cs="Times New Roman"/>
          <w:color w:val="171717" w:themeColor="background2" w:themeShade="1A"/>
          <w:sz w:val="24"/>
          <w:szCs w:val="24"/>
        </w:rPr>
        <w:t>hether there is any difference between students’ score of experimental and control group after treatments. The procedures of data analysis in post-test were exactly same as pre-test data analysis.</w:t>
      </w:r>
    </w:p>
    <w:p w14:paraId="2B829A62" w14:textId="77777777" w:rsidR="00840577" w:rsidRPr="0003674E" w:rsidRDefault="00840577" w:rsidP="00840577">
      <w:pPr>
        <w:numPr>
          <w:ilvl w:val="0"/>
          <w:numId w:val="11"/>
        </w:numPr>
        <w:tabs>
          <w:tab w:val="left" w:pos="3807"/>
        </w:tabs>
        <w:spacing w:after="0" w:line="480" w:lineRule="auto"/>
        <w:contextualSpacing/>
        <w:jc w:val="both"/>
        <w:rPr>
          <w:rFonts w:ascii="Times New Roman" w:eastAsia="Calibri" w:hAnsi="Times New Roman" w:cs="Times New Roman"/>
          <w:b/>
          <w:color w:val="171717" w:themeColor="background2" w:themeShade="1A"/>
          <w:sz w:val="24"/>
          <w:szCs w:val="24"/>
        </w:rPr>
      </w:pPr>
      <w:r>
        <w:rPr>
          <w:rFonts w:ascii="Times New Roman" w:eastAsia="Calibri" w:hAnsi="Times New Roman" w:cs="Times New Roman"/>
          <w:b/>
          <w:color w:val="171717" w:themeColor="background2" w:themeShade="1A"/>
          <w:sz w:val="24"/>
          <w:szCs w:val="24"/>
        </w:rPr>
        <w:t>Questionnaire analysis</w:t>
      </w:r>
    </w:p>
    <w:p w14:paraId="4C697200" w14:textId="77777777" w:rsidR="00840577"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formula of percentage is used to analyze the questionnaire. The data will be interpreted based on the freq</w:t>
      </w:r>
      <w:r>
        <w:rPr>
          <w:rFonts w:ascii="Times New Roman" w:eastAsia="Calibri" w:hAnsi="Times New Roman" w:cs="Times New Roman"/>
          <w:color w:val="171717" w:themeColor="background2" w:themeShade="1A"/>
          <w:sz w:val="24"/>
          <w:szCs w:val="24"/>
        </w:rPr>
        <w:t xml:space="preserve">uency of the students’ answer. </w:t>
      </w:r>
    </w:p>
    <w:p w14:paraId="04474006"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p>
    <w:p w14:paraId="3C6FC760" w14:textId="77777777" w:rsidR="00840577" w:rsidRPr="0003674E" w:rsidRDefault="00840577" w:rsidP="00840577">
      <w:pPr>
        <w:numPr>
          <w:ilvl w:val="1"/>
          <w:numId w:val="1"/>
        </w:numPr>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Significance of the Study</w:t>
      </w:r>
    </w:p>
    <w:p w14:paraId="27407343" w14:textId="77777777" w:rsidR="00840577" w:rsidRPr="0003674E" w:rsidRDefault="00840577" w:rsidP="00840577">
      <w:pPr>
        <w:tabs>
          <w:tab w:val="left" w:pos="3807"/>
        </w:tabs>
        <w:spacing w:after="0" w:line="480" w:lineRule="auto"/>
        <w:ind w:firstLine="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The writer hopes this study will give positive impacts for future teachers in teaching and learning English especially in teaching vocabulary.</w:t>
      </w:r>
    </w:p>
    <w:p w14:paraId="6E928C75" w14:textId="77777777" w:rsidR="00840577" w:rsidRPr="0003674E" w:rsidRDefault="00840577" w:rsidP="00840577">
      <w:pPr>
        <w:tabs>
          <w:tab w:val="left" w:pos="3807"/>
        </w:tabs>
        <w:spacing w:after="0" w:line="480" w:lineRule="auto"/>
        <w:ind w:firstLine="720"/>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The writer this research can give useful contribution especially for researcher, teachers, and students, they are:</w:t>
      </w:r>
    </w:p>
    <w:p w14:paraId="07234A69" w14:textId="77777777" w:rsidR="00840577" w:rsidRPr="0003674E" w:rsidRDefault="00840577" w:rsidP="00840577">
      <w:pPr>
        <w:numPr>
          <w:ilvl w:val="0"/>
          <w:numId w:val="4"/>
        </w:num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 xml:space="preserve">For researcher, the result of this research can be useful for further study in teaching learning English. </w:t>
      </w:r>
      <w:r w:rsidRPr="0003674E">
        <w:rPr>
          <w:rFonts w:ascii="Times New Roman" w:eastAsia="Calibri" w:hAnsi="Times New Roman" w:cs="Times New Roman"/>
          <w:color w:val="171717" w:themeColor="background2" w:themeShade="1A"/>
          <w:sz w:val="24"/>
          <w:szCs w:val="24"/>
        </w:rPr>
        <w:t>Learning strategies mean the techniques or devices which a learner may use to acquire knowledge (Surjakusumah, 2006).</w:t>
      </w:r>
    </w:p>
    <w:p w14:paraId="6FEA52D1" w14:textId="77777777" w:rsidR="00840577" w:rsidRPr="0003674E" w:rsidRDefault="00840577" w:rsidP="00840577">
      <w:pPr>
        <w:numPr>
          <w:ilvl w:val="0"/>
          <w:numId w:val="4"/>
        </w:numPr>
        <w:tabs>
          <w:tab w:val="left" w:pos="3807"/>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lastRenderedPageBreak/>
        <w:t>For the students, learning English by using crossword puzzle can increase t</w:t>
      </w:r>
      <w:r>
        <w:rPr>
          <w:rFonts w:ascii="Times New Roman" w:eastAsia="Times New Roman" w:hAnsi="Times New Roman" w:cs="Times New Roman"/>
          <w:color w:val="171717" w:themeColor="background2" w:themeShade="1A"/>
          <w:sz w:val="24"/>
          <w:szCs w:val="24"/>
        </w:rPr>
        <w:t>heir vocabulary mastery</w:t>
      </w:r>
      <w:r w:rsidRPr="0003674E">
        <w:rPr>
          <w:rFonts w:ascii="Times New Roman" w:eastAsia="Times New Roman" w:hAnsi="Times New Roman" w:cs="Times New Roman"/>
          <w:color w:val="171717" w:themeColor="background2" w:themeShade="1A"/>
          <w:sz w:val="24"/>
          <w:szCs w:val="24"/>
        </w:rPr>
        <w:t xml:space="preserve">. </w:t>
      </w:r>
    </w:p>
    <w:p w14:paraId="0B78105E" w14:textId="77777777" w:rsidR="00840577" w:rsidRDefault="00840577" w:rsidP="00840577">
      <w:pPr>
        <w:numPr>
          <w:ilvl w:val="0"/>
          <w:numId w:val="4"/>
        </w:numPr>
        <w:tabs>
          <w:tab w:val="left" w:pos="3807"/>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For the</w:t>
      </w:r>
      <w:r>
        <w:rPr>
          <w:rFonts w:ascii="Times New Roman" w:eastAsia="Times New Roman" w:hAnsi="Times New Roman" w:cs="Times New Roman"/>
          <w:color w:val="171717" w:themeColor="background2" w:themeShade="1A"/>
          <w:sz w:val="24"/>
          <w:szCs w:val="24"/>
        </w:rPr>
        <w:t xml:space="preserve"> teacher, it will give him or his</w:t>
      </w:r>
      <w:r w:rsidRPr="0003674E">
        <w:rPr>
          <w:rFonts w:ascii="Times New Roman" w:eastAsia="Times New Roman" w:hAnsi="Times New Roman" w:cs="Times New Roman"/>
          <w:color w:val="171717" w:themeColor="background2" w:themeShade="1A"/>
          <w:sz w:val="24"/>
          <w:szCs w:val="24"/>
        </w:rPr>
        <w:t xml:space="preserve"> insight that using crossword puzzle is worth trying in teaching vocabulary.</w:t>
      </w:r>
    </w:p>
    <w:p w14:paraId="1818A41E" w14:textId="77777777" w:rsidR="00840577" w:rsidRPr="009A4470" w:rsidRDefault="00840577" w:rsidP="00840577">
      <w:pPr>
        <w:tabs>
          <w:tab w:val="left" w:pos="3807"/>
        </w:tabs>
        <w:spacing w:after="0" w:line="480" w:lineRule="auto"/>
        <w:ind w:left="720"/>
        <w:contextualSpacing/>
        <w:jc w:val="both"/>
        <w:rPr>
          <w:rFonts w:ascii="Times New Roman" w:eastAsia="Times New Roman" w:hAnsi="Times New Roman" w:cs="Times New Roman"/>
          <w:color w:val="171717" w:themeColor="background2" w:themeShade="1A"/>
          <w:sz w:val="24"/>
          <w:szCs w:val="24"/>
        </w:rPr>
      </w:pPr>
    </w:p>
    <w:p w14:paraId="045CCEB2" w14:textId="77777777" w:rsidR="00840577" w:rsidRPr="0003674E" w:rsidRDefault="00840577" w:rsidP="00840577">
      <w:pPr>
        <w:numPr>
          <w:ilvl w:val="1"/>
          <w:numId w:val="1"/>
        </w:numPr>
        <w:spacing w:after="0" w:line="480" w:lineRule="auto"/>
        <w:contextualSpacing/>
        <w:jc w:val="both"/>
        <w:rPr>
          <w:rFonts w:ascii="Times New Roman" w:eastAsia="Calibri" w:hAnsi="Times New Roman" w:cs="Times New Roman"/>
          <w:b/>
          <w:color w:val="171717" w:themeColor="background2" w:themeShade="1A"/>
          <w:sz w:val="24"/>
          <w:szCs w:val="24"/>
        </w:rPr>
      </w:pPr>
      <w:r w:rsidRPr="0003674E">
        <w:rPr>
          <w:rFonts w:ascii="Times New Roman" w:eastAsia="Calibri" w:hAnsi="Times New Roman" w:cs="Times New Roman"/>
          <w:b/>
          <w:color w:val="171717" w:themeColor="background2" w:themeShade="1A"/>
          <w:sz w:val="24"/>
          <w:szCs w:val="24"/>
        </w:rPr>
        <w:t>The Definitions of the Terminology</w:t>
      </w:r>
    </w:p>
    <w:p w14:paraId="77723430" w14:textId="77777777" w:rsidR="00840577" w:rsidRPr="0003674E" w:rsidRDefault="00840577" w:rsidP="00840577">
      <w:pPr>
        <w:numPr>
          <w:ilvl w:val="0"/>
          <w:numId w:val="6"/>
        </w:numPr>
        <w:tabs>
          <w:tab w:val="left" w:pos="3807"/>
        </w:tabs>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Times New Roman" w:hAnsi="Times New Roman" w:cs="Times New Roman"/>
          <w:color w:val="171717" w:themeColor="background2" w:themeShade="1A"/>
          <w:sz w:val="24"/>
          <w:szCs w:val="24"/>
        </w:rPr>
        <w:t xml:space="preserve">Crossword puzzle is </w:t>
      </w:r>
      <w:r w:rsidRPr="0003674E">
        <w:rPr>
          <w:rFonts w:ascii="Times New Roman" w:eastAsia="Calibri" w:hAnsi="Times New Roman" w:cs="Times New Roman"/>
          <w:color w:val="171717" w:themeColor="background2" w:themeShade="1A"/>
          <w:sz w:val="24"/>
          <w:szCs w:val="24"/>
        </w:rPr>
        <w:t>a game in which words have to be fitted across and down words in a pattern of numbered spaces within a USU square diagram. (Oxford Advanced Learner’s Dictionary: 280).</w:t>
      </w:r>
    </w:p>
    <w:p w14:paraId="7349181C" w14:textId="77777777" w:rsidR="00840577" w:rsidRPr="0003674E" w:rsidRDefault="00840577" w:rsidP="00840577">
      <w:pPr>
        <w:numPr>
          <w:ilvl w:val="0"/>
          <w:numId w:val="6"/>
        </w:numPr>
        <w:tabs>
          <w:tab w:val="left" w:pos="3807"/>
        </w:tabs>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Technique is the specific activities manifested in the classroom that are consistent with a method and therefore in harmony with an approach as well. (Douglas Brown, 2001: 48).</w:t>
      </w:r>
    </w:p>
    <w:p w14:paraId="562EE1FB" w14:textId="77777777" w:rsidR="00840577" w:rsidRPr="0003674E" w:rsidRDefault="00840577" w:rsidP="00840577">
      <w:pPr>
        <w:numPr>
          <w:ilvl w:val="0"/>
          <w:numId w:val="6"/>
        </w:numPr>
        <w:tabs>
          <w:tab w:val="left" w:pos="3807"/>
        </w:tabs>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Mastery is attaining a level of skill that goes beyond technique. (Dave Ellis, 2010:45).</w:t>
      </w:r>
    </w:p>
    <w:p w14:paraId="5FA0451B" w14:textId="77777777" w:rsidR="00840577" w:rsidRPr="0003674E" w:rsidRDefault="00840577" w:rsidP="00840577">
      <w:pPr>
        <w:numPr>
          <w:ilvl w:val="0"/>
          <w:numId w:val="6"/>
        </w:numPr>
        <w:tabs>
          <w:tab w:val="left" w:pos="3807"/>
        </w:tabs>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Increase is become or makes something greater in number, quantity, size, etc. (Oxford Advanced Learner’s Dictionary, 1995:603).</w:t>
      </w:r>
    </w:p>
    <w:p w14:paraId="2287FE5E" w14:textId="77777777" w:rsidR="00840577" w:rsidRPr="0003674E" w:rsidRDefault="00840577" w:rsidP="00840577">
      <w:pPr>
        <w:numPr>
          <w:ilvl w:val="0"/>
          <w:numId w:val="6"/>
        </w:numPr>
        <w:tabs>
          <w:tab w:val="left" w:pos="3807"/>
        </w:tabs>
        <w:spacing w:after="0" w:line="480" w:lineRule="auto"/>
        <w:contextualSpacing/>
        <w:jc w:val="both"/>
        <w:rPr>
          <w:rFonts w:ascii="Times New Roman" w:eastAsia="Calibri" w:hAnsi="Times New Roman" w:cs="Times New Roman"/>
          <w:color w:val="171717" w:themeColor="background2" w:themeShade="1A"/>
          <w:sz w:val="24"/>
          <w:szCs w:val="24"/>
        </w:rPr>
      </w:pPr>
      <w:r w:rsidRPr="0003674E">
        <w:rPr>
          <w:rFonts w:ascii="Times New Roman" w:eastAsia="Calibri" w:hAnsi="Times New Roman" w:cs="Times New Roman"/>
          <w:color w:val="171717" w:themeColor="background2" w:themeShade="1A"/>
          <w:sz w:val="24"/>
          <w:szCs w:val="24"/>
        </w:rPr>
        <w:t xml:space="preserve">Vocabulary is </w:t>
      </w:r>
      <w:r w:rsidRPr="0003674E">
        <w:rPr>
          <w:rFonts w:ascii="Times New Roman" w:eastAsia="Times New Roman" w:hAnsi="Times New Roman" w:cs="Times New Roman"/>
          <w:color w:val="171717" w:themeColor="background2" w:themeShade="1A"/>
          <w:sz w:val="24"/>
          <w:szCs w:val="24"/>
        </w:rPr>
        <w:t>a core component of language proficiency and provides much of the basis for how well learners speak, listen, read, and write. (J. C. Richard 2008:255).</w:t>
      </w:r>
    </w:p>
    <w:p w14:paraId="563622A8" w14:textId="77777777" w:rsidR="00840577" w:rsidRPr="0003674E" w:rsidRDefault="00840577" w:rsidP="00840577">
      <w:pPr>
        <w:tabs>
          <w:tab w:val="left" w:pos="3807"/>
        </w:tabs>
        <w:spacing w:after="0" w:line="480" w:lineRule="auto"/>
        <w:ind w:left="720"/>
        <w:contextualSpacing/>
        <w:jc w:val="both"/>
        <w:rPr>
          <w:rFonts w:ascii="Times New Roman" w:eastAsia="Calibri" w:hAnsi="Times New Roman" w:cs="Times New Roman"/>
          <w:color w:val="171717" w:themeColor="background2" w:themeShade="1A"/>
          <w:sz w:val="24"/>
          <w:szCs w:val="24"/>
        </w:rPr>
      </w:pPr>
    </w:p>
    <w:p w14:paraId="131DE0BB"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F39"/>
    <w:multiLevelType w:val="hybridMultilevel"/>
    <w:tmpl w:val="DDA235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D62DE"/>
    <w:multiLevelType w:val="hybridMultilevel"/>
    <w:tmpl w:val="5172EE5A"/>
    <w:lvl w:ilvl="0" w:tplc="0409000F">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20134"/>
    <w:multiLevelType w:val="multilevel"/>
    <w:tmpl w:val="60A87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72253"/>
    <w:multiLevelType w:val="hybridMultilevel"/>
    <w:tmpl w:val="8B6C478E"/>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3B4A34FE"/>
    <w:multiLevelType w:val="multilevel"/>
    <w:tmpl w:val="7E26EF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5" w15:restartNumberingAfterBreak="0">
    <w:nsid w:val="40070AF4"/>
    <w:multiLevelType w:val="hybridMultilevel"/>
    <w:tmpl w:val="D6AAE6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2D3495F"/>
    <w:multiLevelType w:val="hybridMultilevel"/>
    <w:tmpl w:val="5E58DE22"/>
    <w:lvl w:ilvl="0" w:tplc="A6ACB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4A37F1"/>
    <w:multiLevelType w:val="hybridMultilevel"/>
    <w:tmpl w:val="959266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347846"/>
    <w:multiLevelType w:val="multilevel"/>
    <w:tmpl w:val="832E173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6F0D80"/>
    <w:multiLevelType w:val="hybridMultilevel"/>
    <w:tmpl w:val="89C843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3B4736"/>
    <w:multiLevelType w:val="hybridMultilevel"/>
    <w:tmpl w:val="6110315C"/>
    <w:lvl w:ilvl="0" w:tplc="2294E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1515440">
    <w:abstractNumId w:val="4"/>
  </w:num>
  <w:num w:numId="2" w16cid:durableId="983004808">
    <w:abstractNumId w:val="9"/>
  </w:num>
  <w:num w:numId="3" w16cid:durableId="1087582016">
    <w:abstractNumId w:val="8"/>
  </w:num>
  <w:num w:numId="4" w16cid:durableId="916206931">
    <w:abstractNumId w:val="6"/>
  </w:num>
  <w:num w:numId="5" w16cid:durableId="167410724">
    <w:abstractNumId w:val="10"/>
  </w:num>
  <w:num w:numId="6" w16cid:durableId="1648558404">
    <w:abstractNumId w:val="1"/>
  </w:num>
  <w:num w:numId="7" w16cid:durableId="1700660276">
    <w:abstractNumId w:val="2"/>
  </w:num>
  <w:num w:numId="8" w16cid:durableId="580137948">
    <w:abstractNumId w:val="3"/>
  </w:num>
  <w:num w:numId="9" w16cid:durableId="1156726726">
    <w:abstractNumId w:val="5"/>
  </w:num>
  <w:num w:numId="10" w16cid:durableId="752359380">
    <w:abstractNumId w:val="7"/>
  </w:num>
  <w:num w:numId="11" w16cid:durableId="171841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77"/>
    <w:rsid w:val="00092FEF"/>
    <w:rsid w:val="00507CB0"/>
    <w:rsid w:val="005C6BFF"/>
    <w:rsid w:val="00840577"/>
    <w:rsid w:val="008E4A1F"/>
    <w:rsid w:val="0096045F"/>
    <w:rsid w:val="00B817A1"/>
    <w:rsid w:val="00CB07B2"/>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6EED"/>
  <w15:chartTrackingRefBased/>
  <w15:docId w15:val="{9B77B959-9B07-4218-95B3-C8A54BEA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577"/>
    <w:pPr>
      <w:spacing w:after="200" w:line="276" w:lineRule="auto"/>
    </w:pPr>
    <w:rPr>
      <w:kern w:val="0"/>
      <w:lang w:val="en-US"/>
      <w14:ligatures w14:val="none"/>
    </w:rPr>
  </w:style>
  <w:style w:type="paragraph" w:styleId="Heading1">
    <w:name w:val="heading 1"/>
    <w:basedOn w:val="Normal"/>
    <w:next w:val="Normal"/>
    <w:link w:val="Heading1Char"/>
    <w:uiPriority w:val="9"/>
    <w:qFormat/>
    <w:rsid w:val="008405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05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05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05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05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0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5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5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5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05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05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05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05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0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577"/>
    <w:rPr>
      <w:rFonts w:eastAsiaTheme="majorEastAsia" w:cstheme="majorBidi"/>
      <w:color w:val="272727" w:themeColor="text1" w:themeTint="D8"/>
    </w:rPr>
  </w:style>
  <w:style w:type="paragraph" w:styleId="Title">
    <w:name w:val="Title"/>
    <w:basedOn w:val="Normal"/>
    <w:next w:val="Normal"/>
    <w:link w:val="TitleChar"/>
    <w:uiPriority w:val="10"/>
    <w:qFormat/>
    <w:rsid w:val="00840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577"/>
    <w:pPr>
      <w:spacing w:before="160"/>
      <w:jc w:val="center"/>
    </w:pPr>
    <w:rPr>
      <w:i/>
      <w:iCs/>
      <w:color w:val="404040" w:themeColor="text1" w:themeTint="BF"/>
    </w:rPr>
  </w:style>
  <w:style w:type="character" w:customStyle="1" w:styleId="QuoteChar">
    <w:name w:val="Quote Char"/>
    <w:basedOn w:val="DefaultParagraphFont"/>
    <w:link w:val="Quote"/>
    <w:uiPriority w:val="29"/>
    <w:rsid w:val="00840577"/>
    <w:rPr>
      <w:i/>
      <w:iCs/>
      <w:color w:val="404040" w:themeColor="text1" w:themeTint="BF"/>
    </w:rPr>
  </w:style>
  <w:style w:type="paragraph" w:styleId="ListParagraph">
    <w:name w:val="List Paragraph"/>
    <w:basedOn w:val="Normal"/>
    <w:uiPriority w:val="34"/>
    <w:qFormat/>
    <w:rsid w:val="00840577"/>
    <w:pPr>
      <w:ind w:left="720"/>
      <w:contextualSpacing/>
    </w:pPr>
  </w:style>
  <w:style w:type="character" w:styleId="IntenseEmphasis">
    <w:name w:val="Intense Emphasis"/>
    <w:basedOn w:val="DefaultParagraphFont"/>
    <w:uiPriority w:val="21"/>
    <w:qFormat/>
    <w:rsid w:val="00840577"/>
    <w:rPr>
      <w:i/>
      <w:iCs/>
      <w:color w:val="2F5496" w:themeColor="accent1" w:themeShade="BF"/>
    </w:rPr>
  </w:style>
  <w:style w:type="paragraph" w:styleId="IntenseQuote">
    <w:name w:val="Intense Quote"/>
    <w:basedOn w:val="Normal"/>
    <w:next w:val="Normal"/>
    <w:link w:val="IntenseQuoteChar"/>
    <w:uiPriority w:val="30"/>
    <w:qFormat/>
    <w:rsid w:val="008405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0577"/>
    <w:rPr>
      <w:i/>
      <w:iCs/>
      <w:color w:val="2F5496" w:themeColor="accent1" w:themeShade="BF"/>
    </w:rPr>
  </w:style>
  <w:style w:type="character" w:styleId="IntenseReference">
    <w:name w:val="Intense Reference"/>
    <w:basedOn w:val="DefaultParagraphFont"/>
    <w:uiPriority w:val="32"/>
    <w:qFormat/>
    <w:rsid w:val="008405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2335</Words>
  <Characters>13310</Characters>
  <Application>Microsoft Office Word</Application>
  <DocSecurity>0</DocSecurity>
  <Lines>110</Lines>
  <Paragraphs>31</Paragraphs>
  <ScaleCrop>false</ScaleCrop>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2026-07-09T03:57:00Z</dcterms:created>
  <dcterms:modified xsi:type="dcterms:W3CDTF">2026-07-09T03:57:00Z</dcterms:modified>
</cp:coreProperties>
</file>