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A92" w:rsidRPr="00B916DE" w:rsidRDefault="00551A92" w:rsidP="00FE5F2E">
      <w:pPr>
        <w:spacing w:after="0" w:line="480" w:lineRule="auto"/>
        <w:jc w:val="center"/>
        <w:rPr>
          <w:rFonts w:ascii="Times New Roman" w:hAnsi="Times New Roman"/>
          <w:b/>
          <w:sz w:val="24"/>
          <w:szCs w:val="24"/>
          <w:lang w:val="en-US"/>
        </w:rPr>
      </w:pPr>
      <w:r w:rsidRPr="00B916DE">
        <w:rPr>
          <w:rFonts w:ascii="Times New Roman" w:hAnsi="Times New Roman"/>
          <w:b/>
          <w:sz w:val="24"/>
          <w:szCs w:val="24"/>
          <w:lang w:val="en-US"/>
        </w:rPr>
        <w:t>BAB II</w:t>
      </w:r>
    </w:p>
    <w:p w:rsidR="00551A92" w:rsidRDefault="00551A92" w:rsidP="00FE5F2E">
      <w:pPr>
        <w:spacing w:line="480" w:lineRule="auto"/>
        <w:jc w:val="center"/>
        <w:rPr>
          <w:rFonts w:ascii="Times New Roman" w:hAnsi="Times New Roman"/>
          <w:b/>
          <w:sz w:val="24"/>
          <w:szCs w:val="24"/>
          <w:lang w:val="en-US"/>
        </w:rPr>
      </w:pPr>
      <w:r w:rsidRPr="00B916DE">
        <w:rPr>
          <w:rFonts w:ascii="Times New Roman" w:hAnsi="Times New Roman"/>
          <w:b/>
          <w:sz w:val="24"/>
          <w:szCs w:val="24"/>
          <w:lang w:val="en-US"/>
        </w:rPr>
        <w:t>KAJIAN PUSTAKA</w:t>
      </w:r>
    </w:p>
    <w:p w:rsidR="00720068" w:rsidRDefault="00720068" w:rsidP="00FE5F2E">
      <w:pPr>
        <w:spacing w:after="0" w:line="240" w:lineRule="auto"/>
      </w:pPr>
    </w:p>
    <w:p w:rsidR="006756FA" w:rsidRDefault="006756FA" w:rsidP="00FE5F2E">
      <w:pPr>
        <w:pStyle w:val="ListParagraph"/>
        <w:numPr>
          <w:ilvl w:val="0"/>
          <w:numId w:val="2"/>
        </w:numPr>
        <w:spacing w:after="0" w:line="480" w:lineRule="auto"/>
        <w:ind w:left="360"/>
        <w:jc w:val="both"/>
        <w:rPr>
          <w:rFonts w:ascii="Times New Roman" w:hAnsi="Times New Roman"/>
          <w:b/>
          <w:sz w:val="24"/>
          <w:szCs w:val="24"/>
        </w:rPr>
      </w:pPr>
      <w:r>
        <w:rPr>
          <w:rFonts w:ascii="Times New Roman" w:hAnsi="Times New Roman"/>
          <w:b/>
          <w:sz w:val="24"/>
          <w:szCs w:val="24"/>
        </w:rPr>
        <w:t>Penalaran Matematis</w:t>
      </w:r>
    </w:p>
    <w:p w:rsidR="00611F9B" w:rsidRDefault="006756FA" w:rsidP="00FE5F2E">
      <w:pPr>
        <w:spacing w:after="0" w:line="480" w:lineRule="auto"/>
        <w:ind w:firstLine="720"/>
        <w:jc w:val="both"/>
        <w:rPr>
          <w:rFonts w:ascii="Times New Roman" w:hAnsi="Times New Roman"/>
          <w:sz w:val="24"/>
          <w:szCs w:val="24"/>
        </w:rPr>
      </w:pPr>
      <w:r>
        <w:rPr>
          <w:rFonts w:ascii="Times New Roman" w:hAnsi="Times New Roman"/>
          <w:sz w:val="24"/>
          <w:szCs w:val="24"/>
        </w:rPr>
        <w:t>Penalaran (</w:t>
      </w:r>
      <w:r>
        <w:rPr>
          <w:rFonts w:ascii="Times New Roman" w:hAnsi="Times New Roman"/>
          <w:i/>
          <w:sz w:val="24"/>
          <w:szCs w:val="24"/>
        </w:rPr>
        <w:t>reasoning</w:t>
      </w:r>
      <w:r>
        <w:rPr>
          <w:rFonts w:ascii="Times New Roman" w:hAnsi="Times New Roman"/>
          <w:sz w:val="24"/>
          <w:szCs w:val="24"/>
        </w:rPr>
        <w:t>)</w:t>
      </w:r>
      <w:r w:rsidR="009B1A34">
        <w:rPr>
          <w:rFonts w:ascii="Times New Roman" w:hAnsi="Times New Roman"/>
          <w:sz w:val="24"/>
          <w:szCs w:val="24"/>
        </w:rPr>
        <w:t xml:space="preserve"> merupakan salah satu aspek dari kemampuan</w:t>
      </w:r>
      <w:r>
        <w:rPr>
          <w:rFonts w:ascii="Times New Roman" w:hAnsi="Times New Roman"/>
          <w:sz w:val="24"/>
          <w:szCs w:val="24"/>
        </w:rPr>
        <w:t xml:space="preserve"> berpikir</w:t>
      </w:r>
      <w:r w:rsidR="009B1A34">
        <w:rPr>
          <w:rFonts w:ascii="Times New Roman" w:hAnsi="Times New Roman"/>
          <w:sz w:val="24"/>
          <w:szCs w:val="24"/>
        </w:rPr>
        <w:t xml:space="preserve"> matematik</w:t>
      </w:r>
      <w:r>
        <w:rPr>
          <w:rFonts w:ascii="Times New Roman" w:hAnsi="Times New Roman"/>
          <w:sz w:val="24"/>
          <w:szCs w:val="24"/>
        </w:rPr>
        <w:t xml:space="preserve"> tingkat tinggi</w:t>
      </w:r>
      <w:r w:rsidR="007E7C8D">
        <w:rPr>
          <w:rFonts w:ascii="Times New Roman" w:hAnsi="Times New Roman"/>
          <w:sz w:val="24"/>
          <w:szCs w:val="24"/>
        </w:rPr>
        <w:t xml:space="preserve">. Istilah penalaran sebagai terjemahan dari </w:t>
      </w:r>
      <w:r w:rsidR="007E7C8D" w:rsidRPr="007E7C8D">
        <w:rPr>
          <w:rFonts w:ascii="Times New Roman" w:hAnsi="Times New Roman"/>
          <w:sz w:val="24"/>
          <w:szCs w:val="24"/>
        </w:rPr>
        <w:t xml:space="preserve">bahasa Inggris </w:t>
      </w:r>
      <w:r w:rsidR="007E7C8D" w:rsidRPr="007E7C8D">
        <w:rPr>
          <w:rFonts w:ascii="Times New Roman" w:hAnsi="Times New Roman"/>
          <w:i/>
          <w:sz w:val="24"/>
          <w:szCs w:val="24"/>
        </w:rPr>
        <w:t>reasoning</w:t>
      </w:r>
      <w:r w:rsidR="007E7C8D" w:rsidRPr="007E7C8D">
        <w:rPr>
          <w:rFonts w:ascii="Times New Roman" w:hAnsi="Times New Roman"/>
          <w:sz w:val="24"/>
          <w:szCs w:val="24"/>
        </w:rPr>
        <w:t xml:space="preserve"> menurut kamus </w:t>
      </w:r>
      <w:r w:rsidR="007E7C8D" w:rsidRPr="007E7C8D">
        <w:rPr>
          <w:rFonts w:ascii="Times New Roman" w:hAnsi="Times New Roman"/>
          <w:i/>
          <w:sz w:val="24"/>
          <w:szCs w:val="24"/>
        </w:rPr>
        <w:t>The Random House Dictionary</w:t>
      </w:r>
      <w:r w:rsidR="007E7C8D" w:rsidRPr="007E7C8D">
        <w:rPr>
          <w:rFonts w:ascii="Times New Roman" w:hAnsi="Times New Roman"/>
          <w:sz w:val="24"/>
          <w:szCs w:val="24"/>
        </w:rPr>
        <w:t xml:space="preserve"> berarti </w:t>
      </w:r>
      <w:r w:rsidR="007E7C8D" w:rsidRPr="007E7C8D">
        <w:rPr>
          <w:rFonts w:ascii="Times New Roman" w:hAnsi="Times New Roman"/>
          <w:i/>
          <w:sz w:val="24"/>
          <w:szCs w:val="24"/>
        </w:rPr>
        <w:t>the act or process of a person who reasons</w:t>
      </w:r>
      <w:r w:rsidR="007E7C8D" w:rsidRPr="007E7C8D">
        <w:rPr>
          <w:rFonts w:ascii="Times New Roman" w:hAnsi="Times New Roman"/>
          <w:sz w:val="24"/>
          <w:szCs w:val="24"/>
        </w:rPr>
        <w:t xml:space="preserve"> (kegiatan atau proses menalar yang dilakukan oleh seseorang). Sedangkan  </w:t>
      </w:r>
      <w:r w:rsidR="007E7C8D" w:rsidRPr="007E7C8D">
        <w:rPr>
          <w:rFonts w:ascii="Times New Roman" w:hAnsi="Times New Roman"/>
          <w:i/>
          <w:sz w:val="24"/>
          <w:szCs w:val="24"/>
        </w:rPr>
        <w:t>reason</w:t>
      </w:r>
      <w:r w:rsidR="007E7C8D" w:rsidRPr="007E7C8D">
        <w:rPr>
          <w:rFonts w:ascii="Times New Roman" w:hAnsi="Times New Roman"/>
          <w:sz w:val="24"/>
          <w:szCs w:val="24"/>
        </w:rPr>
        <w:t xml:space="preserve">  berarti  </w:t>
      </w:r>
      <w:r w:rsidR="007E7C8D" w:rsidRPr="007E7C8D">
        <w:rPr>
          <w:rFonts w:ascii="Times New Roman" w:hAnsi="Times New Roman"/>
          <w:i/>
          <w:sz w:val="24"/>
          <w:szCs w:val="24"/>
        </w:rPr>
        <w:t>the mental powers concerned with forming conclusions, judgements or inferences</w:t>
      </w:r>
      <w:r w:rsidR="007E7C8D" w:rsidRPr="007E7C8D">
        <w:rPr>
          <w:rFonts w:ascii="Times New Roman" w:hAnsi="Times New Roman"/>
          <w:sz w:val="24"/>
          <w:szCs w:val="24"/>
        </w:rPr>
        <w:t xml:space="preserve"> (kekuatan</w:t>
      </w:r>
      <w:r w:rsidR="007E7C8D">
        <w:rPr>
          <w:rFonts w:ascii="Times New Roman" w:hAnsi="Times New Roman"/>
          <w:sz w:val="24"/>
          <w:szCs w:val="24"/>
        </w:rPr>
        <w:t xml:space="preserve"> </w:t>
      </w:r>
      <w:r w:rsidR="007E7C8D" w:rsidRPr="007E7C8D">
        <w:rPr>
          <w:rFonts w:ascii="Times New Roman" w:hAnsi="Times New Roman"/>
          <w:sz w:val="24"/>
          <w:szCs w:val="24"/>
        </w:rPr>
        <w:t>mental yang berkaitan dengan pembetukan kesimpulan dan penilaian)</w:t>
      </w:r>
      <w:r w:rsidR="007E7C8D">
        <w:rPr>
          <w:rFonts w:ascii="Times New Roman" w:hAnsi="Times New Roman"/>
          <w:sz w:val="24"/>
          <w:szCs w:val="24"/>
        </w:rPr>
        <w:t xml:space="preserve"> (Usniati, 2011)</w:t>
      </w:r>
      <w:r w:rsidR="007E7C8D" w:rsidRPr="007E7C8D">
        <w:rPr>
          <w:rFonts w:ascii="Times New Roman" w:hAnsi="Times New Roman"/>
          <w:sz w:val="24"/>
          <w:szCs w:val="24"/>
        </w:rPr>
        <w:t>.</w:t>
      </w:r>
      <w:r w:rsidR="00611F9B">
        <w:rPr>
          <w:rFonts w:ascii="Times New Roman" w:hAnsi="Times New Roman"/>
          <w:sz w:val="24"/>
          <w:szCs w:val="24"/>
        </w:rPr>
        <w:t xml:space="preserve"> </w:t>
      </w:r>
    </w:p>
    <w:p w:rsidR="00551A92" w:rsidRDefault="00611F9B" w:rsidP="00FE5F2E">
      <w:pPr>
        <w:spacing w:after="0" w:line="480" w:lineRule="auto"/>
        <w:ind w:firstLine="720"/>
        <w:jc w:val="both"/>
        <w:rPr>
          <w:rFonts w:ascii="Times New Roman" w:hAnsi="Times New Roman"/>
          <w:sz w:val="24"/>
          <w:szCs w:val="24"/>
        </w:rPr>
      </w:pPr>
      <w:r w:rsidRPr="00611F9B">
        <w:rPr>
          <w:rFonts w:ascii="Times New Roman" w:hAnsi="Times New Roman"/>
          <w:sz w:val="24"/>
          <w:szCs w:val="24"/>
        </w:rPr>
        <w:t>Shurten dan Pierce</w:t>
      </w:r>
      <w:r>
        <w:rPr>
          <w:rFonts w:ascii="Times New Roman" w:hAnsi="Times New Roman"/>
          <w:sz w:val="24"/>
          <w:szCs w:val="24"/>
        </w:rPr>
        <w:t xml:space="preserve"> (Awaliyah, 2014:10)</w:t>
      </w:r>
      <w:r w:rsidRPr="00611F9B">
        <w:rPr>
          <w:rFonts w:ascii="Times New Roman" w:hAnsi="Times New Roman"/>
          <w:sz w:val="24"/>
          <w:szCs w:val="24"/>
        </w:rPr>
        <w:t xml:space="preserve"> mengemukakan bahwa penalaran sebagai proses pencapaian kesimpulan logis berdasarkan fakta dan sumber yang relevan</w:t>
      </w:r>
      <w:r>
        <w:rPr>
          <w:rFonts w:ascii="Times New Roman" w:hAnsi="Times New Roman"/>
          <w:sz w:val="24"/>
          <w:szCs w:val="24"/>
        </w:rPr>
        <w:t xml:space="preserve">. Penalaran menurut </w:t>
      </w:r>
      <w:r w:rsidRPr="00611F9B">
        <w:rPr>
          <w:rFonts w:ascii="Times New Roman" w:hAnsi="Times New Roman"/>
          <w:sz w:val="24"/>
          <w:szCs w:val="24"/>
        </w:rPr>
        <w:t xml:space="preserve">Shadiq </w:t>
      </w:r>
      <w:r>
        <w:rPr>
          <w:rFonts w:ascii="Times New Roman" w:hAnsi="Times New Roman"/>
          <w:sz w:val="24"/>
          <w:szCs w:val="24"/>
        </w:rPr>
        <w:t xml:space="preserve">(Usniati, 2011) </w:t>
      </w:r>
      <w:r w:rsidRPr="00611F9B">
        <w:rPr>
          <w:rFonts w:ascii="Times New Roman" w:hAnsi="Times New Roman"/>
          <w:sz w:val="24"/>
          <w:szCs w:val="24"/>
        </w:rPr>
        <w:t>adalah suatu proses atau suatu aktivitas berpikir untuk menarik suatu kesimpulan atau proses berpikir dalam rangka membuat suatu pernyataan baru yang benar berdasar pada beberapa pernyataan yang kebenarannya telah dibuktikan atau diasumsikan sebelumnya.</w:t>
      </w:r>
      <w:r w:rsidR="001A21B8">
        <w:rPr>
          <w:rFonts w:ascii="Times New Roman" w:hAnsi="Times New Roman"/>
          <w:sz w:val="24"/>
          <w:szCs w:val="24"/>
        </w:rPr>
        <w:t xml:space="preserve"> </w:t>
      </w:r>
      <w:r w:rsidR="001A21B8" w:rsidRPr="001A21B8">
        <w:rPr>
          <w:rFonts w:ascii="Times New Roman" w:hAnsi="Times New Roman"/>
          <w:sz w:val="24"/>
          <w:szCs w:val="24"/>
        </w:rPr>
        <w:t>Penalaran adalah  proses berpikir yang bertolak dari pengamatan indera yang menghasilkan sejumlah konsep dan pengertian</w:t>
      </w:r>
      <w:r w:rsidR="001A21B8">
        <w:rPr>
          <w:rFonts w:ascii="Times New Roman" w:hAnsi="Times New Roman"/>
          <w:sz w:val="24"/>
          <w:szCs w:val="24"/>
        </w:rPr>
        <w:t xml:space="preserve"> (Hubarat, 2008:2). </w:t>
      </w:r>
      <w:r w:rsidR="00415ABC">
        <w:rPr>
          <w:rFonts w:ascii="Times New Roman" w:hAnsi="Times New Roman"/>
          <w:sz w:val="24"/>
          <w:szCs w:val="24"/>
        </w:rPr>
        <w:t>Bernalar berarti berpikir secara logis dan sistematis dalam rangka mencapai sebuah kesimpulan yang didasrkan pada fakta-fakta yang ada.</w:t>
      </w:r>
    </w:p>
    <w:p w:rsidR="00752814" w:rsidRDefault="00752814" w:rsidP="00FE5F2E">
      <w:pPr>
        <w:tabs>
          <w:tab w:val="left" w:pos="0"/>
        </w:tabs>
        <w:spacing w:after="0" w:line="480" w:lineRule="auto"/>
        <w:ind w:firstLine="720"/>
        <w:contextualSpacing/>
        <w:jc w:val="both"/>
        <w:rPr>
          <w:rFonts w:ascii="Times New Roman" w:hAnsi="Times New Roman"/>
          <w:sz w:val="24"/>
          <w:szCs w:val="24"/>
        </w:rPr>
      </w:pPr>
      <w:r>
        <w:rPr>
          <w:rFonts w:ascii="Times New Roman" w:hAnsi="Times New Roman"/>
          <w:sz w:val="24"/>
          <w:szCs w:val="24"/>
          <w:lang w:val="sv-SE"/>
        </w:rPr>
        <w:t>Ross (</w:t>
      </w:r>
      <w:r w:rsidR="00AA3599">
        <w:rPr>
          <w:rFonts w:ascii="Times New Roman" w:hAnsi="Times New Roman"/>
          <w:sz w:val="24"/>
          <w:szCs w:val="24"/>
        </w:rPr>
        <w:t>Alawiyah</w:t>
      </w:r>
      <w:r>
        <w:rPr>
          <w:rFonts w:ascii="Times New Roman" w:hAnsi="Times New Roman"/>
          <w:sz w:val="24"/>
          <w:szCs w:val="24"/>
          <w:lang w:val="sv-SE"/>
        </w:rPr>
        <w:t>, 201</w:t>
      </w:r>
      <w:r w:rsidR="00AA3599">
        <w:rPr>
          <w:rFonts w:ascii="Times New Roman" w:hAnsi="Times New Roman"/>
          <w:sz w:val="24"/>
          <w:szCs w:val="24"/>
        </w:rPr>
        <w:t>4</w:t>
      </w:r>
      <w:r>
        <w:rPr>
          <w:rFonts w:ascii="Times New Roman" w:hAnsi="Times New Roman"/>
          <w:sz w:val="24"/>
          <w:szCs w:val="24"/>
          <w:lang w:val="sv-SE"/>
        </w:rPr>
        <w:t>: 1</w:t>
      </w:r>
      <w:r w:rsidR="00AA3599">
        <w:rPr>
          <w:rFonts w:ascii="Times New Roman" w:hAnsi="Times New Roman"/>
          <w:sz w:val="24"/>
          <w:szCs w:val="24"/>
        </w:rPr>
        <w:t>0</w:t>
      </w:r>
      <w:r>
        <w:rPr>
          <w:rFonts w:ascii="Times New Roman" w:hAnsi="Times New Roman"/>
          <w:sz w:val="24"/>
          <w:szCs w:val="24"/>
          <w:lang w:val="sv-SE"/>
        </w:rPr>
        <w:t xml:space="preserve">)  menyatakan bahwa salah satu tujuan terpenting dari pembelajaran matematika adalah mengajarkan kepada siswa </w:t>
      </w:r>
      <w:r>
        <w:rPr>
          <w:rFonts w:ascii="Times New Roman" w:hAnsi="Times New Roman"/>
          <w:sz w:val="24"/>
          <w:szCs w:val="24"/>
          <w:lang w:val="sv-SE"/>
        </w:rPr>
        <w:lastRenderedPageBreak/>
        <w:t>penalaran logika (</w:t>
      </w:r>
      <w:r>
        <w:rPr>
          <w:rFonts w:ascii="Times New Roman" w:hAnsi="Times New Roman"/>
          <w:i/>
          <w:sz w:val="24"/>
          <w:szCs w:val="24"/>
          <w:lang w:val="sv-SE"/>
        </w:rPr>
        <w:t>logical reasoning</w:t>
      </w:r>
      <w:r>
        <w:rPr>
          <w:rFonts w:ascii="Times New Roman" w:hAnsi="Times New Roman"/>
          <w:sz w:val="24"/>
          <w:szCs w:val="24"/>
          <w:lang w:val="sv-SE"/>
        </w:rPr>
        <w:t>).</w:t>
      </w:r>
      <w:r>
        <w:rPr>
          <w:rFonts w:ascii="Times New Roman" w:hAnsi="Times New Roman"/>
          <w:sz w:val="24"/>
          <w:szCs w:val="24"/>
        </w:rPr>
        <w:t xml:space="preserve"> </w:t>
      </w:r>
      <w:r>
        <w:rPr>
          <w:rFonts w:ascii="Times New Roman" w:hAnsi="Times New Roman"/>
          <w:sz w:val="24"/>
          <w:szCs w:val="24"/>
          <w:lang w:val="sv-SE"/>
        </w:rPr>
        <w:t>Bila kemampuan bernalar tidak dikembangkan pada siswa, maka bagi siswa, matematika hanya akan menjadi materi yang mengikuti prosedur dan meniru contoh-contoh tanpa mengetahui maknanya.</w:t>
      </w:r>
      <w:r>
        <w:rPr>
          <w:rFonts w:ascii="Times New Roman" w:hAnsi="Times New Roman"/>
          <w:sz w:val="24"/>
          <w:szCs w:val="24"/>
        </w:rPr>
        <w:t xml:space="preserve"> Kariadinata (2012) menyatakan bahwa p</w:t>
      </w:r>
      <w:r w:rsidRPr="00752814">
        <w:rPr>
          <w:rFonts w:ascii="Times New Roman" w:hAnsi="Times New Roman"/>
          <w:sz w:val="24"/>
          <w:szCs w:val="24"/>
        </w:rPr>
        <w:t>elajaran matematika diyakini mampu meningkatkan daya nalar. Dengan</w:t>
      </w:r>
      <w:r>
        <w:rPr>
          <w:rFonts w:ascii="Times New Roman" w:hAnsi="Times New Roman"/>
          <w:sz w:val="24"/>
          <w:szCs w:val="24"/>
        </w:rPr>
        <w:t xml:space="preserve"> </w:t>
      </w:r>
      <w:r w:rsidRPr="00752814">
        <w:rPr>
          <w:rFonts w:ascii="Times New Roman" w:hAnsi="Times New Roman"/>
          <w:sz w:val="24"/>
          <w:szCs w:val="24"/>
        </w:rPr>
        <w:t>mempelajari matematika siswa akan terbiasa berpikir secara sistematis dan</w:t>
      </w:r>
      <w:r>
        <w:rPr>
          <w:rFonts w:ascii="Times New Roman" w:hAnsi="Times New Roman"/>
          <w:sz w:val="24"/>
          <w:szCs w:val="24"/>
        </w:rPr>
        <w:t xml:space="preserve"> </w:t>
      </w:r>
      <w:r w:rsidRPr="00752814">
        <w:rPr>
          <w:rFonts w:ascii="Times New Roman" w:hAnsi="Times New Roman"/>
          <w:sz w:val="24"/>
          <w:szCs w:val="24"/>
        </w:rPr>
        <w:t>terstruktur karena siswa akan selalu dihadapkan pada pemecahan masalah,</w:t>
      </w:r>
      <w:r>
        <w:rPr>
          <w:rFonts w:ascii="Times New Roman" w:hAnsi="Times New Roman"/>
          <w:sz w:val="24"/>
          <w:szCs w:val="24"/>
        </w:rPr>
        <w:t xml:space="preserve"> </w:t>
      </w:r>
      <w:r w:rsidRPr="00752814">
        <w:rPr>
          <w:rFonts w:ascii="Times New Roman" w:hAnsi="Times New Roman"/>
          <w:sz w:val="24"/>
          <w:szCs w:val="24"/>
        </w:rPr>
        <w:t>hubungan sebab akibat, pertanyaan dan jawaban yang logis, ilmiah, dan masuk</w:t>
      </w:r>
      <w:r>
        <w:rPr>
          <w:rFonts w:ascii="Times New Roman" w:hAnsi="Times New Roman"/>
          <w:sz w:val="24"/>
          <w:szCs w:val="24"/>
        </w:rPr>
        <w:t xml:space="preserve"> </w:t>
      </w:r>
      <w:r w:rsidRPr="00752814">
        <w:rPr>
          <w:rFonts w:ascii="Times New Roman" w:hAnsi="Times New Roman"/>
          <w:sz w:val="24"/>
          <w:szCs w:val="24"/>
        </w:rPr>
        <w:t>akal.</w:t>
      </w:r>
      <w:r>
        <w:rPr>
          <w:rFonts w:ascii="Times New Roman" w:hAnsi="Times New Roman"/>
          <w:sz w:val="24"/>
          <w:szCs w:val="24"/>
        </w:rPr>
        <w:t xml:space="preserve"> </w:t>
      </w:r>
      <w:r w:rsidR="00D82428" w:rsidRPr="00D82428">
        <w:rPr>
          <w:rFonts w:ascii="Times New Roman" w:hAnsi="Times New Roman"/>
          <w:sz w:val="24"/>
          <w:szCs w:val="24"/>
        </w:rPr>
        <w:t>Pentingnya daya nalar</w:t>
      </w:r>
      <w:r w:rsidR="00D82428">
        <w:rPr>
          <w:rFonts w:ascii="Times New Roman" w:hAnsi="Times New Roman"/>
          <w:sz w:val="24"/>
          <w:szCs w:val="24"/>
        </w:rPr>
        <w:t xml:space="preserve"> </w:t>
      </w:r>
      <w:r w:rsidR="00D82428" w:rsidRPr="00D82428">
        <w:rPr>
          <w:rFonts w:ascii="Times New Roman" w:hAnsi="Times New Roman"/>
          <w:sz w:val="24"/>
          <w:szCs w:val="24"/>
        </w:rPr>
        <w:t>bagi siswa tertuang pula dalam Permendiknas 2006 yang menyebutkan bahwa</w:t>
      </w:r>
      <w:r w:rsidR="00D82428">
        <w:rPr>
          <w:rFonts w:ascii="Times New Roman" w:hAnsi="Times New Roman"/>
          <w:sz w:val="24"/>
          <w:szCs w:val="24"/>
        </w:rPr>
        <w:t xml:space="preserve"> </w:t>
      </w:r>
      <w:r w:rsidR="00D82428" w:rsidRPr="00D82428">
        <w:rPr>
          <w:rFonts w:ascii="Times New Roman" w:hAnsi="Times New Roman"/>
          <w:sz w:val="24"/>
          <w:szCs w:val="24"/>
        </w:rPr>
        <w:t>siswa belajar matematika agar memiliki kemampuan menggunakan penalaran</w:t>
      </w:r>
      <w:r w:rsidR="00D82428">
        <w:rPr>
          <w:rFonts w:ascii="Times New Roman" w:hAnsi="Times New Roman"/>
          <w:sz w:val="24"/>
          <w:szCs w:val="24"/>
        </w:rPr>
        <w:t xml:space="preserve"> </w:t>
      </w:r>
      <w:r w:rsidR="00D82428" w:rsidRPr="00D82428">
        <w:rPr>
          <w:rFonts w:ascii="Times New Roman" w:hAnsi="Times New Roman"/>
          <w:sz w:val="24"/>
          <w:szCs w:val="24"/>
        </w:rPr>
        <w:t>pada pola dan sifat.</w:t>
      </w:r>
    </w:p>
    <w:p w:rsidR="009165DF" w:rsidRDefault="009165DF" w:rsidP="009165DF">
      <w:pPr>
        <w:tabs>
          <w:tab w:val="left" w:pos="0"/>
        </w:tabs>
        <w:spacing w:after="0" w:line="480" w:lineRule="auto"/>
        <w:ind w:firstLine="720"/>
        <w:contextualSpacing/>
        <w:jc w:val="both"/>
        <w:rPr>
          <w:rFonts w:ascii="Times New Roman" w:hAnsi="Times New Roman"/>
          <w:sz w:val="24"/>
          <w:szCs w:val="24"/>
        </w:rPr>
      </w:pPr>
      <w:r w:rsidRPr="009165DF">
        <w:rPr>
          <w:rFonts w:ascii="Times New Roman" w:hAnsi="Times New Roman"/>
          <w:sz w:val="24"/>
          <w:szCs w:val="24"/>
        </w:rPr>
        <w:t>Dalam Kurikulum Tingk</w:t>
      </w:r>
      <w:r>
        <w:rPr>
          <w:rFonts w:ascii="Times New Roman" w:hAnsi="Times New Roman"/>
          <w:sz w:val="24"/>
          <w:szCs w:val="24"/>
        </w:rPr>
        <w:t>at Satuan Pendidikan (KTSP</w:t>
      </w:r>
      <w:r w:rsidRPr="009165DF">
        <w:rPr>
          <w:rFonts w:ascii="Times New Roman" w:hAnsi="Times New Roman"/>
          <w:sz w:val="24"/>
          <w:szCs w:val="24"/>
        </w:rPr>
        <w:t>) dinyatakan bahwa siswa harus memiliki seperangkat kompetensi yang diharapkan dapat tercapai dalam belajar matematika untuk Sekolah Menengah Atas yaitu:</w:t>
      </w:r>
    </w:p>
    <w:p w:rsidR="009165DF" w:rsidRDefault="009165DF" w:rsidP="009165DF">
      <w:pPr>
        <w:pStyle w:val="ListParagraph"/>
        <w:numPr>
          <w:ilvl w:val="0"/>
          <w:numId w:val="5"/>
        </w:numPr>
        <w:tabs>
          <w:tab w:val="left" w:pos="0"/>
        </w:tabs>
        <w:spacing w:after="0" w:line="480" w:lineRule="auto"/>
        <w:ind w:hanging="436"/>
        <w:jc w:val="both"/>
        <w:rPr>
          <w:rFonts w:ascii="Times New Roman" w:hAnsi="Times New Roman"/>
          <w:sz w:val="24"/>
          <w:szCs w:val="24"/>
        </w:rPr>
      </w:pPr>
      <w:r w:rsidRPr="009165DF">
        <w:rPr>
          <w:rFonts w:ascii="Times New Roman" w:hAnsi="Times New Roman"/>
          <w:sz w:val="24"/>
          <w:szCs w:val="24"/>
        </w:rPr>
        <w:t xml:space="preserve">Memahami konsep matematika, menjelaskan keterkaitan antar konsep dan mengaplikasikan konsep atau algoritma, secara luwes, akurat, efisien, dan tepat, dalam pemecahan masalah. </w:t>
      </w:r>
    </w:p>
    <w:p w:rsidR="009165DF" w:rsidRDefault="009165DF" w:rsidP="009165DF">
      <w:pPr>
        <w:pStyle w:val="ListParagraph"/>
        <w:numPr>
          <w:ilvl w:val="0"/>
          <w:numId w:val="5"/>
        </w:numPr>
        <w:tabs>
          <w:tab w:val="left" w:pos="0"/>
        </w:tabs>
        <w:spacing w:after="0" w:line="480" w:lineRule="auto"/>
        <w:jc w:val="both"/>
        <w:rPr>
          <w:rFonts w:ascii="Times New Roman" w:hAnsi="Times New Roman"/>
          <w:sz w:val="24"/>
          <w:szCs w:val="24"/>
        </w:rPr>
      </w:pPr>
      <w:r w:rsidRPr="009165DF">
        <w:rPr>
          <w:rFonts w:ascii="Times New Roman" w:hAnsi="Times New Roman"/>
          <w:sz w:val="24"/>
          <w:szCs w:val="24"/>
        </w:rPr>
        <w:t xml:space="preserve"> Menggunakan penalaran pada pola dan sifat, melakukan manipulasi matematis dalam membuat generalisasi, menyusun bukti, atau menjelaskan gagasan dan pernyataan  matematis.</w:t>
      </w:r>
    </w:p>
    <w:p w:rsidR="009165DF" w:rsidRPr="009165DF" w:rsidRDefault="009165DF" w:rsidP="009165DF">
      <w:pPr>
        <w:pStyle w:val="ListParagraph"/>
        <w:numPr>
          <w:ilvl w:val="0"/>
          <w:numId w:val="5"/>
        </w:numPr>
        <w:tabs>
          <w:tab w:val="left" w:pos="0"/>
        </w:tabs>
        <w:spacing w:after="0" w:line="480" w:lineRule="auto"/>
        <w:jc w:val="both"/>
        <w:rPr>
          <w:rFonts w:ascii="Times New Roman" w:hAnsi="Times New Roman"/>
          <w:sz w:val="24"/>
          <w:szCs w:val="24"/>
        </w:rPr>
      </w:pPr>
      <w:r w:rsidRPr="009165DF">
        <w:rPr>
          <w:rFonts w:ascii="Times New Roman" w:hAnsi="Times New Roman"/>
          <w:sz w:val="24"/>
          <w:szCs w:val="24"/>
        </w:rPr>
        <w:t xml:space="preserve">Memecahkan masalah yang meliputi kemampuan memahami masalah, merancang model matematis, menyelesaikan model dan menafsirkan solusi yang diperoleh. </w:t>
      </w:r>
    </w:p>
    <w:p w:rsidR="009165DF" w:rsidRPr="009165DF" w:rsidRDefault="009165DF" w:rsidP="009165DF">
      <w:pPr>
        <w:pStyle w:val="ListParagraph"/>
        <w:numPr>
          <w:ilvl w:val="0"/>
          <w:numId w:val="5"/>
        </w:numPr>
        <w:tabs>
          <w:tab w:val="left" w:pos="0"/>
        </w:tabs>
        <w:spacing w:after="0" w:line="480" w:lineRule="auto"/>
        <w:jc w:val="both"/>
        <w:rPr>
          <w:rFonts w:ascii="Times New Roman" w:hAnsi="Times New Roman"/>
          <w:sz w:val="24"/>
          <w:szCs w:val="24"/>
        </w:rPr>
      </w:pPr>
      <w:r w:rsidRPr="009165DF">
        <w:rPr>
          <w:rFonts w:ascii="Times New Roman" w:hAnsi="Times New Roman"/>
          <w:sz w:val="24"/>
          <w:szCs w:val="24"/>
        </w:rPr>
        <w:lastRenderedPageBreak/>
        <w:t xml:space="preserve">Mengkomunikasikan gagasan dengan simbol, tabel, diagram, atau media lain untuk memperjelas keadaan atau masalah. </w:t>
      </w:r>
    </w:p>
    <w:p w:rsidR="009165DF" w:rsidRDefault="009165DF" w:rsidP="009165DF">
      <w:pPr>
        <w:pStyle w:val="ListParagraph"/>
        <w:numPr>
          <w:ilvl w:val="0"/>
          <w:numId w:val="5"/>
        </w:numPr>
        <w:tabs>
          <w:tab w:val="left" w:pos="0"/>
        </w:tabs>
        <w:spacing w:after="0" w:line="480" w:lineRule="auto"/>
        <w:jc w:val="both"/>
        <w:rPr>
          <w:rFonts w:ascii="Times New Roman" w:hAnsi="Times New Roman"/>
          <w:sz w:val="24"/>
          <w:szCs w:val="24"/>
        </w:rPr>
      </w:pPr>
      <w:r w:rsidRPr="009165DF">
        <w:rPr>
          <w:rFonts w:ascii="Times New Roman" w:hAnsi="Times New Roman"/>
          <w:sz w:val="24"/>
          <w:szCs w:val="24"/>
        </w:rPr>
        <w:t>Memiliki sikap menghargai kegunaan matematika dalam kehidupan, yaitu memiliki rasa ingin tahu, perhatian, dan minat dalam mempelajari matematika, serta sikap ulet dan percaya diri dalam pemecahan masalah.</w:t>
      </w:r>
    </w:p>
    <w:p w:rsidR="009165DF" w:rsidRPr="009165DF" w:rsidRDefault="009165DF" w:rsidP="009165DF">
      <w:pPr>
        <w:tabs>
          <w:tab w:val="left" w:pos="0"/>
        </w:tabs>
        <w:spacing w:after="0" w:line="480" w:lineRule="auto"/>
        <w:jc w:val="both"/>
        <w:rPr>
          <w:rFonts w:ascii="Times New Roman" w:hAnsi="Times New Roman"/>
          <w:sz w:val="24"/>
          <w:szCs w:val="24"/>
        </w:rPr>
      </w:pPr>
      <w:r>
        <w:rPr>
          <w:rFonts w:ascii="Times New Roman" w:hAnsi="Times New Roman"/>
          <w:sz w:val="24"/>
          <w:szCs w:val="24"/>
        </w:rPr>
        <w:tab/>
      </w:r>
      <w:r w:rsidRPr="009165DF">
        <w:rPr>
          <w:rFonts w:ascii="Times New Roman" w:hAnsi="Times New Roman"/>
          <w:sz w:val="24"/>
          <w:szCs w:val="24"/>
        </w:rPr>
        <w:t>Berdasarkan standar kompetensi yang termuat dalam kurikulum tersebut,</w:t>
      </w:r>
      <w:r>
        <w:rPr>
          <w:rFonts w:ascii="Times New Roman" w:hAnsi="Times New Roman"/>
          <w:sz w:val="24"/>
          <w:szCs w:val="24"/>
        </w:rPr>
        <w:t xml:space="preserve"> </w:t>
      </w:r>
      <w:r w:rsidRPr="009165DF">
        <w:rPr>
          <w:rFonts w:ascii="Times New Roman" w:hAnsi="Times New Roman"/>
          <w:sz w:val="24"/>
          <w:szCs w:val="24"/>
        </w:rPr>
        <w:t>aspek penalaran dan komunikasi merupakan dua kemampuan yang harus dimiliki siswa sebagai stan</w:t>
      </w:r>
      <w:r>
        <w:rPr>
          <w:rFonts w:ascii="Times New Roman" w:hAnsi="Times New Roman"/>
          <w:sz w:val="24"/>
          <w:szCs w:val="24"/>
        </w:rPr>
        <w:t>dar yang harus dikembangkan.</w:t>
      </w:r>
    </w:p>
    <w:p w:rsidR="00D82428" w:rsidRPr="00D82428" w:rsidRDefault="00B2554E" w:rsidP="00FE5F2E">
      <w:pPr>
        <w:pStyle w:val="ListParagraph"/>
        <w:spacing w:after="0" w:line="480" w:lineRule="auto"/>
        <w:ind w:left="0" w:firstLine="720"/>
        <w:jc w:val="both"/>
        <w:rPr>
          <w:rFonts w:ascii="Times New Roman" w:hAnsi="Times New Roman"/>
          <w:sz w:val="24"/>
          <w:szCs w:val="24"/>
        </w:rPr>
      </w:pPr>
      <w:proofErr w:type="spellStart"/>
      <w:r>
        <w:rPr>
          <w:rFonts w:ascii="Times New Roman" w:hAnsi="Times New Roman"/>
          <w:sz w:val="24"/>
          <w:szCs w:val="24"/>
          <w:lang w:val="fr-FR"/>
        </w:rPr>
        <w:t>Secara</w:t>
      </w:r>
      <w:proofErr w:type="spellEnd"/>
      <w:r>
        <w:rPr>
          <w:rFonts w:ascii="Times New Roman" w:hAnsi="Times New Roman"/>
          <w:sz w:val="24"/>
          <w:szCs w:val="24"/>
          <w:lang w:val="fr-FR"/>
        </w:rPr>
        <w:t xml:space="preserve"> garis </w:t>
      </w:r>
      <w:proofErr w:type="spellStart"/>
      <w:r>
        <w:rPr>
          <w:rFonts w:ascii="Times New Roman" w:hAnsi="Times New Roman"/>
          <w:sz w:val="24"/>
          <w:szCs w:val="24"/>
          <w:lang w:val="fr-FR"/>
        </w:rPr>
        <w:t>besar</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penalaran</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dapat</w:t>
      </w:r>
      <w:proofErr w:type="spellEnd"/>
      <w:r>
        <w:rPr>
          <w:rFonts w:ascii="Times New Roman" w:hAnsi="Times New Roman"/>
          <w:sz w:val="24"/>
          <w:szCs w:val="24"/>
          <w:lang w:val="fr-FR"/>
        </w:rPr>
        <w:t xml:space="preserve"> d</w:t>
      </w:r>
      <w:r>
        <w:rPr>
          <w:rFonts w:ascii="Times New Roman" w:hAnsi="Times New Roman"/>
          <w:sz w:val="24"/>
          <w:szCs w:val="24"/>
        </w:rPr>
        <w:t>i</w:t>
      </w:r>
      <w:proofErr w:type="spellStart"/>
      <w:r>
        <w:rPr>
          <w:rFonts w:ascii="Times New Roman" w:hAnsi="Times New Roman"/>
          <w:sz w:val="24"/>
          <w:szCs w:val="24"/>
          <w:lang w:val="fr-FR"/>
        </w:rPr>
        <w:t>golongkan</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menjadi</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dua</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jenis</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yaitu</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panalaran</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induktif</w:t>
      </w:r>
      <w:proofErr w:type="spellEnd"/>
      <w:r>
        <w:rPr>
          <w:rFonts w:ascii="Times New Roman" w:hAnsi="Times New Roman"/>
          <w:sz w:val="24"/>
          <w:szCs w:val="24"/>
          <w:lang w:val="fr-FR"/>
        </w:rPr>
        <w:t xml:space="preserve"> dan </w:t>
      </w:r>
      <w:proofErr w:type="spellStart"/>
      <w:r>
        <w:rPr>
          <w:rFonts w:ascii="Times New Roman" w:hAnsi="Times New Roman"/>
          <w:sz w:val="24"/>
          <w:szCs w:val="24"/>
          <w:lang w:val="fr-FR"/>
        </w:rPr>
        <w:t>penalaran</w:t>
      </w:r>
      <w:proofErr w:type="spellEnd"/>
      <w:r>
        <w:rPr>
          <w:rFonts w:ascii="Times New Roman" w:hAnsi="Times New Roman"/>
          <w:sz w:val="24"/>
          <w:szCs w:val="24"/>
          <w:lang w:val="fr-FR"/>
        </w:rPr>
        <w:t xml:space="preserve"> </w:t>
      </w:r>
      <w:proofErr w:type="spellStart"/>
      <w:r>
        <w:rPr>
          <w:rFonts w:ascii="Times New Roman" w:hAnsi="Times New Roman"/>
          <w:sz w:val="24"/>
          <w:szCs w:val="24"/>
          <w:lang w:val="fr-FR"/>
        </w:rPr>
        <w:t>deduktif</w:t>
      </w:r>
      <w:proofErr w:type="spellEnd"/>
      <w:r>
        <w:rPr>
          <w:rFonts w:ascii="Times New Roman" w:hAnsi="Times New Roman"/>
          <w:sz w:val="24"/>
          <w:szCs w:val="24"/>
          <w:lang w:val="fr-FR"/>
        </w:rPr>
        <w:t xml:space="preserve">. </w:t>
      </w:r>
      <w:r w:rsidR="00D82428" w:rsidRPr="00D82428">
        <w:rPr>
          <w:rFonts w:ascii="Times New Roman" w:hAnsi="Times New Roman"/>
          <w:sz w:val="24"/>
          <w:szCs w:val="24"/>
        </w:rPr>
        <w:t>Penalaran induktif dimulai dengan menguji contoh-contoh khusus dan berperan untuk menggambarkan suatu konklusi yang umum. Penalaran deduktif adalah proses penalaran dari pengetahuan prinsip atau pengalaman umum yang menuntun kita memperoleh suatu bentuk kesimpulan yang khusus (Shadiq, 2009:2).</w:t>
      </w:r>
      <w:r w:rsidR="00D82428">
        <w:rPr>
          <w:rFonts w:ascii="Times New Roman" w:hAnsi="Times New Roman"/>
          <w:sz w:val="24"/>
          <w:szCs w:val="24"/>
        </w:rPr>
        <w:t xml:space="preserve"> </w:t>
      </w:r>
      <w:r w:rsidR="00D82428" w:rsidRPr="00D82428">
        <w:rPr>
          <w:rFonts w:ascii="Times New Roman" w:hAnsi="Times New Roman"/>
          <w:sz w:val="24"/>
          <w:szCs w:val="24"/>
        </w:rPr>
        <w:t>sebagaimana yang dinyatakan oleh Depdiknas dalam Kurikulum 2004 (Shadiq, 2009:2) berikut:</w:t>
      </w:r>
    </w:p>
    <w:p w:rsidR="00D82428" w:rsidRPr="00D82428" w:rsidRDefault="00D82428" w:rsidP="00FE5F2E">
      <w:pPr>
        <w:spacing w:after="0" w:line="240" w:lineRule="auto"/>
        <w:ind w:left="1134"/>
        <w:contextualSpacing/>
        <w:jc w:val="both"/>
        <w:rPr>
          <w:rFonts w:ascii="Times New Roman" w:hAnsi="Times New Roman"/>
          <w:sz w:val="24"/>
          <w:szCs w:val="24"/>
          <w:lang w:eastAsia="x-none"/>
        </w:rPr>
      </w:pPr>
      <w:r w:rsidRPr="00D82428">
        <w:rPr>
          <w:rFonts w:ascii="Times New Roman" w:hAnsi="Times New Roman"/>
          <w:sz w:val="24"/>
          <w:szCs w:val="24"/>
          <w:lang w:eastAsia="x-none"/>
        </w:rPr>
        <w:t xml:space="preserve">Ciri utama matematika adalah penalaran deduktif, yaitu kebenaran suatu konsep atau pernyataan diperoleh sebagai akibat logis dari kebenaran sebelumnya. Sehingga kaitan antar konsep atau pernyataan dalam matematika bersifat konsisten. Namun demikian, dalam pembelajaran, pemahaman konsep sering diawali secara induktif melalui pengalaman peristiwa nyata atau intuisi. </w:t>
      </w:r>
    </w:p>
    <w:p w:rsidR="00D82428" w:rsidRDefault="00D82428" w:rsidP="00FE5F2E">
      <w:pPr>
        <w:spacing w:line="480" w:lineRule="auto"/>
        <w:ind w:firstLine="720"/>
        <w:contextualSpacing/>
        <w:jc w:val="both"/>
        <w:rPr>
          <w:rFonts w:ascii="Times New Roman" w:hAnsi="Times New Roman"/>
          <w:sz w:val="24"/>
          <w:szCs w:val="24"/>
          <w:lang w:eastAsia="x-none"/>
        </w:rPr>
      </w:pPr>
    </w:p>
    <w:p w:rsidR="00FE5F2E" w:rsidRPr="00FE5F2E" w:rsidRDefault="00FE5F2E" w:rsidP="00FE5F2E">
      <w:pPr>
        <w:tabs>
          <w:tab w:val="left" w:pos="284"/>
        </w:tabs>
        <w:spacing w:after="0" w:line="480" w:lineRule="auto"/>
        <w:ind w:firstLine="720"/>
        <w:contextualSpacing/>
        <w:jc w:val="both"/>
        <w:rPr>
          <w:rFonts w:ascii="Times New Roman" w:hAnsi="Times New Roman"/>
          <w:sz w:val="24"/>
          <w:szCs w:val="24"/>
          <w:lang w:eastAsia="x-none"/>
        </w:rPr>
      </w:pPr>
      <w:r w:rsidRPr="00FE5F2E">
        <w:rPr>
          <w:rFonts w:ascii="Times New Roman" w:hAnsi="Times New Roman"/>
          <w:sz w:val="24"/>
          <w:szCs w:val="24"/>
          <w:lang w:eastAsia="x-none"/>
        </w:rPr>
        <w:t>Beberapa kegiatan yang tergolong dalam penalaran deduktif menurut Sumarmo (2011) adalah:</w:t>
      </w:r>
    </w:p>
    <w:p w:rsidR="00FE5F2E" w:rsidRPr="00FE5F2E" w:rsidRDefault="00FE5F2E" w:rsidP="00855D35">
      <w:pPr>
        <w:numPr>
          <w:ilvl w:val="0"/>
          <w:numId w:val="4"/>
        </w:numPr>
        <w:tabs>
          <w:tab w:val="left" w:pos="0"/>
        </w:tabs>
        <w:spacing w:after="0" w:line="480" w:lineRule="auto"/>
        <w:ind w:left="1134"/>
        <w:contextualSpacing/>
        <w:jc w:val="both"/>
        <w:rPr>
          <w:rFonts w:ascii="Times New Roman" w:hAnsi="Times New Roman"/>
          <w:sz w:val="24"/>
          <w:szCs w:val="24"/>
          <w:lang w:eastAsia="x-none"/>
        </w:rPr>
      </w:pPr>
      <w:r w:rsidRPr="00FE5F2E">
        <w:rPr>
          <w:rFonts w:ascii="Times New Roman" w:hAnsi="Times New Roman"/>
          <w:bCs/>
          <w:sz w:val="24"/>
          <w:szCs w:val="24"/>
          <w:lang w:eastAsia="x-none"/>
        </w:rPr>
        <w:t xml:space="preserve">Melaksanakan perhitungan atau proses matematika berdasarkan aturan yang disepakati. </w:t>
      </w:r>
    </w:p>
    <w:p w:rsidR="00FE5F2E" w:rsidRPr="00FE5F2E" w:rsidRDefault="00FE5F2E" w:rsidP="00855D35">
      <w:pPr>
        <w:numPr>
          <w:ilvl w:val="0"/>
          <w:numId w:val="4"/>
        </w:numPr>
        <w:tabs>
          <w:tab w:val="left" w:pos="0"/>
        </w:tabs>
        <w:spacing w:after="0" w:line="480" w:lineRule="auto"/>
        <w:ind w:left="1134"/>
        <w:contextualSpacing/>
        <w:jc w:val="both"/>
        <w:rPr>
          <w:rFonts w:ascii="Times New Roman" w:hAnsi="Times New Roman"/>
          <w:sz w:val="24"/>
          <w:szCs w:val="24"/>
          <w:lang w:eastAsia="x-none"/>
        </w:rPr>
      </w:pPr>
      <w:r w:rsidRPr="00FE5F2E">
        <w:rPr>
          <w:rFonts w:ascii="Times New Roman" w:hAnsi="Times New Roman"/>
          <w:bCs/>
          <w:sz w:val="24"/>
          <w:szCs w:val="24"/>
          <w:lang w:eastAsia="x-none"/>
        </w:rPr>
        <w:lastRenderedPageBreak/>
        <w:t xml:space="preserve">Mengikuti aturan inferensi (kesimpulan logis), menyusun argumen valid, dan memeriksa validitas argumen. </w:t>
      </w:r>
    </w:p>
    <w:p w:rsidR="00FE5F2E" w:rsidRPr="00EA4FA5" w:rsidRDefault="00FE5F2E" w:rsidP="00855D35">
      <w:pPr>
        <w:pStyle w:val="ListParagraph"/>
        <w:numPr>
          <w:ilvl w:val="0"/>
          <w:numId w:val="4"/>
        </w:numPr>
        <w:spacing w:after="0" w:line="480" w:lineRule="auto"/>
        <w:ind w:left="1134"/>
        <w:jc w:val="both"/>
        <w:rPr>
          <w:rFonts w:ascii="Times New Roman" w:hAnsi="Times New Roman"/>
          <w:sz w:val="24"/>
          <w:szCs w:val="24"/>
        </w:rPr>
      </w:pPr>
      <w:r w:rsidRPr="00FE5F2E">
        <w:rPr>
          <w:rFonts w:ascii="Times New Roman" w:hAnsi="Times New Roman"/>
          <w:bCs/>
          <w:sz w:val="24"/>
          <w:szCs w:val="24"/>
        </w:rPr>
        <w:t>Membuktikan secara langsung atau tidak langsung dan induksi matematik.</w:t>
      </w:r>
    </w:p>
    <w:p w:rsidR="00EA4FA5" w:rsidRDefault="00EA4FA5" w:rsidP="00EA4FA5">
      <w:pPr>
        <w:tabs>
          <w:tab w:val="left" w:pos="0"/>
        </w:tabs>
        <w:spacing w:after="0" w:line="480" w:lineRule="auto"/>
        <w:ind w:firstLine="709"/>
        <w:jc w:val="both"/>
        <w:rPr>
          <w:rFonts w:ascii="Times New Roman" w:hAnsi="Times New Roman"/>
          <w:sz w:val="24"/>
          <w:szCs w:val="24"/>
          <w:lang w:val="sv-SE"/>
        </w:rPr>
      </w:pPr>
      <w:r>
        <w:rPr>
          <w:rFonts w:ascii="Times New Roman" w:hAnsi="Times New Roman"/>
          <w:sz w:val="24"/>
          <w:szCs w:val="24"/>
          <w:lang w:val="sv-SE"/>
        </w:rPr>
        <w:t>Berkait</w:t>
      </w:r>
      <w:r w:rsidR="00855D35">
        <w:rPr>
          <w:rFonts w:ascii="Times New Roman" w:hAnsi="Times New Roman"/>
          <w:sz w:val="24"/>
          <w:szCs w:val="24"/>
        </w:rPr>
        <w:t>an</w:t>
      </w:r>
      <w:r>
        <w:rPr>
          <w:rFonts w:ascii="Times New Roman" w:hAnsi="Times New Roman"/>
          <w:sz w:val="24"/>
          <w:szCs w:val="24"/>
          <w:lang w:val="sv-SE"/>
        </w:rPr>
        <w:t xml:space="preserve"> dengan peningkatan kemampuan penalaran, NCTM lebih mengoperasionalkannya dengan menyatakan pada salah satu tampilan di situsnya: </w:t>
      </w:r>
      <w:r>
        <w:rPr>
          <w:rFonts w:ascii="Times New Roman" w:hAnsi="Times New Roman"/>
          <w:i/>
          <w:sz w:val="24"/>
          <w:szCs w:val="24"/>
          <w:lang w:val="sv-SE"/>
        </w:rPr>
        <w:t>www.standard.nctm.org</w:t>
      </w:r>
      <w:r>
        <w:rPr>
          <w:rFonts w:ascii="Times New Roman" w:hAnsi="Times New Roman"/>
          <w:sz w:val="24"/>
          <w:szCs w:val="24"/>
          <w:lang w:val="sv-SE"/>
        </w:rPr>
        <w:t xml:space="preserve"> (Shadiq: 2009: 4), bahwa program pembelajaran dari TK sampai kelas 12 hendaknya memungkinkan siswa untuk:</w:t>
      </w:r>
    </w:p>
    <w:p w:rsidR="00EA4FA5" w:rsidRDefault="00EA4FA5" w:rsidP="00EA4FA5">
      <w:pPr>
        <w:numPr>
          <w:ilvl w:val="0"/>
          <w:numId w:val="6"/>
        </w:numPr>
        <w:tabs>
          <w:tab w:val="left" w:pos="0"/>
        </w:tabs>
        <w:spacing w:line="240" w:lineRule="auto"/>
        <w:ind w:left="709" w:hanging="283"/>
        <w:contextualSpacing/>
        <w:jc w:val="both"/>
        <w:rPr>
          <w:rFonts w:ascii="Times New Roman" w:hAnsi="Times New Roman"/>
          <w:i/>
          <w:sz w:val="24"/>
          <w:szCs w:val="24"/>
          <w:lang w:val="en-US"/>
        </w:rPr>
      </w:pPr>
      <w:r>
        <w:rPr>
          <w:rFonts w:ascii="Times New Roman" w:hAnsi="Times New Roman"/>
          <w:sz w:val="24"/>
          <w:szCs w:val="24"/>
        </w:rPr>
        <w:t>Mengenali penalaran dan pembuktian sebagai aspek yang sangat mendasar pada matematika (</w:t>
      </w:r>
      <w:r>
        <w:rPr>
          <w:rFonts w:ascii="Times New Roman" w:hAnsi="Times New Roman"/>
          <w:i/>
          <w:sz w:val="24"/>
          <w:szCs w:val="24"/>
        </w:rPr>
        <w:t>recognize reasoning and proof as fundamental aspects of mathematics);</w:t>
      </w:r>
    </w:p>
    <w:p w:rsidR="00EA4FA5" w:rsidRDefault="00EA4FA5" w:rsidP="00EA4FA5">
      <w:pPr>
        <w:numPr>
          <w:ilvl w:val="0"/>
          <w:numId w:val="6"/>
        </w:numPr>
        <w:tabs>
          <w:tab w:val="left" w:pos="0"/>
        </w:tabs>
        <w:spacing w:line="240" w:lineRule="auto"/>
        <w:ind w:left="709" w:hanging="283"/>
        <w:contextualSpacing/>
        <w:jc w:val="both"/>
        <w:rPr>
          <w:rFonts w:ascii="Times New Roman" w:hAnsi="Times New Roman"/>
          <w:i/>
          <w:sz w:val="24"/>
          <w:szCs w:val="24"/>
        </w:rPr>
      </w:pPr>
      <w:r>
        <w:rPr>
          <w:rFonts w:ascii="Times New Roman" w:hAnsi="Times New Roman"/>
          <w:sz w:val="24"/>
          <w:szCs w:val="24"/>
        </w:rPr>
        <w:t xml:space="preserve">Melakukan dan menginvestigasi dugaan-dugaan matematika </w:t>
      </w:r>
      <w:r>
        <w:rPr>
          <w:rFonts w:ascii="Times New Roman" w:hAnsi="Times New Roman"/>
          <w:i/>
          <w:sz w:val="24"/>
          <w:szCs w:val="24"/>
        </w:rPr>
        <w:t>(make and investigate mathematical conjectures);</w:t>
      </w:r>
    </w:p>
    <w:p w:rsidR="00EA4FA5" w:rsidRDefault="00EA4FA5" w:rsidP="00EA4FA5">
      <w:pPr>
        <w:numPr>
          <w:ilvl w:val="0"/>
          <w:numId w:val="6"/>
        </w:numPr>
        <w:tabs>
          <w:tab w:val="left" w:pos="0"/>
        </w:tabs>
        <w:spacing w:line="240" w:lineRule="auto"/>
        <w:ind w:left="709" w:hanging="283"/>
        <w:contextualSpacing/>
        <w:jc w:val="both"/>
        <w:rPr>
          <w:rFonts w:ascii="Times New Roman" w:hAnsi="Times New Roman"/>
          <w:i/>
          <w:sz w:val="24"/>
          <w:szCs w:val="24"/>
        </w:rPr>
      </w:pPr>
      <w:r>
        <w:rPr>
          <w:rFonts w:ascii="Times New Roman" w:hAnsi="Times New Roman"/>
          <w:sz w:val="24"/>
          <w:szCs w:val="24"/>
        </w:rPr>
        <w:t xml:space="preserve">Mengembangkan dan mengevaluasi argumen dan bukti matematika </w:t>
      </w:r>
      <w:r>
        <w:rPr>
          <w:rFonts w:ascii="Times New Roman" w:hAnsi="Times New Roman"/>
          <w:i/>
          <w:sz w:val="24"/>
          <w:szCs w:val="24"/>
        </w:rPr>
        <w:t>(develop and evaluate mathematical arguments dan proofs);</w:t>
      </w:r>
    </w:p>
    <w:p w:rsidR="00EA4FA5" w:rsidRDefault="00EA4FA5" w:rsidP="00EA4FA5">
      <w:pPr>
        <w:numPr>
          <w:ilvl w:val="0"/>
          <w:numId w:val="6"/>
        </w:numPr>
        <w:tabs>
          <w:tab w:val="left" w:pos="0"/>
        </w:tabs>
        <w:spacing w:line="240" w:lineRule="auto"/>
        <w:ind w:left="709" w:hanging="283"/>
        <w:contextualSpacing/>
        <w:jc w:val="both"/>
        <w:rPr>
          <w:rFonts w:ascii="Times New Roman" w:hAnsi="Times New Roman"/>
          <w:i/>
          <w:sz w:val="24"/>
          <w:szCs w:val="24"/>
        </w:rPr>
      </w:pPr>
      <w:r>
        <w:rPr>
          <w:rFonts w:ascii="Times New Roman" w:hAnsi="Times New Roman"/>
          <w:sz w:val="24"/>
          <w:szCs w:val="24"/>
        </w:rPr>
        <w:t xml:space="preserve">Memilih dan menggunakan berbagai tipe penalaran dan berbagai metode pembuktian </w:t>
      </w:r>
      <w:r>
        <w:rPr>
          <w:rFonts w:ascii="Times New Roman" w:hAnsi="Times New Roman"/>
          <w:i/>
          <w:sz w:val="24"/>
          <w:szCs w:val="24"/>
        </w:rPr>
        <w:t>(select and use various types of reasoning and method of proof).</w:t>
      </w:r>
    </w:p>
    <w:p w:rsidR="00D862E6" w:rsidRDefault="00D862E6" w:rsidP="00855D35">
      <w:pPr>
        <w:spacing w:after="0" w:line="240" w:lineRule="auto"/>
        <w:jc w:val="both"/>
        <w:rPr>
          <w:rFonts w:ascii="Times New Roman" w:hAnsi="Times New Roman"/>
          <w:sz w:val="24"/>
          <w:szCs w:val="24"/>
        </w:rPr>
      </w:pPr>
    </w:p>
    <w:p w:rsidR="00855D35" w:rsidRPr="00855D35" w:rsidRDefault="00855D35" w:rsidP="00855D35">
      <w:pPr>
        <w:spacing w:after="0" w:line="480" w:lineRule="auto"/>
        <w:ind w:firstLine="709"/>
        <w:jc w:val="both"/>
        <w:rPr>
          <w:rFonts w:ascii="Times New Roman" w:eastAsia="Times New Roman" w:hAnsi="Times New Roman"/>
          <w:sz w:val="24"/>
          <w:szCs w:val="24"/>
        </w:rPr>
      </w:pPr>
      <w:r w:rsidRPr="00855D35">
        <w:rPr>
          <w:rFonts w:ascii="Times New Roman" w:eastAsia="Times New Roman" w:hAnsi="Times New Roman"/>
          <w:sz w:val="24"/>
          <w:szCs w:val="24"/>
        </w:rPr>
        <w:t>Peraturan Dirjen Dikdasmen Depdiknas Nomor 506/C/Kep/PP/2004 tanggal 11 November 2004 tentang rapor pernah diuraikan bahwa indikator siswa memiliki kemampuan dalam penalaran</w:t>
      </w:r>
      <w:r w:rsidR="007C250B">
        <w:rPr>
          <w:rFonts w:ascii="Times New Roman" w:eastAsia="Times New Roman" w:hAnsi="Times New Roman"/>
          <w:sz w:val="24"/>
          <w:szCs w:val="24"/>
        </w:rPr>
        <w:t xml:space="preserve"> </w:t>
      </w:r>
      <w:r w:rsidR="007C250B">
        <w:rPr>
          <w:rFonts w:ascii="Times New Roman" w:hAnsi="Times New Roman"/>
          <w:sz w:val="24"/>
          <w:szCs w:val="24"/>
        </w:rPr>
        <w:t xml:space="preserve">(Usniati, 2011) </w:t>
      </w:r>
      <w:r w:rsidRPr="00855D35">
        <w:rPr>
          <w:rFonts w:ascii="Times New Roman" w:eastAsia="Times New Roman" w:hAnsi="Times New Roman"/>
          <w:sz w:val="24"/>
          <w:szCs w:val="24"/>
        </w:rPr>
        <w:t xml:space="preserve"> adalah mampu:</w:t>
      </w:r>
    </w:p>
    <w:p w:rsidR="00855D35" w:rsidRPr="00855D35" w:rsidRDefault="00855D35" w:rsidP="00855D35">
      <w:pPr>
        <w:numPr>
          <w:ilvl w:val="0"/>
          <w:numId w:val="8"/>
        </w:numPr>
        <w:spacing w:after="0" w:line="480" w:lineRule="auto"/>
        <w:contextualSpacing/>
        <w:jc w:val="both"/>
        <w:rPr>
          <w:rFonts w:ascii="Times New Roman" w:hAnsi="Times New Roman"/>
        </w:rPr>
      </w:pPr>
      <w:r w:rsidRPr="00855D35">
        <w:rPr>
          <w:rFonts w:ascii="Times New Roman" w:hAnsi="Times New Roman"/>
        </w:rPr>
        <w:t xml:space="preserve">Mengajukan dugaan </w:t>
      </w:r>
    </w:p>
    <w:p w:rsidR="00855D35" w:rsidRPr="00855D35" w:rsidRDefault="00855D35" w:rsidP="00855D35">
      <w:pPr>
        <w:numPr>
          <w:ilvl w:val="0"/>
          <w:numId w:val="8"/>
        </w:numPr>
        <w:spacing w:after="0" w:line="480" w:lineRule="auto"/>
        <w:contextualSpacing/>
        <w:jc w:val="both"/>
        <w:rPr>
          <w:rFonts w:ascii="Times New Roman" w:hAnsi="Times New Roman"/>
        </w:rPr>
      </w:pPr>
      <w:r w:rsidRPr="00855D35">
        <w:rPr>
          <w:rFonts w:ascii="Times New Roman" w:hAnsi="Times New Roman"/>
        </w:rPr>
        <w:t xml:space="preserve">Melakukan manipulasi matematika </w:t>
      </w:r>
    </w:p>
    <w:p w:rsidR="00855D35" w:rsidRPr="00855D35" w:rsidRDefault="00855D35" w:rsidP="00855D35">
      <w:pPr>
        <w:numPr>
          <w:ilvl w:val="0"/>
          <w:numId w:val="8"/>
        </w:numPr>
        <w:spacing w:after="0" w:line="480" w:lineRule="auto"/>
        <w:contextualSpacing/>
        <w:jc w:val="both"/>
        <w:rPr>
          <w:rFonts w:ascii="Times New Roman" w:hAnsi="Times New Roman"/>
        </w:rPr>
      </w:pPr>
      <w:r w:rsidRPr="00855D35">
        <w:rPr>
          <w:rFonts w:ascii="Times New Roman" w:hAnsi="Times New Roman"/>
        </w:rPr>
        <w:t xml:space="preserve">Menarik kesimpulan, menyusun bukti, memberikan alasan atau bukti terhadap kebenaran solusi </w:t>
      </w:r>
    </w:p>
    <w:p w:rsidR="00855D35" w:rsidRPr="00855D35" w:rsidRDefault="00855D35" w:rsidP="00855D35">
      <w:pPr>
        <w:numPr>
          <w:ilvl w:val="0"/>
          <w:numId w:val="8"/>
        </w:numPr>
        <w:spacing w:after="0" w:line="480" w:lineRule="auto"/>
        <w:contextualSpacing/>
        <w:jc w:val="both"/>
        <w:rPr>
          <w:rFonts w:ascii="Times New Roman" w:hAnsi="Times New Roman"/>
        </w:rPr>
      </w:pPr>
      <w:r w:rsidRPr="00855D35">
        <w:rPr>
          <w:rFonts w:ascii="Times New Roman" w:hAnsi="Times New Roman"/>
        </w:rPr>
        <w:t>Menarik kesimpulan dari pernyataan</w:t>
      </w:r>
    </w:p>
    <w:p w:rsidR="00855D35" w:rsidRPr="00855D35" w:rsidRDefault="00855D35" w:rsidP="00855D35">
      <w:pPr>
        <w:numPr>
          <w:ilvl w:val="0"/>
          <w:numId w:val="8"/>
        </w:numPr>
        <w:spacing w:after="0" w:line="480" w:lineRule="auto"/>
        <w:contextualSpacing/>
        <w:jc w:val="both"/>
        <w:rPr>
          <w:rFonts w:ascii="Times New Roman" w:hAnsi="Times New Roman"/>
        </w:rPr>
      </w:pPr>
      <w:r w:rsidRPr="00855D35">
        <w:rPr>
          <w:rFonts w:ascii="Times New Roman" w:hAnsi="Times New Roman"/>
        </w:rPr>
        <w:t xml:space="preserve">Memeriksa kesahihan suatu argumen </w:t>
      </w:r>
    </w:p>
    <w:p w:rsidR="00855D35" w:rsidRPr="00855D35" w:rsidRDefault="00855D35" w:rsidP="007C250B">
      <w:pPr>
        <w:numPr>
          <w:ilvl w:val="0"/>
          <w:numId w:val="8"/>
        </w:numPr>
        <w:spacing w:after="0" w:line="360" w:lineRule="auto"/>
        <w:contextualSpacing/>
        <w:jc w:val="both"/>
        <w:rPr>
          <w:rFonts w:ascii="Times New Roman" w:hAnsi="Times New Roman"/>
        </w:rPr>
      </w:pPr>
      <w:r w:rsidRPr="00855D35">
        <w:rPr>
          <w:rFonts w:ascii="Times New Roman" w:hAnsi="Times New Roman"/>
        </w:rPr>
        <w:t>Menentukan pola atau sifat dari gejala matematis untuk membuat generalisasi.</w:t>
      </w:r>
    </w:p>
    <w:p w:rsidR="00855D35" w:rsidRDefault="00855D35" w:rsidP="007C250B">
      <w:pPr>
        <w:spacing w:after="0" w:line="240" w:lineRule="auto"/>
        <w:ind w:firstLine="720"/>
        <w:jc w:val="both"/>
        <w:rPr>
          <w:rFonts w:ascii="Times New Roman" w:hAnsi="Times New Roman"/>
          <w:sz w:val="24"/>
          <w:szCs w:val="24"/>
        </w:rPr>
      </w:pPr>
    </w:p>
    <w:p w:rsidR="00855D35" w:rsidRDefault="00855D35" w:rsidP="00855D35">
      <w:pPr>
        <w:spacing w:after="0" w:line="480" w:lineRule="auto"/>
        <w:ind w:firstLine="720"/>
        <w:jc w:val="both"/>
        <w:rPr>
          <w:rFonts w:ascii="Times New Roman" w:hAnsi="Times New Roman"/>
          <w:sz w:val="24"/>
          <w:szCs w:val="24"/>
        </w:rPr>
      </w:pPr>
      <w:r>
        <w:rPr>
          <w:rFonts w:ascii="Times New Roman" w:hAnsi="Times New Roman"/>
          <w:sz w:val="24"/>
          <w:szCs w:val="24"/>
        </w:rPr>
        <w:lastRenderedPageBreak/>
        <w:t>Sumarmo (2013: 128) menyatakan bahwa karakteristik kemampuan penalaran matematis dapat dirinci menjadi beberapa indikator yaitu:</w:t>
      </w:r>
    </w:p>
    <w:p w:rsidR="00855D35" w:rsidRDefault="00855D35" w:rsidP="00855D35">
      <w:pPr>
        <w:numPr>
          <w:ilvl w:val="0"/>
          <w:numId w:val="7"/>
        </w:numPr>
        <w:tabs>
          <w:tab w:val="left" w:pos="709"/>
        </w:tabs>
        <w:spacing w:after="0" w:line="480" w:lineRule="auto"/>
        <w:ind w:left="993" w:hanging="284"/>
        <w:contextualSpacing/>
        <w:jc w:val="both"/>
        <w:rPr>
          <w:rFonts w:ascii="Times New Roman" w:hAnsi="Times New Roman"/>
          <w:sz w:val="24"/>
          <w:szCs w:val="24"/>
        </w:rPr>
      </w:pPr>
      <w:r>
        <w:rPr>
          <w:rFonts w:ascii="Times New Roman" w:hAnsi="Times New Roman"/>
          <w:sz w:val="24"/>
          <w:szCs w:val="24"/>
        </w:rPr>
        <w:t>Menarik kesimpulan logis</w:t>
      </w:r>
    </w:p>
    <w:p w:rsidR="00855D35" w:rsidRDefault="00855D35" w:rsidP="00855D35">
      <w:pPr>
        <w:numPr>
          <w:ilvl w:val="0"/>
          <w:numId w:val="7"/>
        </w:numPr>
        <w:tabs>
          <w:tab w:val="left" w:pos="709"/>
        </w:tabs>
        <w:spacing w:after="0" w:line="480" w:lineRule="auto"/>
        <w:ind w:left="993" w:hanging="284"/>
        <w:contextualSpacing/>
        <w:jc w:val="both"/>
        <w:rPr>
          <w:rFonts w:ascii="Times New Roman" w:hAnsi="Times New Roman"/>
          <w:sz w:val="24"/>
          <w:szCs w:val="24"/>
        </w:rPr>
      </w:pPr>
      <w:r>
        <w:rPr>
          <w:rFonts w:ascii="Times New Roman" w:hAnsi="Times New Roman"/>
          <w:sz w:val="24"/>
          <w:szCs w:val="24"/>
        </w:rPr>
        <w:t>Memberi penjelasan terhadap model, gambar, fakta, sifat, hubungan, atau pola yang ada</w:t>
      </w:r>
    </w:p>
    <w:p w:rsidR="00855D35" w:rsidRDefault="00855D35" w:rsidP="00855D35">
      <w:pPr>
        <w:numPr>
          <w:ilvl w:val="0"/>
          <w:numId w:val="7"/>
        </w:numPr>
        <w:tabs>
          <w:tab w:val="left" w:pos="709"/>
        </w:tabs>
        <w:spacing w:line="480" w:lineRule="auto"/>
        <w:ind w:left="993" w:hanging="284"/>
        <w:contextualSpacing/>
        <w:jc w:val="both"/>
        <w:rPr>
          <w:rFonts w:ascii="Times New Roman" w:hAnsi="Times New Roman"/>
          <w:sz w:val="24"/>
          <w:szCs w:val="24"/>
        </w:rPr>
      </w:pPr>
      <w:r>
        <w:rPr>
          <w:rFonts w:ascii="Times New Roman" w:hAnsi="Times New Roman"/>
          <w:sz w:val="24"/>
          <w:szCs w:val="24"/>
        </w:rPr>
        <w:t>Memperkirakan jawaban dan proses solusi</w:t>
      </w:r>
    </w:p>
    <w:p w:rsidR="00855D35" w:rsidRDefault="00855D35" w:rsidP="00855D35">
      <w:pPr>
        <w:numPr>
          <w:ilvl w:val="0"/>
          <w:numId w:val="7"/>
        </w:numPr>
        <w:tabs>
          <w:tab w:val="left" w:pos="709"/>
        </w:tabs>
        <w:spacing w:line="480" w:lineRule="auto"/>
        <w:ind w:left="993" w:hanging="284"/>
        <w:contextualSpacing/>
        <w:jc w:val="both"/>
        <w:rPr>
          <w:rFonts w:ascii="Times New Roman" w:hAnsi="Times New Roman"/>
          <w:sz w:val="24"/>
          <w:szCs w:val="24"/>
        </w:rPr>
      </w:pPr>
      <w:r>
        <w:rPr>
          <w:rFonts w:ascii="Times New Roman" w:hAnsi="Times New Roman"/>
          <w:sz w:val="24"/>
          <w:szCs w:val="24"/>
        </w:rPr>
        <w:t>Menggunakan pola hubungan untuk menganalisis situasi, atau membuat analogi, generalisasi, dan menyusun konjektur</w:t>
      </w:r>
    </w:p>
    <w:p w:rsidR="00855D35" w:rsidRDefault="00855D35" w:rsidP="00855D35">
      <w:pPr>
        <w:numPr>
          <w:ilvl w:val="0"/>
          <w:numId w:val="7"/>
        </w:numPr>
        <w:tabs>
          <w:tab w:val="left" w:pos="709"/>
        </w:tabs>
        <w:spacing w:line="480" w:lineRule="auto"/>
        <w:ind w:left="993" w:hanging="284"/>
        <w:contextualSpacing/>
        <w:jc w:val="both"/>
        <w:rPr>
          <w:rFonts w:ascii="Times New Roman" w:hAnsi="Times New Roman"/>
          <w:sz w:val="24"/>
          <w:szCs w:val="24"/>
        </w:rPr>
      </w:pPr>
      <w:r>
        <w:rPr>
          <w:rFonts w:ascii="Times New Roman" w:hAnsi="Times New Roman"/>
          <w:sz w:val="24"/>
          <w:szCs w:val="24"/>
        </w:rPr>
        <w:t>Mengajukan lawan contoh</w:t>
      </w:r>
    </w:p>
    <w:p w:rsidR="00855D35" w:rsidRDefault="00855D35" w:rsidP="00855D35">
      <w:pPr>
        <w:numPr>
          <w:ilvl w:val="0"/>
          <w:numId w:val="7"/>
        </w:numPr>
        <w:tabs>
          <w:tab w:val="left" w:pos="709"/>
        </w:tabs>
        <w:spacing w:line="480" w:lineRule="auto"/>
        <w:ind w:left="993" w:hanging="284"/>
        <w:contextualSpacing/>
        <w:jc w:val="both"/>
        <w:rPr>
          <w:rFonts w:ascii="Times New Roman" w:hAnsi="Times New Roman"/>
          <w:sz w:val="24"/>
          <w:szCs w:val="24"/>
        </w:rPr>
      </w:pPr>
      <w:r>
        <w:rPr>
          <w:rFonts w:ascii="Times New Roman" w:hAnsi="Times New Roman"/>
          <w:sz w:val="24"/>
          <w:szCs w:val="24"/>
        </w:rPr>
        <w:t>Mengikuti aturan inferensi, memeriksa validitas argumen, membuktikan, dan menyusun argument yang valid</w:t>
      </w:r>
    </w:p>
    <w:p w:rsidR="00855D35" w:rsidRDefault="00855D35" w:rsidP="00855D35">
      <w:pPr>
        <w:numPr>
          <w:ilvl w:val="0"/>
          <w:numId w:val="7"/>
        </w:numPr>
        <w:tabs>
          <w:tab w:val="left" w:pos="709"/>
        </w:tabs>
        <w:spacing w:line="480" w:lineRule="auto"/>
        <w:ind w:left="993" w:hanging="284"/>
        <w:contextualSpacing/>
        <w:jc w:val="both"/>
        <w:rPr>
          <w:rFonts w:ascii="Times New Roman" w:hAnsi="Times New Roman"/>
          <w:sz w:val="24"/>
          <w:szCs w:val="24"/>
        </w:rPr>
      </w:pPr>
      <w:r>
        <w:rPr>
          <w:rFonts w:ascii="Times New Roman" w:hAnsi="Times New Roman"/>
          <w:sz w:val="24"/>
          <w:szCs w:val="24"/>
        </w:rPr>
        <w:t>Menyusun pembuktian langsung, pembuktian tak langsung dan pembuktian dengan induksi.</w:t>
      </w:r>
    </w:p>
    <w:p w:rsidR="00855D35" w:rsidRDefault="007A0B91" w:rsidP="007A0B91">
      <w:pPr>
        <w:spacing w:after="0" w:line="480" w:lineRule="auto"/>
        <w:ind w:firstLine="709"/>
        <w:jc w:val="both"/>
        <w:rPr>
          <w:rFonts w:ascii="Times New Roman" w:hAnsi="Times New Roman"/>
          <w:sz w:val="24"/>
          <w:szCs w:val="24"/>
        </w:rPr>
      </w:pPr>
      <w:r>
        <w:rPr>
          <w:rFonts w:ascii="Times New Roman" w:hAnsi="Times New Roman"/>
          <w:sz w:val="24"/>
          <w:szCs w:val="24"/>
        </w:rPr>
        <w:t>Dari uraian di atas, indikator kemampuan penalaran matematis yang akan digunakan dalam penelitian ini adalah memberikan penjelasan terhadap model, gambar, fakta, sifat, hubungan atau pola yang ada, menggunakan pola hubungan untuk menganalisis situasi, dan menyusun pembuktian langsung.</w:t>
      </w:r>
    </w:p>
    <w:p w:rsidR="003A7D53" w:rsidRDefault="003A7D53" w:rsidP="003A7D53">
      <w:pPr>
        <w:spacing w:after="0" w:line="480" w:lineRule="auto"/>
        <w:jc w:val="both"/>
        <w:rPr>
          <w:rFonts w:ascii="Times New Roman" w:hAnsi="Times New Roman"/>
          <w:sz w:val="24"/>
          <w:szCs w:val="24"/>
        </w:rPr>
      </w:pPr>
    </w:p>
    <w:p w:rsidR="003A7D53" w:rsidRDefault="003A7D53" w:rsidP="003A7D53">
      <w:pPr>
        <w:pStyle w:val="ListParagraph"/>
        <w:numPr>
          <w:ilvl w:val="0"/>
          <w:numId w:val="2"/>
        </w:numPr>
        <w:spacing w:after="0" w:line="480" w:lineRule="auto"/>
        <w:ind w:left="360"/>
        <w:jc w:val="both"/>
        <w:rPr>
          <w:rFonts w:ascii="Times New Roman" w:hAnsi="Times New Roman"/>
          <w:b/>
          <w:sz w:val="24"/>
          <w:szCs w:val="24"/>
        </w:rPr>
      </w:pPr>
      <w:r w:rsidRPr="003A7D53">
        <w:rPr>
          <w:rFonts w:ascii="Times New Roman" w:hAnsi="Times New Roman"/>
          <w:b/>
          <w:sz w:val="24"/>
          <w:szCs w:val="24"/>
        </w:rPr>
        <w:t>Hakikat Pembelajaran</w:t>
      </w:r>
    </w:p>
    <w:p w:rsidR="008E31E0" w:rsidRDefault="00D76E89" w:rsidP="00D76E89">
      <w:pPr>
        <w:spacing w:after="0" w:line="480" w:lineRule="auto"/>
        <w:ind w:firstLine="720"/>
        <w:jc w:val="both"/>
        <w:rPr>
          <w:rFonts w:ascii="Times New Roman" w:hAnsi="Times New Roman"/>
          <w:sz w:val="24"/>
          <w:szCs w:val="24"/>
        </w:rPr>
      </w:pPr>
      <w:r>
        <w:rPr>
          <w:rFonts w:ascii="Times New Roman" w:hAnsi="Times New Roman"/>
          <w:sz w:val="24"/>
          <w:szCs w:val="24"/>
        </w:rPr>
        <w:t>Belajar dan mengajar merupakan dua konsep yang tidak bisa dipisahkan satu sama lain, belajar menunjukkan pada apa yang harus dilakukan seseorang sebagai subjek yang menerima pelajaran (sasaran didik), sedangkan mengajar menunjukkan pada apa yang harus dilakukan oleh guru sebagai pengajar.</w:t>
      </w:r>
    </w:p>
    <w:p w:rsidR="00D76E89" w:rsidRDefault="00D76E89" w:rsidP="00D76E89">
      <w:pPr>
        <w:spacing w:after="0" w:line="480" w:lineRule="auto"/>
        <w:ind w:firstLine="720"/>
        <w:jc w:val="both"/>
        <w:rPr>
          <w:rFonts w:ascii="Times New Roman" w:hAnsi="Times New Roman"/>
          <w:sz w:val="24"/>
          <w:szCs w:val="24"/>
        </w:rPr>
      </w:pPr>
      <w:r w:rsidRPr="00D76E89">
        <w:rPr>
          <w:rFonts w:ascii="Times New Roman" w:hAnsi="Times New Roman"/>
          <w:sz w:val="24"/>
          <w:szCs w:val="24"/>
        </w:rPr>
        <w:lastRenderedPageBreak/>
        <w:t>Belajar, pada hakekatnya, adalah proses interaksi terhadap semua situasi yang ada di sekitar individu. Belajar dapat dipandang sebagai proses yang diarahkan kepada tujuan dan  proses berbuat melalui berbagai pengalaman. Belajar juga merupakan proses melihat, mengamati dan memahami sesuatu (Sudjana</w:t>
      </w:r>
      <w:r w:rsidR="00623B40">
        <w:rPr>
          <w:rFonts w:ascii="Times New Roman" w:hAnsi="Times New Roman"/>
          <w:sz w:val="24"/>
          <w:szCs w:val="24"/>
        </w:rPr>
        <w:t xml:space="preserve"> dalam Darmawan</w:t>
      </w:r>
      <w:r w:rsidR="009D37FA">
        <w:rPr>
          <w:rFonts w:ascii="Times New Roman" w:hAnsi="Times New Roman"/>
          <w:sz w:val="24"/>
          <w:szCs w:val="24"/>
        </w:rPr>
        <w:t>, 2014</w:t>
      </w:r>
      <w:r w:rsidRPr="00D76E89">
        <w:rPr>
          <w:rFonts w:ascii="Times New Roman" w:hAnsi="Times New Roman"/>
          <w:sz w:val="24"/>
          <w:szCs w:val="24"/>
        </w:rPr>
        <w:t>). Sejalan denga</w:t>
      </w:r>
      <w:r w:rsidR="00623B40">
        <w:rPr>
          <w:rFonts w:ascii="Times New Roman" w:hAnsi="Times New Roman"/>
          <w:sz w:val="24"/>
          <w:szCs w:val="24"/>
        </w:rPr>
        <w:t xml:space="preserve">n konsep di atas Cronbach (Darmawan, </w:t>
      </w:r>
      <w:r w:rsidR="009D37FA">
        <w:rPr>
          <w:rFonts w:ascii="Times New Roman" w:hAnsi="Times New Roman"/>
          <w:sz w:val="24"/>
          <w:szCs w:val="24"/>
        </w:rPr>
        <w:t>2014</w:t>
      </w:r>
      <w:r w:rsidRPr="00D76E89">
        <w:rPr>
          <w:rFonts w:ascii="Times New Roman" w:hAnsi="Times New Roman"/>
          <w:sz w:val="24"/>
          <w:szCs w:val="24"/>
        </w:rPr>
        <w:t xml:space="preserve">) menyatakan, </w:t>
      </w:r>
      <w:r w:rsidRPr="00D76E89">
        <w:rPr>
          <w:rFonts w:ascii="Times New Roman" w:hAnsi="Times New Roman"/>
          <w:i/>
          <w:sz w:val="24"/>
          <w:szCs w:val="24"/>
        </w:rPr>
        <w:t>“Learning may be defined as the process by which a relavitely enduring change in behaviour occurs as result of exprience or practice”.</w:t>
      </w:r>
      <w:r w:rsidRPr="00D76E89">
        <w:rPr>
          <w:rFonts w:ascii="Times New Roman" w:hAnsi="Times New Roman"/>
          <w:sz w:val="24"/>
          <w:szCs w:val="24"/>
        </w:rPr>
        <w:t xml:space="preserve"> Pernyataan tersebut menegaskan bahwa indikator belajar ditujukan dengan perubahan dalam tingkah laku sebagai hasil dari pengalaman.</w:t>
      </w:r>
    </w:p>
    <w:p w:rsidR="00087245" w:rsidRDefault="00087245" w:rsidP="00D76E89">
      <w:pPr>
        <w:spacing w:after="0" w:line="480" w:lineRule="auto"/>
        <w:ind w:firstLine="720"/>
        <w:jc w:val="both"/>
        <w:rPr>
          <w:rFonts w:ascii="Times New Roman" w:hAnsi="Times New Roman"/>
          <w:sz w:val="24"/>
          <w:szCs w:val="24"/>
        </w:rPr>
      </w:pPr>
      <w:r>
        <w:rPr>
          <w:rFonts w:ascii="Times New Roman" w:hAnsi="Times New Roman"/>
          <w:sz w:val="24"/>
          <w:szCs w:val="24"/>
        </w:rPr>
        <w:t>“belajar adalah merupakan suatu proses, suatu kegiatan dan bukan suatu hasil atau tujuan. Belajar bukan hanya mengingat, akan tetapi lebih luas dari pada itu, yakni mengalami. Belajar adalah suatu proses perubahan tingkah laku individual melalui interaksi dengan lingkungan”. (Hamalik, 2003 : 36)</w:t>
      </w:r>
    </w:p>
    <w:p w:rsidR="00225B03" w:rsidRPr="00225B03" w:rsidRDefault="00225B03" w:rsidP="00225B03">
      <w:pPr>
        <w:spacing w:line="480" w:lineRule="auto"/>
        <w:ind w:firstLine="720"/>
        <w:contextualSpacing/>
        <w:jc w:val="both"/>
        <w:rPr>
          <w:rFonts w:ascii="Times New Roman" w:hAnsi="Times New Roman"/>
          <w:sz w:val="24"/>
          <w:szCs w:val="24"/>
          <w:lang w:eastAsia="x-none"/>
        </w:rPr>
      </w:pPr>
      <w:r w:rsidRPr="00225B03">
        <w:rPr>
          <w:rFonts w:ascii="Times New Roman" w:hAnsi="Times New Roman"/>
          <w:sz w:val="24"/>
          <w:szCs w:val="24"/>
          <w:lang w:eastAsia="x-none"/>
        </w:rPr>
        <w:t>Belajar dan mengajar merupakan dua aktifitas yang berlangsung secara bersamaan, simultan dan memiliki fokus yang dipahami bersama. Sebagai suatu aktifitas yang terencana, belajar memiliki tujuan yang bersifat permanen, yakni terjadinya perubahan pada anak didik. Ciri-ciri perubahan dalam pengertian belajar menurut Slameto (</w:t>
      </w:r>
      <w:r w:rsidR="009834DD" w:rsidRPr="009834DD">
        <w:rPr>
          <w:rFonts w:ascii="Times New Roman" w:hAnsi="Times New Roman"/>
          <w:sz w:val="24"/>
          <w:szCs w:val="24"/>
          <w:lang w:eastAsia="x-none"/>
        </w:rPr>
        <w:t>Nurawaliyah</w:t>
      </w:r>
      <w:r>
        <w:rPr>
          <w:rFonts w:ascii="Times New Roman" w:hAnsi="Times New Roman"/>
          <w:sz w:val="24"/>
          <w:szCs w:val="24"/>
          <w:lang w:eastAsia="x-none"/>
        </w:rPr>
        <w:t>, 2014</w:t>
      </w:r>
      <w:r w:rsidRPr="00225B03">
        <w:rPr>
          <w:rFonts w:ascii="Times New Roman" w:hAnsi="Times New Roman"/>
          <w:sz w:val="24"/>
          <w:szCs w:val="24"/>
          <w:lang w:eastAsia="x-none"/>
        </w:rPr>
        <w:t>:1</w:t>
      </w:r>
      <w:r>
        <w:rPr>
          <w:rFonts w:ascii="Times New Roman" w:hAnsi="Times New Roman"/>
          <w:sz w:val="24"/>
          <w:szCs w:val="24"/>
          <w:lang w:eastAsia="x-none"/>
        </w:rPr>
        <w:t>9</w:t>
      </w:r>
      <w:r w:rsidRPr="00225B03">
        <w:rPr>
          <w:rFonts w:ascii="Times New Roman" w:hAnsi="Times New Roman"/>
          <w:sz w:val="24"/>
          <w:szCs w:val="24"/>
          <w:lang w:eastAsia="x-none"/>
        </w:rPr>
        <w:t>) meliputi:</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t>Perubahan yang terjadi berlangsung secara sadar, sekurang-kurangnya sadar bahwa pengetahuannya bertambah, sikapnya berubah, kecakapannya berkembang, dan lain-lain.</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t>Perubahan dalam belajar bersifat kontinu dan fungsional. Belajar bukan proses yang statis karena terus berkembang secara gradual dan setiap hasil belajar memiliki makna dan guna yang praktis.</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t>Perubahan belajar bersifat positif dan aktif. Belajar senantiasa menuju perubahan yang lebih baik.</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t>Perubahan dalam belajar bukan bersifat sementara, bukan hasil belajar jika perubahan itu hanya sesaat, seperti berkeringat, bersin, dan lain-lain.</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lastRenderedPageBreak/>
        <w:t xml:space="preserve">Perubahan dalam belajar bertujuan dan terarah. </w:t>
      </w:r>
    </w:p>
    <w:p w:rsidR="00225B03" w:rsidRPr="00225B03" w:rsidRDefault="00225B03" w:rsidP="00225B03">
      <w:pPr>
        <w:numPr>
          <w:ilvl w:val="0"/>
          <w:numId w:val="15"/>
        </w:numPr>
        <w:spacing w:line="240" w:lineRule="auto"/>
        <w:ind w:left="709"/>
        <w:contextualSpacing/>
        <w:jc w:val="both"/>
        <w:rPr>
          <w:rFonts w:ascii="Times New Roman" w:hAnsi="Times New Roman"/>
          <w:sz w:val="24"/>
          <w:szCs w:val="24"/>
          <w:lang w:eastAsia="x-none"/>
        </w:rPr>
      </w:pPr>
      <w:r w:rsidRPr="00225B03">
        <w:rPr>
          <w:rFonts w:ascii="Times New Roman" w:hAnsi="Times New Roman"/>
          <w:sz w:val="24"/>
          <w:szCs w:val="24"/>
          <w:lang w:eastAsia="x-none"/>
        </w:rPr>
        <w:t>Perubahan mencakup seluruh aspek tingkah laku, bukan bagian-bagian tertentu secara parsial.</w:t>
      </w:r>
    </w:p>
    <w:p w:rsidR="00225B03" w:rsidRDefault="00225B03" w:rsidP="00225B03">
      <w:pPr>
        <w:spacing w:after="0" w:line="240" w:lineRule="auto"/>
        <w:ind w:firstLine="720"/>
        <w:jc w:val="both"/>
        <w:rPr>
          <w:rFonts w:ascii="Times New Roman" w:hAnsi="Times New Roman"/>
          <w:sz w:val="24"/>
          <w:szCs w:val="24"/>
        </w:rPr>
      </w:pPr>
    </w:p>
    <w:p w:rsidR="00225B03" w:rsidRDefault="009D37FA" w:rsidP="00D76E89">
      <w:pPr>
        <w:spacing w:after="0" w:line="480" w:lineRule="auto"/>
        <w:ind w:firstLine="720"/>
        <w:jc w:val="both"/>
        <w:rPr>
          <w:rFonts w:ascii="Times New Roman" w:hAnsi="Times New Roman"/>
          <w:sz w:val="24"/>
          <w:szCs w:val="24"/>
        </w:rPr>
      </w:pPr>
      <w:r>
        <w:rPr>
          <w:rFonts w:ascii="Times New Roman" w:hAnsi="Times New Roman"/>
          <w:sz w:val="24"/>
          <w:szCs w:val="24"/>
        </w:rPr>
        <w:t>Dari pengertian dan teori belajar dan pembelajaran, maka tujuan belajar adalah sejumlah hasil belajar yang menunjukan bahwa siswa telah melakukan perbuatan belajar, yang umumnya meliputi pengetahuan, keterampilan dan sikap-sikap yang baru, yang diharapkan tercapai oleh siswa.</w:t>
      </w:r>
    </w:p>
    <w:p w:rsidR="009D37FA" w:rsidRPr="00D76E89" w:rsidRDefault="009D37FA" w:rsidP="009D37FA">
      <w:pPr>
        <w:spacing w:after="0" w:line="240" w:lineRule="auto"/>
        <w:ind w:firstLine="720"/>
        <w:jc w:val="both"/>
        <w:rPr>
          <w:rFonts w:ascii="Times New Roman" w:hAnsi="Times New Roman"/>
          <w:sz w:val="24"/>
          <w:szCs w:val="24"/>
        </w:rPr>
      </w:pPr>
    </w:p>
    <w:p w:rsidR="00B601E8" w:rsidRPr="00B601E8" w:rsidRDefault="00B601E8" w:rsidP="00B601E8">
      <w:pPr>
        <w:pStyle w:val="ListParagraph"/>
        <w:numPr>
          <w:ilvl w:val="0"/>
          <w:numId w:val="2"/>
        </w:numPr>
        <w:ind w:left="360"/>
        <w:rPr>
          <w:rFonts w:ascii="Times New Roman" w:hAnsi="Times New Roman"/>
          <w:b/>
          <w:i/>
          <w:sz w:val="24"/>
          <w:szCs w:val="24"/>
        </w:rPr>
      </w:pPr>
      <w:r w:rsidRPr="00B601E8">
        <w:rPr>
          <w:rFonts w:ascii="Times New Roman" w:hAnsi="Times New Roman"/>
          <w:b/>
          <w:i/>
          <w:sz w:val="24"/>
          <w:szCs w:val="24"/>
        </w:rPr>
        <w:t xml:space="preserve">Scaffolding </w:t>
      </w:r>
      <w:r w:rsidRPr="00B601E8">
        <w:rPr>
          <w:rFonts w:ascii="Times New Roman" w:hAnsi="Times New Roman"/>
          <w:b/>
          <w:sz w:val="24"/>
          <w:szCs w:val="24"/>
        </w:rPr>
        <w:t>dan</w:t>
      </w:r>
      <w:r w:rsidRPr="00B601E8">
        <w:rPr>
          <w:rFonts w:ascii="Times New Roman" w:hAnsi="Times New Roman"/>
          <w:b/>
          <w:i/>
          <w:sz w:val="24"/>
          <w:szCs w:val="24"/>
        </w:rPr>
        <w:t xml:space="preserve"> Zone of Proximal Development </w:t>
      </w:r>
      <w:r w:rsidRPr="00B601E8">
        <w:rPr>
          <w:rFonts w:ascii="Times New Roman" w:hAnsi="Times New Roman"/>
          <w:b/>
          <w:sz w:val="24"/>
          <w:szCs w:val="24"/>
        </w:rPr>
        <w:t>(ZPD)</w:t>
      </w:r>
    </w:p>
    <w:p w:rsidR="00B601E8" w:rsidRPr="00B601E8" w:rsidRDefault="00B601E8" w:rsidP="00B601E8">
      <w:pPr>
        <w:spacing w:after="0" w:line="480" w:lineRule="auto"/>
        <w:ind w:firstLine="709"/>
        <w:jc w:val="both"/>
        <w:rPr>
          <w:rFonts w:ascii="Times New Roman" w:eastAsia="Times New Roman" w:hAnsi="Times New Roman"/>
          <w:sz w:val="24"/>
          <w:szCs w:val="24"/>
          <w:lang w:val="en-US" w:eastAsia="ja-JP"/>
        </w:rPr>
      </w:pPr>
      <w:r w:rsidRPr="00B601E8">
        <w:rPr>
          <w:rFonts w:ascii="Times New Roman" w:hAnsi="Times New Roman"/>
          <w:sz w:val="24"/>
          <w:szCs w:val="24"/>
        </w:rPr>
        <w:t xml:space="preserve">Metode </w:t>
      </w:r>
      <w:r w:rsidRPr="00B601E8">
        <w:rPr>
          <w:rFonts w:ascii="Times New Roman" w:hAnsi="Times New Roman"/>
          <w:i/>
          <w:sz w:val="24"/>
          <w:szCs w:val="24"/>
        </w:rPr>
        <w:t>Scaffolding</w:t>
      </w:r>
      <w:r w:rsidRPr="00B601E8">
        <w:rPr>
          <w:rFonts w:ascii="Times New Roman" w:hAnsi="Times New Roman"/>
          <w:sz w:val="24"/>
          <w:szCs w:val="24"/>
        </w:rPr>
        <w:t xml:space="preserve">  merupakan praktik yang berdasarkan pada konsep Vygotsky tentang  </w:t>
      </w:r>
      <w:r w:rsidRPr="00B601E8">
        <w:rPr>
          <w:rFonts w:ascii="Times New Roman" w:hAnsi="Times New Roman"/>
          <w:i/>
          <w:sz w:val="24"/>
          <w:szCs w:val="24"/>
        </w:rPr>
        <w:t xml:space="preserve">zona of proximal development </w:t>
      </w:r>
      <w:r w:rsidRPr="00B601E8">
        <w:rPr>
          <w:rFonts w:ascii="Times New Roman" w:hAnsi="Times New Roman"/>
          <w:sz w:val="24"/>
          <w:szCs w:val="24"/>
        </w:rPr>
        <w:t xml:space="preserve"> (zona perkembangan terdekat)</w:t>
      </w:r>
      <w:r>
        <w:rPr>
          <w:rFonts w:ascii="Times New Roman" w:hAnsi="Times New Roman"/>
          <w:sz w:val="24"/>
          <w:szCs w:val="24"/>
        </w:rPr>
        <w:t xml:space="preserve">. </w:t>
      </w:r>
      <w:r w:rsidRPr="00B601E8">
        <w:rPr>
          <w:rFonts w:ascii="Times New Roman" w:eastAsia="Times New Roman" w:hAnsi="Times New Roman"/>
          <w:i/>
          <w:sz w:val="24"/>
          <w:szCs w:val="24"/>
        </w:rPr>
        <w:t>Scaffolding</w:t>
      </w:r>
      <w:r w:rsidRPr="00B601E8">
        <w:rPr>
          <w:rFonts w:ascii="Times New Roman" w:eastAsia="Times New Roman" w:hAnsi="Times New Roman"/>
          <w:sz w:val="24"/>
          <w:szCs w:val="24"/>
        </w:rPr>
        <w:t xml:space="preserve"> dan </w:t>
      </w:r>
      <w:r w:rsidRPr="00B601E8">
        <w:rPr>
          <w:rFonts w:ascii="Times New Roman" w:eastAsia="Times New Roman" w:hAnsi="Times New Roman"/>
          <w:i/>
          <w:sz w:val="24"/>
          <w:szCs w:val="24"/>
        </w:rPr>
        <w:t>ZPD</w:t>
      </w:r>
      <w:r w:rsidRPr="00B601E8">
        <w:rPr>
          <w:rFonts w:ascii="Times New Roman" w:eastAsia="Times New Roman" w:hAnsi="Times New Roman"/>
          <w:sz w:val="24"/>
          <w:szCs w:val="24"/>
        </w:rPr>
        <w:t xml:space="preserve"> merupakan ciri khas dari teori belajar yang dikembangkan oleh Vygotsky dan teori belajar tersebut adalah teori belajar konstruktivisme sosial.</w:t>
      </w:r>
      <w:r>
        <w:rPr>
          <w:rFonts w:ascii="Times New Roman" w:eastAsia="Times New Roman" w:hAnsi="Times New Roman"/>
          <w:sz w:val="24"/>
          <w:szCs w:val="24"/>
        </w:rPr>
        <w:t xml:space="preserve"> </w:t>
      </w:r>
      <w:r w:rsidRPr="00B601E8">
        <w:rPr>
          <w:rFonts w:ascii="Times New Roman" w:eastAsia="Times New Roman" w:hAnsi="Times New Roman"/>
          <w:sz w:val="24"/>
          <w:szCs w:val="24"/>
          <w:lang w:eastAsia="ja-JP"/>
        </w:rPr>
        <w:t>Vygotsky yakin bahwa pembelajaran terjadi apabila siswa bekerja atau belajar menangani tugas-tugas atau masalah kompleks yang masih berada pada jangkauan kognitif siswa atau tugas-tugas tersebut berada pada Daerah Perkembangan Terdekat (</w:t>
      </w:r>
      <w:r w:rsidRPr="00BF6546">
        <w:rPr>
          <w:rFonts w:ascii="Times New Roman" w:eastAsia="Times New Roman" w:hAnsi="Times New Roman"/>
          <w:i/>
          <w:sz w:val="24"/>
          <w:szCs w:val="24"/>
          <w:lang w:eastAsia="ja-JP"/>
        </w:rPr>
        <w:t>Zone of Proximal Development</w:t>
      </w:r>
      <w:r w:rsidRPr="00B601E8">
        <w:rPr>
          <w:rFonts w:ascii="Times New Roman" w:eastAsia="Times New Roman" w:hAnsi="Times New Roman"/>
          <w:sz w:val="24"/>
          <w:szCs w:val="24"/>
          <w:lang w:eastAsia="ja-JP"/>
        </w:rPr>
        <w:t xml:space="preserve">). </w:t>
      </w:r>
      <w:proofErr w:type="spellStart"/>
      <w:r w:rsidRPr="00B601E8">
        <w:rPr>
          <w:rFonts w:ascii="Times New Roman" w:eastAsia="Times New Roman" w:hAnsi="Times New Roman"/>
          <w:sz w:val="24"/>
          <w:szCs w:val="24"/>
          <w:lang w:val="en-US" w:eastAsia="ja-JP"/>
        </w:rPr>
        <w:t>Vygotsky</w:t>
      </w:r>
      <w:proofErr w:type="spellEnd"/>
      <w:r w:rsidRPr="00B601E8">
        <w:rPr>
          <w:rFonts w:ascii="Times New Roman" w:eastAsia="Times New Roman" w:hAnsi="Times New Roman"/>
          <w:sz w:val="24"/>
          <w:szCs w:val="24"/>
          <w:lang w:val="en-US" w:eastAsia="ja-JP"/>
        </w:rPr>
        <w:t xml:space="preserve"> (Taylor </w:t>
      </w:r>
      <w:proofErr w:type="spellStart"/>
      <w:r w:rsidRPr="00B601E8">
        <w:rPr>
          <w:rFonts w:ascii="Times New Roman" w:eastAsia="Times New Roman" w:hAnsi="Times New Roman"/>
          <w:sz w:val="24"/>
          <w:szCs w:val="24"/>
          <w:lang w:val="en-US" w:eastAsia="ja-JP"/>
        </w:rPr>
        <w:t>dalam</w:t>
      </w:r>
      <w:proofErr w:type="spellEnd"/>
      <w:r w:rsidRPr="00B601E8">
        <w:rPr>
          <w:rFonts w:ascii="Times New Roman" w:eastAsia="Times New Roman" w:hAnsi="Times New Roman"/>
          <w:sz w:val="24"/>
          <w:szCs w:val="24"/>
          <w:lang w:val="en-US" w:eastAsia="ja-JP"/>
        </w:rPr>
        <w:t xml:space="preserve"> </w:t>
      </w:r>
      <w:proofErr w:type="spellStart"/>
      <w:r w:rsidRPr="00B601E8">
        <w:rPr>
          <w:rFonts w:ascii="Times New Roman" w:eastAsia="Times New Roman" w:hAnsi="Times New Roman"/>
          <w:sz w:val="24"/>
          <w:szCs w:val="24"/>
          <w:lang w:val="en-US" w:eastAsia="ja-JP"/>
        </w:rPr>
        <w:t>Yohanes</w:t>
      </w:r>
      <w:proofErr w:type="spellEnd"/>
      <w:r w:rsidRPr="00B601E8">
        <w:rPr>
          <w:rFonts w:ascii="Times New Roman" w:eastAsia="Times New Roman" w:hAnsi="Times New Roman"/>
          <w:sz w:val="24"/>
          <w:szCs w:val="24"/>
          <w:lang w:val="en-US" w:eastAsia="ja-JP"/>
        </w:rPr>
        <w:t xml:space="preserve">, 2010:130) </w:t>
      </w:r>
      <w:proofErr w:type="spellStart"/>
      <w:proofErr w:type="gramStart"/>
      <w:r w:rsidRPr="00B601E8">
        <w:rPr>
          <w:rFonts w:ascii="Times New Roman" w:eastAsia="Times New Roman" w:hAnsi="Times New Roman"/>
          <w:sz w:val="24"/>
          <w:szCs w:val="24"/>
          <w:lang w:val="en-US" w:eastAsia="ja-JP"/>
        </w:rPr>
        <w:t>mendefinisikan</w:t>
      </w:r>
      <w:proofErr w:type="spellEnd"/>
      <w:r w:rsidRPr="00B601E8">
        <w:rPr>
          <w:rFonts w:ascii="Times New Roman" w:eastAsia="Times New Roman" w:hAnsi="Times New Roman"/>
          <w:sz w:val="24"/>
          <w:szCs w:val="24"/>
          <w:lang w:val="en-US" w:eastAsia="ja-JP"/>
        </w:rPr>
        <w:t xml:space="preserve">  </w:t>
      </w:r>
      <w:r w:rsidRPr="00B601E8">
        <w:rPr>
          <w:rFonts w:ascii="Times New Roman" w:eastAsia="Times New Roman" w:hAnsi="Times New Roman"/>
          <w:i/>
          <w:sz w:val="24"/>
          <w:szCs w:val="24"/>
          <w:lang w:val="en-US" w:eastAsia="ja-JP"/>
        </w:rPr>
        <w:t>Zone</w:t>
      </w:r>
      <w:proofErr w:type="gramEnd"/>
      <w:r w:rsidRPr="00B601E8">
        <w:rPr>
          <w:rFonts w:ascii="Times New Roman" w:eastAsia="Times New Roman" w:hAnsi="Times New Roman"/>
          <w:i/>
          <w:sz w:val="24"/>
          <w:szCs w:val="24"/>
          <w:lang w:val="en-US" w:eastAsia="ja-JP"/>
        </w:rPr>
        <w:t xml:space="preserve"> of Proximal Development </w:t>
      </w:r>
      <w:r w:rsidRPr="00B601E8">
        <w:rPr>
          <w:rFonts w:ascii="Times New Roman" w:eastAsia="Times New Roman" w:hAnsi="Times New Roman"/>
          <w:sz w:val="24"/>
          <w:szCs w:val="24"/>
          <w:lang w:val="en-US" w:eastAsia="ja-JP"/>
        </w:rPr>
        <w:t>(</w:t>
      </w:r>
      <w:r w:rsidRPr="00B601E8">
        <w:rPr>
          <w:rFonts w:ascii="Times New Roman" w:eastAsia="Times New Roman" w:hAnsi="Times New Roman"/>
          <w:i/>
          <w:sz w:val="24"/>
          <w:szCs w:val="24"/>
          <w:lang w:val="en-US" w:eastAsia="ja-JP"/>
        </w:rPr>
        <w:t>ZPD</w:t>
      </w:r>
      <w:r w:rsidRPr="00B601E8">
        <w:rPr>
          <w:rFonts w:ascii="Times New Roman" w:eastAsia="Times New Roman" w:hAnsi="Times New Roman"/>
          <w:sz w:val="24"/>
          <w:szCs w:val="24"/>
          <w:lang w:val="en-US" w:eastAsia="ja-JP"/>
        </w:rPr>
        <w:t xml:space="preserve">) </w:t>
      </w:r>
      <w:proofErr w:type="spellStart"/>
      <w:r w:rsidRPr="00B601E8">
        <w:rPr>
          <w:rFonts w:ascii="Times New Roman" w:eastAsia="Times New Roman" w:hAnsi="Times New Roman"/>
          <w:sz w:val="24"/>
          <w:szCs w:val="24"/>
          <w:lang w:val="en-US" w:eastAsia="ja-JP"/>
        </w:rPr>
        <w:t>sebagai</w:t>
      </w:r>
      <w:proofErr w:type="spellEnd"/>
      <w:r w:rsidRPr="00B601E8">
        <w:rPr>
          <w:rFonts w:ascii="Times New Roman" w:eastAsia="Times New Roman" w:hAnsi="Times New Roman"/>
          <w:sz w:val="24"/>
          <w:szCs w:val="24"/>
          <w:lang w:val="en-US" w:eastAsia="ja-JP"/>
        </w:rPr>
        <w:t xml:space="preserve"> </w:t>
      </w:r>
      <w:proofErr w:type="spellStart"/>
      <w:r w:rsidRPr="00B601E8">
        <w:rPr>
          <w:rFonts w:ascii="Times New Roman" w:eastAsia="Times New Roman" w:hAnsi="Times New Roman"/>
          <w:sz w:val="24"/>
          <w:szCs w:val="24"/>
          <w:lang w:val="en-US" w:eastAsia="ja-JP"/>
        </w:rPr>
        <w:t>berikut</w:t>
      </w:r>
      <w:proofErr w:type="spellEnd"/>
      <w:r w:rsidRPr="00B601E8">
        <w:rPr>
          <w:rFonts w:ascii="Times New Roman" w:eastAsia="Times New Roman" w:hAnsi="Times New Roman"/>
          <w:sz w:val="24"/>
          <w:szCs w:val="24"/>
          <w:lang w:val="en-US" w:eastAsia="ja-JP"/>
        </w:rPr>
        <w:t>.</w:t>
      </w:r>
    </w:p>
    <w:p w:rsidR="00B601E8" w:rsidRPr="00B601E8" w:rsidRDefault="00B601E8" w:rsidP="00BF6546">
      <w:pPr>
        <w:spacing w:after="0" w:line="240" w:lineRule="auto"/>
        <w:ind w:left="993"/>
        <w:jc w:val="both"/>
        <w:rPr>
          <w:rFonts w:ascii="Times New Roman" w:eastAsia="Times New Roman" w:hAnsi="Times New Roman"/>
          <w:i/>
          <w:sz w:val="24"/>
          <w:szCs w:val="24"/>
          <w:lang w:val="en-US" w:eastAsia="ja-JP"/>
        </w:rPr>
      </w:pPr>
      <w:r w:rsidRPr="00B601E8">
        <w:rPr>
          <w:rFonts w:ascii="Times New Roman" w:eastAsia="Times New Roman" w:hAnsi="Times New Roman"/>
          <w:i/>
          <w:sz w:val="24"/>
          <w:szCs w:val="24"/>
          <w:lang w:val="en-US" w:eastAsia="ja-JP"/>
        </w:rPr>
        <w:t xml:space="preserve">Zone of proximal development is </w:t>
      </w:r>
      <w:proofErr w:type="gramStart"/>
      <w:r w:rsidRPr="00B601E8">
        <w:rPr>
          <w:rFonts w:ascii="Times New Roman" w:eastAsia="Times New Roman" w:hAnsi="Times New Roman"/>
          <w:i/>
          <w:sz w:val="24"/>
          <w:szCs w:val="24"/>
          <w:lang w:val="en-US" w:eastAsia="ja-JP"/>
        </w:rPr>
        <w:t>the  distance</w:t>
      </w:r>
      <w:proofErr w:type="gramEnd"/>
      <w:r w:rsidRPr="00B601E8">
        <w:rPr>
          <w:rFonts w:ascii="Times New Roman" w:eastAsia="Times New Roman" w:hAnsi="Times New Roman"/>
          <w:i/>
          <w:sz w:val="24"/>
          <w:szCs w:val="24"/>
          <w:lang w:val="en-US" w:eastAsia="ja-JP"/>
        </w:rPr>
        <w:t xml:space="preserve">  between the actual developmental level as determined through independent problem solving and the level of potential development as determined through problem solving under adult guidance or in collaboration with more capable peers.</w:t>
      </w:r>
    </w:p>
    <w:p w:rsidR="00BF6546" w:rsidRDefault="00BF6546" w:rsidP="00BF6546">
      <w:pPr>
        <w:spacing w:after="0" w:line="240" w:lineRule="auto"/>
        <w:ind w:firstLine="720"/>
        <w:jc w:val="both"/>
        <w:rPr>
          <w:rFonts w:ascii="Times New Roman" w:hAnsi="Times New Roman"/>
          <w:sz w:val="24"/>
          <w:szCs w:val="24"/>
        </w:rPr>
      </w:pPr>
    </w:p>
    <w:p w:rsidR="00BF6546" w:rsidRDefault="00BF6546" w:rsidP="00BF6546">
      <w:pPr>
        <w:spacing w:after="0" w:line="480" w:lineRule="auto"/>
        <w:ind w:firstLine="720"/>
        <w:jc w:val="both"/>
        <w:rPr>
          <w:rFonts w:ascii="Times New Roman" w:hAnsi="Times New Roman"/>
          <w:sz w:val="24"/>
          <w:szCs w:val="24"/>
        </w:rPr>
      </w:pPr>
      <w:r w:rsidRPr="00BF6546">
        <w:rPr>
          <w:rFonts w:ascii="Times New Roman" w:hAnsi="Times New Roman"/>
          <w:sz w:val="24"/>
          <w:szCs w:val="24"/>
        </w:rPr>
        <w:t xml:space="preserve">Menurut Vygotsky, siswa mempunyai dua tingkat perkembangan yaitu tingkat perkembangan aktual dan tingkat perkembangan potensial. Tingkat perkembangan didefinisikan sebagai pemungsian intelektual individu saat ini dan </w:t>
      </w:r>
      <w:r w:rsidRPr="00BF6546">
        <w:rPr>
          <w:rFonts w:ascii="Times New Roman" w:hAnsi="Times New Roman"/>
          <w:sz w:val="24"/>
          <w:szCs w:val="24"/>
        </w:rPr>
        <w:lastRenderedPageBreak/>
        <w:t>kemampuan untuk belajar sesuatu yang khusus atas kemampuannya sendiri</w:t>
      </w:r>
      <w:r>
        <w:rPr>
          <w:rFonts w:ascii="Times New Roman" w:hAnsi="Times New Roman"/>
          <w:sz w:val="24"/>
          <w:szCs w:val="24"/>
        </w:rPr>
        <w:t xml:space="preserve"> (Mamin, 2008:56)</w:t>
      </w:r>
      <w:r w:rsidRPr="00BF6546">
        <w:rPr>
          <w:rFonts w:ascii="Times New Roman" w:hAnsi="Times New Roman"/>
          <w:sz w:val="24"/>
          <w:szCs w:val="24"/>
        </w:rPr>
        <w:t>.</w:t>
      </w:r>
    </w:p>
    <w:p w:rsidR="00BF6546" w:rsidRPr="00BF6546" w:rsidRDefault="00BF6546" w:rsidP="00CB6111">
      <w:pPr>
        <w:spacing w:after="0" w:line="480" w:lineRule="auto"/>
        <w:ind w:firstLine="720"/>
        <w:jc w:val="both"/>
        <w:rPr>
          <w:rFonts w:ascii="Times New Roman" w:hAnsi="Times New Roman"/>
          <w:sz w:val="24"/>
          <w:szCs w:val="24"/>
        </w:rPr>
      </w:pPr>
      <w:r w:rsidRPr="00BF6546">
        <w:rPr>
          <w:rFonts w:ascii="Times New Roman" w:hAnsi="Times New Roman"/>
          <w:sz w:val="24"/>
          <w:szCs w:val="24"/>
        </w:rPr>
        <w:t>Zona</w:t>
      </w:r>
      <w:r w:rsidR="00CB6111">
        <w:rPr>
          <w:rFonts w:ascii="Times New Roman" w:hAnsi="Times New Roman"/>
          <w:sz w:val="24"/>
          <w:szCs w:val="24"/>
        </w:rPr>
        <w:t xml:space="preserve"> di</w:t>
      </w:r>
      <w:r w:rsidRPr="00BF6546">
        <w:rPr>
          <w:rFonts w:ascii="Times New Roman" w:hAnsi="Times New Roman"/>
          <w:sz w:val="24"/>
          <w:szCs w:val="24"/>
        </w:rPr>
        <w:t>antar</w:t>
      </w:r>
      <w:r w:rsidR="00CB6111">
        <w:rPr>
          <w:rFonts w:ascii="Times New Roman" w:hAnsi="Times New Roman"/>
          <w:sz w:val="24"/>
          <w:szCs w:val="24"/>
        </w:rPr>
        <w:t>a</w:t>
      </w:r>
      <w:r w:rsidRPr="00BF6546">
        <w:rPr>
          <w:rFonts w:ascii="Times New Roman" w:hAnsi="Times New Roman"/>
          <w:sz w:val="24"/>
          <w:szCs w:val="24"/>
        </w:rPr>
        <w:t xml:space="preserve"> tingkat perkembangan aktual siswa dan tingkat perkembangan</w:t>
      </w:r>
      <w:r w:rsidR="00CB6111">
        <w:rPr>
          <w:rFonts w:ascii="Times New Roman" w:hAnsi="Times New Roman"/>
          <w:sz w:val="24"/>
          <w:szCs w:val="24"/>
        </w:rPr>
        <w:t xml:space="preserve"> potensial</w:t>
      </w:r>
      <w:r w:rsidRPr="00BF6546">
        <w:rPr>
          <w:rFonts w:ascii="Times New Roman" w:hAnsi="Times New Roman"/>
          <w:sz w:val="24"/>
          <w:szCs w:val="24"/>
        </w:rPr>
        <w:t xml:space="preserve"> siswa disebut zona perkembangan terdekat (</w:t>
      </w:r>
      <w:r w:rsidRPr="00CB6111">
        <w:rPr>
          <w:rFonts w:ascii="Times New Roman" w:hAnsi="Times New Roman"/>
          <w:i/>
          <w:sz w:val="24"/>
          <w:szCs w:val="24"/>
        </w:rPr>
        <w:t>zona of proximal development</w:t>
      </w:r>
      <w:r w:rsidR="00CB6111">
        <w:rPr>
          <w:rFonts w:ascii="Times New Roman" w:hAnsi="Times New Roman"/>
          <w:sz w:val="24"/>
          <w:szCs w:val="24"/>
        </w:rPr>
        <w:t>)</w:t>
      </w:r>
      <w:r w:rsidRPr="00BF6546">
        <w:rPr>
          <w:rFonts w:ascii="Times New Roman" w:hAnsi="Times New Roman"/>
          <w:sz w:val="24"/>
          <w:szCs w:val="24"/>
        </w:rPr>
        <w:t>.</w:t>
      </w:r>
      <w:r w:rsidR="00CB6111">
        <w:rPr>
          <w:rFonts w:ascii="Times New Roman" w:hAnsi="Times New Roman"/>
          <w:sz w:val="24"/>
          <w:szCs w:val="24"/>
        </w:rPr>
        <w:t xml:space="preserve"> </w:t>
      </w:r>
      <w:r w:rsidR="00CB6111" w:rsidRPr="00CB6111">
        <w:rPr>
          <w:rFonts w:ascii="Times New Roman" w:hAnsi="Times New Roman"/>
          <w:sz w:val="24"/>
          <w:szCs w:val="24"/>
        </w:rPr>
        <w:t>Zona perkembnagan terdekat adalah tingkat perkembangan sedikit di atas tingkat perkembangan saat ini</w:t>
      </w:r>
      <w:r w:rsidR="00CB6111">
        <w:rPr>
          <w:rFonts w:ascii="Times New Roman" w:hAnsi="Times New Roman"/>
          <w:sz w:val="24"/>
          <w:szCs w:val="24"/>
        </w:rPr>
        <w:t xml:space="preserve"> (Mamin, 2008:57)</w:t>
      </w:r>
      <w:r w:rsidR="00CB6111" w:rsidRPr="00CB6111">
        <w:rPr>
          <w:rFonts w:ascii="Times New Roman" w:hAnsi="Times New Roman"/>
          <w:sz w:val="24"/>
          <w:szCs w:val="24"/>
        </w:rPr>
        <w:t>.</w:t>
      </w:r>
      <w:r w:rsidR="00CB6111">
        <w:rPr>
          <w:rFonts w:ascii="Times New Roman" w:hAnsi="Times New Roman"/>
          <w:sz w:val="24"/>
          <w:szCs w:val="24"/>
        </w:rPr>
        <w:t xml:space="preserve"> </w:t>
      </w:r>
      <w:r w:rsidR="00CB6111" w:rsidRPr="00212E56">
        <w:rPr>
          <w:rFonts w:ascii="Times New Roman" w:eastAsia="Times New Roman" w:hAnsi="Times New Roman"/>
          <w:sz w:val="24"/>
          <w:szCs w:val="24"/>
        </w:rPr>
        <w:t>Zona perkembangan proksimal diartikan sebagai fungsi-fungsi atau kemampuan-kemampuan yang belum matang yang masih berada di dalam proses pematangan. Kemampuan-kemampuan ini akan menjadi matang apabila berinteraksi dengan orang dewasa atau berkolaborasi dengan teman sebaya yang lebih berkompeten.</w:t>
      </w:r>
    </w:p>
    <w:p w:rsidR="00CB6111" w:rsidRPr="00CB6111" w:rsidRDefault="00CB6111" w:rsidP="00CB6111">
      <w:pPr>
        <w:spacing w:after="0" w:line="480" w:lineRule="auto"/>
        <w:ind w:firstLine="709"/>
        <w:jc w:val="both"/>
        <w:rPr>
          <w:rFonts w:ascii="Times New Roman" w:eastAsia="Times New Roman" w:hAnsi="Times New Roman"/>
          <w:sz w:val="24"/>
          <w:szCs w:val="24"/>
          <w:lang w:val="en-US" w:eastAsia="ja-JP"/>
        </w:rPr>
      </w:pPr>
      <w:r w:rsidRPr="00CB6111">
        <w:rPr>
          <w:rFonts w:ascii="Times New Roman" w:eastAsia="Times New Roman" w:hAnsi="Times New Roman"/>
          <w:sz w:val="24"/>
          <w:szCs w:val="24"/>
          <w:lang w:eastAsia="ja-JP"/>
        </w:rPr>
        <w:t xml:space="preserve">Berpijak pada konsep zona </w:t>
      </w:r>
      <w:r w:rsidR="00572DD5">
        <w:rPr>
          <w:rFonts w:ascii="Times New Roman" w:eastAsia="Times New Roman" w:hAnsi="Times New Roman"/>
          <w:sz w:val="24"/>
          <w:szCs w:val="24"/>
          <w:lang w:eastAsia="ja-JP"/>
        </w:rPr>
        <w:t>terdekat</w:t>
      </w:r>
      <w:r w:rsidRPr="00CB6111">
        <w:rPr>
          <w:rFonts w:ascii="Times New Roman" w:eastAsia="Times New Roman" w:hAnsi="Times New Roman"/>
          <w:sz w:val="24"/>
          <w:szCs w:val="24"/>
          <w:lang w:eastAsia="ja-JP"/>
        </w:rPr>
        <w:t xml:space="preserve">, maka sebelum terjadi internalisasi atau sebelum kemampuan potensial terbentuk, anak perlu dibantu dalam proses belajarnya. Orang dewasa atau teman sebaya yang lebih berkompeten  perlu membantu dengan berbagai cara seperti memberikan contoh, memberikan </w:t>
      </w:r>
      <w:r w:rsidRPr="00CB6111">
        <w:rPr>
          <w:rFonts w:ascii="Times New Roman" w:eastAsia="Times New Roman" w:hAnsi="Times New Roman"/>
          <w:i/>
          <w:sz w:val="24"/>
          <w:szCs w:val="24"/>
          <w:lang w:eastAsia="ja-JP"/>
        </w:rPr>
        <w:t xml:space="preserve">feedback, </w:t>
      </w:r>
      <w:r w:rsidRPr="00CB6111">
        <w:rPr>
          <w:rFonts w:ascii="Times New Roman" w:eastAsia="Times New Roman" w:hAnsi="Times New Roman"/>
          <w:sz w:val="24"/>
          <w:szCs w:val="24"/>
          <w:lang w:eastAsia="ja-JP"/>
        </w:rPr>
        <w:t>menarik kesimpulan, diskusi, dan sebagainya dalam rangka perkembangan kemampuannya.</w:t>
      </w:r>
    </w:p>
    <w:p w:rsidR="00F72EC5" w:rsidRDefault="00911858" w:rsidP="00CB6111">
      <w:pPr>
        <w:spacing w:after="0" w:line="480" w:lineRule="auto"/>
        <w:ind w:firstLine="709"/>
        <w:jc w:val="both"/>
        <w:rPr>
          <w:rFonts w:ascii="Times New Roman" w:hAnsi="Times New Roman"/>
          <w:sz w:val="24"/>
          <w:szCs w:val="24"/>
        </w:rPr>
      </w:pPr>
      <w:proofErr w:type="spellStart"/>
      <w:r>
        <w:rPr>
          <w:rFonts w:ascii="Times New Roman" w:hAnsi="Times New Roman"/>
          <w:sz w:val="24"/>
          <w:szCs w:val="24"/>
          <w:lang w:val="en-US"/>
        </w:rPr>
        <w:t>Perkembangan</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pembentukan</w:t>
      </w:r>
      <w:proofErr w:type="spellEnd"/>
      <w:r w:rsidR="00CB6111" w:rsidRPr="00CB6111">
        <w:rPr>
          <w:rFonts w:ascii="Times New Roman" w:hAnsi="Times New Roman"/>
          <w:sz w:val="24"/>
          <w:szCs w:val="24"/>
          <w:lang w:val="en-US"/>
        </w:rPr>
        <w:t xml:space="preserve"> (</w:t>
      </w:r>
      <w:r w:rsidR="00CB6111" w:rsidRPr="00CB6111">
        <w:rPr>
          <w:rFonts w:ascii="Times New Roman" w:hAnsi="Times New Roman"/>
          <w:i/>
          <w:sz w:val="24"/>
          <w:szCs w:val="24"/>
          <w:lang w:val="en-US"/>
        </w:rPr>
        <w:t>Scaffolding</w:t>
      </w:r>
      <w:r w:rsidR="00CB6111" w:rsidRPr="00CB6111">
        <w:rPr>
          <w:rFonts w:ascii="Times New Roman" w:hAnsi="Times New Roman"/>
          <w:sz w:val="24"/>
          <w:szCs w:val="24"/>
          <w:lang w:val="en-US"/>
        </w:rPr>
        <w:t>)</w:t>
      </w:r>
      <w:r w:rsidR="00CB6111" w:rsidRPr="00CB6111">
        <w:rPr>
          <w:rFonts w:ascii="Times New Roman" w:hAnsi="Times New Roman"/>
          <w:i/>
          <w:sz w:val="24"/>
          <w:szCs w:val="24"/>
          <w:lang w:val="en-US"/>
        </w:rPr>
        <w:t>,</w:t>
      </w:r>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peran</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interaksi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sosial</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mendominasi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pembentukan</w:t>
      </w:r>
      <w:proofErr w:type="spellEnd"/>
      <w:r w:rsidR="00CB6111" w:rsidRPr="00CB6111">
        <w:rPr>
          <w:rFonts w:ascii="Times New Roman" w:hAnsi="Times New Roman"/>
          <w:sz w:val="24"/>
          <w:szCs w:val="24"/>
          <w:lang w:val="en-US"/>
        </w:rPr>
        <w:t xml:space="preserve"> mental </w:t>
      </w:r>
      <w:proofErr w:type="spellStart"/>
      <w:r w:rsidR="00CB6111" w:rsidRPr="00CB6111">
        <w:rPr>
          <w:rFonts w:ascii="Times New Roman" w:hAnsi="Times New Roman"/>
          <w:sz w:val="24"/>
          <w:szCs w:val="24"/>
          <w:lang w:val="en-US"/>
        </w:rPr>
        <w:t>siswa</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dimana</w:t>
      </w:r>
      <w:proofErr w:type="spellEnd"/>
      <w:r w:rsidR="00CB6111" w:rsidRPr="00CB6111">
        <w:rPr>
          <w:rFonts w:ascii="Times New Roman" w:hAnsi="Times New Roman"/>
          <w:sz w:val="24"/>
          <w:szCs w:val="24"/>
          <w:lang w:val="en-US"/>
        </w:rPr>
        <w:t xml:space="preserve"> guru </w:t>
      </w:r>
      <w:proofErr w:type="spellStart"/>
      <w:r w:rsidR="00CB6111" w:rsidRPr="00CB6111">
        <w:rPr>
          <w:rFonts w:ascii="Times New Roman" w:hAnsi="Times New Roman"/>
          <w:sz w:val="24"/>
          <w:szCs w:val="24"/>
          <w:lang w:val="en-US"/>
        </w:rPr>
        <w:t>dapat</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berfungsi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sebagai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pengingat</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dan</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mendukung</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siswa</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dalam</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mendapatkan</w:t>
      </w:r>
      <w:proofErr w:type="spellEnd"/>
      <w:r w:rsidR="00CB6111" w:rsidRPr="00CB6111">
        <w:rPr>
          <w:rFonts w:ascii="Times New Roman" w:hAnsi="Times New Roman"/>
          <w:sz w:val="24"/>
          <w:szCs w:val="24"/>
          <w:lang w:val="en-US"/>
        </w:rPr>
        <w:t xml:space="preserve"> mental yang </w:t>
      </w:r>
      <w:proofErr w:type="spellStart"/>
      <w:r w:rsidR="00CB6111" w:rsidRPr="00CB6111">
        <w:rPr>
          <w:rFonts w:ascii="Times New Roman" w:hAnsi="Times New Roman"/>
          <w:sz w:val="24"/>
          <w:szCs w:val="24"/>
          <w:lang w:val="en-US"/>
        </w:rPr>
        <w:t>lebih</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tinggi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dalam</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menyelesaikan</w:t>
      </w:r>
      <w:proofErr w:type="spellEnd"/>
      <w:r w:rsidR="00CB6111" w:rsidRPr="00CB6111">
        <w:rPr>
          <w:rFonts w:ascii="Times New Roman" w:hAnsi="Times New Roman"/>
          <w:sz w:val="24"/>
          <w:szCs w:val="24"/>
          <w:lang w:val="en-US"/>
        </w:rPr>
        <w:t xml:space="preserve"> </w:t>
      </w:r>
      <w:proofErr w:type="spellStart"/>
      <w:proofErr w:type="gramStart"/>
      <w:r w:rsidR="00CB6111" w:rsidRPr="00CB6111">
        <w:rPr>
          <w:rFonts w:ascii="Times New Roman" w:hAnsi="Times New Roman"/>
          <w:sz w:val="24"/>
          <w:szCs w:val="24"/>
          <w:lang w:val="en-US"/>
        </w:rPr>
        <w:t>masalah</w:t>
      </w:r>
      <w:proofErr w:type="spellEnd"/>
      <w:r w:rsidR="00CB6111" w:rsidRPr="00CB6111">
        <w:rPr>
          <w:rFonts w:ascii="Times New Roman" w:hAnsi="Times New Roman"/>
          <w:sz w:val="24"/>
          <w:szCs w:val="24"/>
          <w:lang w:val="en-US"/>
        </w:rPr>
        <w:t xml:space="preserve">  yang</w:t>
      </w:r>
      <w:proofErr w:type="gram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dihadapi</w:t>
      </w:r>
      <w:proofErr w:type="spellEnd"/>
      <w:r w:rsidR="00CB6111" w:rsidRPr="00CB6111">
        <w:rPr>
          <w:rFonts w:ascii="Times New Roman" w:hAnsi="Times New Roman"/>
          <w:sz w:val="24"/>
          <w:szCs w:val="24"/>
          <w:lang w:val="en-US"/>
        </w:rPr>
        <w:t xml:space="preserve"> </w:t>
      </w:r>
      <w:proofErr w:type="spellStart"/>
      <w:r w:rsidR="00CB6111" w:rsidRPr="00CB6111">
        <w:rPr>
          <w:rFonts w:ascii="Times New Roman" w:hAnsi="Times New Roman"/>
          <w:sz w:val="24"/>
          <w:szCs w:val="24"/>
          <w:lang w:val="en-US"/>
        </w:rPr>
        <w:t>siswa</w:t>
      </w:r>
      <w:proofErr w:type="spellEnd"/>
      <w:r w:rsidR="00CB6111" w:rsidRPr="00CB6111">
        <w:rPr>
          <w:rFonts w:ascii="Times New Roman" w:hAnsi="Times New Roman"/>
          <w:sz w:val="24"/>
          <w:szCs w:val="24"/>
          <w:lang w:val="en-US"/>
        </w:rPr>
        <w:t xml:space="preserve"> (Parson</w:t>
      </w:r>
      <w:r w:rsidR="005C7061">
        <w:rPr>
          <w:rFonts w:ascii="Times New Roman" w:hAnsi="Times New Roman"/>
          <w:sz w:val="24"/>
          <w:szCs w:val="24"/>
        </w:rPr>
        <w:t xml:space="preserve"> dalam Mamin</w:t>
      </w:r>
      <w:r w:rsidR="005C7061">
        <w:rPr>
          <w:rFonts w:ascii="Times New Roman" w:hAnsi="Times New Roman"/>
          <w:sz w:val="24"/>
          <w:szCs w:val="24"/>
          <w:lang w:val="en-US"/>
        </w:rPr>
        <w:t>, 200</w:t>
      </w:r>
      <w:r w:rsidR="005C7061">
        <w:rPr>
          <w:rFonts w:ascii="Times New Roman" w:hAnsi="Times New Roman"/>
          <w:sz w:val="24"/>
          <w:szCs w:val="24"/>
        </w:rPr>
        <w:t>8:57</w:t>
      </w:r>
      <w:r w:rsidR="00CB6111" w:rsidRPr="00CB6111">
        <w:rPr>
          <w:rFonts w:ascii="Times New Roman" w:hAnsi="Times New Roman"/>
          <w:sz w:val="24"/>
          <w:szCs w:val="24"/>
          <w:lang w:val="en-US"/>
        </w:rPr>
        <w:t>)</w:t>
      </w:r>
    </w:p>
    <w:p w:rsidR="004C471D" w:rsidRDefault="004C471D" w:rsidP="004C471D">
      <w:pPr>
        <w:spacing w:after="0" w:line="480" w:lineRule="auto"/>
        <w:ind w:firstLine="709"/>
        <w:jc w:val="both"/>
        <w:rPr>
          <w:rFonts w:ascii="Times New Roman" w:hAnsi="Times New Roman"/>
          <w:sz w:val="24"/>
          <w:szCs w:val="24"/>
        </w:rPr>
      </w:pPr>
      <w:r w:rsidRPr="004C471D">
        <w:rPr>
          <w:rFonts w:ascii="Times New Roman" w:hAnsi="Times New Roman"/>
          <w:sz w:val="24"/>
          <w:szCs w:val="24"/>
        </w:rPr>
        <w:t xml:space="preserve">Tingkatan pengetahuan atau pengetahuan berjenjang disebut sebagai </w:t>
      </w:r>
      <w:r w:rsidRPr="004C471D">
        <w:rPr>
          <w:rFonts w:ascii="Times New Roman" w:hAnsi="Times New Roman"/>
          <w:i/>
          <w:sz w:val="24"/>
          <w:szCs w:val="24"/>
        </w:rPr>
        <w:t>Scaffolding.  Scaffolding</w:t>
      </w:r>
      <w:r w:rsidRPr="004C471D">
        <w:rPr>
          <w:rFonts w:ascii="Times New Roman" w:hAnsi="Times New Roman"/>
          <w:sz w:val="24"/>
          <w:szCs w:val="24"/>
        </w:rPr>
        <w:t xml:space="preserve">  berarti memberikan kepada indi</w:t>
      </w:r>
      <w:bookmarkStart w:id="0" w:name="_GoBack"/>
      <w:bookmarkEnd w:id="0"/>
      <w:r w:rsidRPr="004C471D">
        <w:rPr>
          <w:rFonts w:ascii="Times New Roman" w:hAnsi="Times New Roman"/>
          <w:sz w:val="24"/>
          <w:szCs w:val="24"/>
        </w:rPr>
        <w:t xml:space="preserve">vidu sejumlah besar </w:t>
      </w:r>
      <w:r w:rsidRPr="004C471D">
        <w:rPr>
          <w:rFonts w:ascii="Times New Roman" w:hAnsi="Times New Roman"/>
          <w:sz w:val="24"/>
          <w:szCs w:val="24"/>
        </w:rPr>
        <w:lastRenderedPageBreak/>
        <w:t>bantuan selama bertahap-tahap awal pembelajaran dan kemudian mengurangi bantuan tersebut dan memberikan kesempatan kepada anak didik tersebut untuk mengambil alih tanggung jawab yang semakin besar, segera setelah mampu mengerjakan sendiri</w:t>
      </w:r>
      <w:r>
        <w:rPr>
          <w:rFonts w:ascii="Times New Roman" w:hAnsi="Times New Roman"/>
          <w:sz w:val="24"/>
          <w:szCs w:val="24"/>
        </w:rPr>
        <w:t xml:space="preserve"> (Anjani, 2013:4)</w:t>
      </w:r>
      <w:r w:rsidRPr="004C471D">
        <w:rPr>
          <w:rFonts w:ascii="Times New Roman" w:hAnsi="Times New Roman"/>
          <w:sz w:val="24"/>
          <w:szCs w:val="24"/>
        </w:rPr>
        <w:t>.</w:t>
      </w:r>
      <w:r>
        <w:rPr>
          <w:rFonts w:ascii="Times New Roman" w:hAnsi="Times New Roman"/>
          <w:sz w:val="24"/>
          <w:szCs w:val="24"/>
        </w:rPr>
        <w:t xml:space="preserve"> Pemberian bantuan oleh guru dapat berupa </w:t>
      </w:r>
      <w:r w:rsidRPr="004C471D">
        <w:rPr>
          <w:rFonts w:ascii="Times New Roman" w:hAnsi="Times New Roman"/>
          <w:sz w:val="24"/>
          <w:szCs w:val="24"/>
        </w:rPr>
        <w:t>petunjuk, peringatan, dorongan,  menguraikan masalah ke dalam bentuk lain yang</w:t>
      </w:r>
      <w:r>
        <w:rPr>
          <w:rFonts w:ascii="Times New Roman" w:hAnsi="Times New Roman"/>
          <w:sz w:val="24"/>
          <w:szCs w:val="24"/>
        </w:rPr>
        <w:t xml:space="preserve"> </w:t>
      </w:r>
      <w:r w:rsidRPr="004C471D">
        <w:rPr>
          <w:rFonts w:ascii="Times New Roman" w:hAnsi="Times New Roman"/>
          <w:sz w:val="24"/>
          <w:szCs w:val="24"/>
        </w:rPr>
        <w:t>memungkinkan siswa dapat mandiri.</w:t>
      </w:r>
    </w:p>
    <w:p w:rsidR="004C471D" w:rsidRPr="004C471D" w:rsidRDefault="004C471D" w:rsidP="004C471D">
      <w:pPr>
        <w:spacing w:after="0" w:line="480" w:lineRule="auto"/>
        <w:ind w:firstLine="709"/>
        <w:jc w:val="both"/>
        <w:rPr>
          <w:rFonts w:ascii="Times New Roman" w:eastAsia="Times New Roman" w:hAnsi="Times New Roman"/>
          <w:sz w:val="24"/>
          <w:szCs w:val="24"/>
          <w:lang w:eastAsia="ja-JP"/>
        </w:rPr>
      </w:pPr>
      <w:r w:rsidRPr="004C471D">
        <w:rPr>
          <w:rFonts w:ascii="Times New Roman" w:eastAsia="Times New Roman" w:hAnsi="Times New Roman"/>
          <w:sz w:val="24"/>
          <w:szCs w:val="24"/>
          <w:lang w:eastAsia="ja-JP"/>
        </w:rPr>
        <w:t xml:space="preserve">Vygotsky  (Gasong, 2007:3) mengemukakan tiga kategori pencapaian siswa dalam upayanya </w:t>
      </w:r>
      <w:r w:rsidR="002E6826" w:rsidRPr="002E6826">
        <w:rPr>
          <w:rFonts w:ascii="Times New Roman" w:eastAsia="Times New Roman" w:hAnsi="Times New Roman"/>
          <w:sz w:val="24"/>
          <w:szCs w:val="24"/>
          <w:lang w:eastAsia="ja-JP"/>
        </w:rPr>
        <w:t>memecahkan permasalahan, yaitu:</w:t>
      </w:r>
      <w:r w:rsidR="002E6826">
        <w:rPr>
          <w:rFonts w:ascii="Times New Roman" w:eastAsia="Times New Roman" w:hAnsi="Times New Roman"/>
          <w:sz w:val="24"/>
          <w:szCs w:val="24"/>
          <w:lang w:eastAsia="ja-JP"/>
        </w:rPr>
        <w:t xml:space="preserve"> </w:t>
      </w:r>
      <w:r w:rsidR="002E6826" w:rsidRPr="002E6826">
        <w:rPr>
          <w:rFonts w:ascii="Times New Roman" w:eastAsia="Times New Roman" w:hAnsi="Times New Roman"/>
          <w:sz w:val="24"/>
          <w:szCs w:val="24"/>
          <w:lang w:eastAsia="ja-JP"/>
        </w:rPr>
        <w:t>1</w:t>
      </w:r>
      <w:r w:rsidR="0053365C">
        <w:rPr>
          <w:rFonts w:ascii="Times New Roman" w:eastAsia="Times New Roman" w:hAnsi="Times New Roman"/>
          <w:sz w:val="24"/>
          <w:szCs w:val="24"/>
          <w:lang w:eastAsia="ja-JP"/>
        </w:rPr>
        <w:t>)</w:t>
      </w:r>
      <w:r w:rsidR="002E6826">
        <w:rPr>
          <w:rFonts w:ascii="Times New Roman" w:eastAsia="Times New Roman" w:hAnsi="Times New Roman"/>
          <w:sz w:val="24"/>
          <w:szCs w:val="24"/>
          <w:lang w:eastAsia="ja-JP"/>
        </w:rPr>
        <w:t xml:space="preserve"> </w:t>
      </w:r>
      <w:r w:rsidRPr="004C471D">
        <w:rPr>
          <w:rFonts w:ascii="Times New Roman" w:eastAsia="Times New Roman" w:hAnsi="Times New Roman"/>
          <w:sz w:val="24"/>
          <w:szCs w:val="24"/>
          <w:lang w:eastAsia="ja-JP"/>
        </w:rPr>
        <w:t>siswa mencapai keberhasilan dengan baik, 2</w:t>
      </w:r>
      <w:r w:rsidR="0053365C">
        <w:rPr>
          <w:rFonts w:ascii="Times New Roman" w:eastAsia="Times New Roman" w:hAnsi="Times New Roman"/>
          <w:sz w:val="24"/>
          <w:szCs w:val="24"/>
          <w:lang w:eastAsia="ja-JP"/>
        </w:rPr>
        <w:t>)</w:t>
      </w:r>
      <w:r w:rsidRPr="004C471D">
        <w:rPr>
          <w:rFonts w:ascii="Times New Roman" w:eastAsia="Times New Roman" w:hAnsi="Times New Roman"/>
          <w:sz w:val="24"/>
          <w:szCs w:val="24"/>
          <w:lang w:eastAsia="ja-JP"/>
        </w:rPr>
        <w:t xml:space="preserve"> siswa mencapai keberhasilan dengan bantuan, 3</w:t>
      </w:r>
      <w:r w:rsidR="0053365C">
        <w:rPr>
          <w:rFonts w:ascii="Times New Roman" w:eastAsia="Times New Roman" w:hAnsi="Times New Roman"/>
          <w:sz w:val="24"/>
          <w:szCs w:val="24"/>
          <w:lang w:eastAsia="ja-JP"/>
        </w:rPr>
        <w:t>)</w:t>
      </w:r>
      <w:r w:rsidRPr="004C471D">
        <w:rPr>
          <w:rFonts w:ascii="Times New Roman" w:eastAsia="Times New Roman" w:hAnsi="Times New Roman"/>
          <w:sz w:val="24"/>
          <w:szCs w:val="24"/>
          <w:lang w:eastAsia="ja-JP"/>
        </w:rPr>
        <w:t xml:space="preserve"> siswa gagal meraih keberhasilan.</w:t>
      </w:r>
    </w:p>
    <w:p w:rsidR="004C471D" w:rsidRDefault="00E66F4D" w:rsidP="00E66F4D">
      <w:pPr>
        <w:spacing w:after="0" w:line="480" w:lineRule="auto"/>
        <w:ind w:firstLine="709"/>
        <w:jc w:val="both"/>
        <w:rPr>
          <w:rFonts w:ascii="Times New Roman" w:hAnsi="Times New Roman"/>
          <w:sz w:val="24"/>
          <w:szCs w:val="24"/>
        </w:rPr>
      </w:pPr>
      <w:r w:rsidRPr="00E66F4D">
        <w:rPr>
          <w:rFonts w:ascii="Times New Roman" w:hAnsi="Times New Roman"/>
          <w:sz w:val="24"/>
          <w:szCs w:val="24"/>
        </w:rPr>
        <w:t xml:space="preserve">Menurut Bruner,  </w:t>
      </w:r>
      <w:r w:rsidRPr="00E66F4D">
        <w:rPr>
          <w:rFonts w:ascii="Times New Roman" w:hAnsi="Times New Roman"/>
          <w:i/>
          <w:sz w:val="24"/>
          <w:szCs w:val="24"/>
        </w:rPr>
        <w:t>Scaffolding</w:t>
      </w:r>
      <w:r w:rsidRPr="00E66F4D">
        <w:rPr>
          <w:rFonts w:ascii="Times New Roman" w:hAnsi="Times New Roman"/>
          <w:sz w:val="24"/>
          <w:szCs w:val="24"/>
        </w:rPr>
        <w:t xml:space="preserve">  sebagai suatu proses dimana seorang siswa dibantu menuntaskan masalah tertentu melampaui kapasitas perkembangannya melalui bantuan dari seorang guru atau orang lain yang memiliki kemampuan yang lebih</w:t>
      </w:r>
      <w:r>
        <w:rPr>
          <w:rFonts w:ascii="Times New Roman" w:hAnsi="Times New Roman"/>
          <w:sz w:val="24"/>
          <w:szCs w:val="24"/>
        </w:rPr>
        <w:t>.</w:t>
      </w:r>
    </w:p>
    <w:p w:rsidR="00E929BC" w:rsidRDefault="00E929BC" w:rsidP="00E929BC">
      <w:pPr>
        <w:spacing w:after="0" w:line="480" w:lineRule="auto"/>
        <w:ind w:firstLine="709"/>
        <w:jc w:val="both"/>
        <w:rPr>
          <w:rFonts w:ascii="Times New Roman" w:hAnsi="Times New Roman"/>
          <w:sz w:val="24"/>
          <w:szCs w:val="24"/>
        </w:rPr>
      </w:pPr>
      <w:r w:rsidRPr="00E929BC">
        <w:rPr>
          <w:rFonts w:ascii="Times New Roman" w:hAnsi="Times New Roman"/>
          <w:sz w:val="24"/>
          <w:szCs w:val="24"/>
        </w:rPr>
        <w:t xml:space="preserve">Secara  operasional, strategi pembelajaran    </w:t>
      </w:r>
      <w:r w:rsidRPr="00751E28">
        <w:rPr>
          <w:rFonts w:ascii="Times New Roman" w:hAnsi="Times New Roman"/>
          <w:i/>
          <w:sz w:val="24"/>
          <w:szCs w:val="24"/>
        </w:rPr>
        <w:t>Scaffolding</w:t>
      </w:r>
      <w:r w:rsidRPr="00E929BC">
        <w:rPr>
          <w:rFonts w:ascii="Times New Roman" w:hAnsi="Times New Roman"/>
          <w:sz w:val="24"/>
          <w:szCs w:val="24"/>
        </w:rPr>
        <w:t xml:space="preserve">  dapat ditempuh melalui tahapan-tahapan berikut:</w:t>
      </w:r>
    </w:p>
    <w:p w:rsidR="00133990" w:rsidRPr="00133990" w:rsidRDefault="00133990" w:rsidP="00133990">
      <w:pPr>
        <w:pStyle w:val="ListParagraph"/>
        <w:numPr>
          <w:ilvl w:val="0"/>
          <w:numId w:val="9"/>
        </w:numPr>
        <w:spacing w:after="0" w:line="480" w:lineRule="auto"/>
        <w:jc w:val="both"/>
        <w:rPr>
          <w:rFonts w:ascii="Times New Roman" w:hAnsi="Times New Roman"/>
          <w:sz w:val="24"/>
          <w:szCs w:val="24"/>
        </w:rPr>
      </w:pPr>
      <w:r w:rsidRPr="00133990">
        <w:rPr>
          <w:rFonts w:ascii="Times New Roman" w:hAnsi="Times New Roman"/>
          <w:sz w:val="24"/>
          <w:szCs w:val="24"/>
        </w:rPr>
        <w:t xml:space="preserve">Assemen kemampuan dan taraf perkembangan setiap siswa untuk menentukan  </w:t>
      </w:r>
      <w:r w:rsidRPr="00133990">
        <w:rPr>
          <w:rFonts w:ascii="Times New Roman" w:hAnsi="Times New Roman"/>
          <w:i/>
          <w:sz w:val="24"/>
          <w:szCs w:val="24"/>
        </w:rPr>
        <w:t>Zone of Proximal Development</w:t>
      </w:r>
      <w:r w:rsidRPr="00133990">
        <w:rPr>
          <w:rFonts w:ascii="Times New Roman" w:hAnsi="Times New Roman"/>
          <w:sz w:val="24"/>
          <w:szCs w:val="24"/>
        </w:rPr>
        <w:t xml:space="preserve"> (ZPD) . </w:t>
      </w:r>
    </w:p>
    <w:p w:rsidR="00133990" w:rsidRPr="00133990" w:rsidRDefault="00133990" w:rsidP="00133990">
      <w:pPr>
        <w:pStyle w:val="ListParagraph"/>
        <w:numPr>
          <w:ilvl w:val="0"/>
          <w:numId w:val="9"/>
        </w:numPr>
        <w:spacing w:after="0" w:line="480" w:lineRule="auto"/>
        <w:jc w:val="both"/>
        <w:rPr>
          <w:rFonts w:ascii="Times New Roman" w:hAnsi="Times New Roman"/>
          <w:sz w:val="24"/>
          <w:szCs w:val="24"/>
        </w:rPr>
      </w:pPr>
      <w:r w:rsidRPr="00133990">
        <w:rPr>
          <w:rFonts w:ascii="Times New Roman" w:hAnsi="Times New Roman"/>
          <w:sz w:val="24"/>
          <w:szCs w:val="24"/>
        </w:rPr>
        <w:t xml:space="preserve">Menjabarkan tugas pemecahan masalah ke dalam tahap-tahap yang rinsi sehingga dapat membantu siswa melihat zona yang akan diskafold. </w:t>
      </w:r>
    </w:p>
    <w:p w:rsidR="00133990" w:rsidRPr="00133990" w:rsidRDefault="00133990" w:rsidP="00133990">
      <w:pPr>
        <w:pStyle w:val="ListParagraph"/>
        <w:numPr>
          <w:ilvl w:val="0"/>
          <w:numId w:val="9"/>
        </w:numPr>
        <w:spacing w:after="0" w:line="480" w:lineRule="auto"/>
        <w:jc w:val="both"/>
        <w:rPr>
          <w:rFonts w:ascii="Times New Roman" w:hAnsi="Times New Roman"/>
          <w:sz w:val="24"/>
          <w:szCs w:val="24"/>
        </w:rPr>
      </w:pPr>
      <w:r w:rsidRPr="00133990">
        <w:rPr>
          <w:rFonts w:ascii="Times New Roman" w:hAnsi="Times New Roman"/>
          <w:sz w:val="24"/>
          <w:szCs w:val="24"/>
        </w:rPr>
        <w:t xml:space="preserve">Menyajikan tugas belajar secara berjenjang sesuai taraf perkembangan siswa. Ini dapat dilakukan dengan berbagai cara seperti melalui </w:t>
      </w:r>
      <w:r w:rsidRPr="00133990">
        <w:rPr>
          <w:rFonts w:ascii="Times New Roman" w:hAnsi="Times New Roman"/>
          <w:sz w:val="24"/>
          <w:szCs w:val="24"/>
        </w:rPr>
        <w:lastRenderedPageBreak/>
        <w:t>penjelasan, peringatan, dorongan (motivasi), penguraian masalah ke dalam langkah pemecahan, dan pemberian contoh (</w:t>
      </w:r>
      <w:r w:rsidRPr="00D80694">
        <w:rPr>
          <w:rFonts w:ascii="Times New Roman" w:hAnsi="Times New Roman"/>
          <w:i/>
          <w:sz w:val="24"/>
          <w:szCs w:val="24"/>
        </w:rPr>
        <w:t>modelling</w:t>
      </w:r>
      <w:r w:rsidRPr="00133990">
        <w:rPr>
          <w:rFonts w:ascii="Times New Roman" w:hAnsi="Times New Roman"/>
          <w:sz w:val="24"/>
          <w:szCs w:val="24"/>
        </w:rPr>
        <w:t xml:space="preserve">). </w:t>
      </w:r>
    </w:p>
    <w:p w:rsidR="00133990" w:rsidRPr="00133990" w:rsidRDefault="00133990" w:rsidP="00133990">
      <w:pPr>
        <w:pStyle w:val="ListParagraph"/>
        <w:numPr>
          <w:ilvl w:val="0"/>
          <w:numId w:val="9"/>
        </w:numPr>
        <w:spacing w:after="0" w:line="480" w:lineRule="auto"/>
        <w:jc w:val="both"/>
        <w:rPr>
          <w:rFonts w:ascii="Times New Roman" w:hAnsi="Times New Roman"/>
          <w:sz w:val="24"/>
          <w:szCs w:val="24"/>
        </w:rPr>
      </w:pPr>
      <w:r w:rsidRPr="00133990">
        <w:rPr>
          <w:rFonts w:ascii="Times New Roman" w:hAnsi="Times New Roman"/>
          <w:sz w:val="24"/>
          <w:szCs w:val="24"/>
        </w:rPr>
        <w:t xml:space="preserve">Mendorong siswa untuk menyelesaikan tugas belajar secara mandiri. </w:t>
      </w:r>
    </w:p>
    <w:p w:rsidR="00133990" w:rsidRDefault="00133990" w:rsidP="00133990">
      <w:pPr>
        <w:pStyle w:val="ListParagraph"/>
        <w:numPr>
          <w:ilvl w:val="0"/>
          <w:numId w:val="9"/>
        </w:numPr>
        <w:spacing w:after="0" w:line="480" w:lineRule="auto"/>
        <w:jc w:val="both"/>
        <w:rPr>
          <w:rFonts w:ascii="Times New Roman" w:hAnsi="Times New Roman"/>
          <w:sz w:val="24"/>
          <w:szCs w:val="24"/>
        </w:rPr>
      </w:pPr>
      <w:r w:rsidRPr="00F345A1">
        <w:rPr>
          <w:rFonts w:ascii="Times New Roman" w:hAnsi="Times New Roman"/>
          <w:sz w:val="24"/>
          <w:szCs w:val="24"/>
        </w:rPr>
        <w:t>Memberikan dalam bentuk pemberian isyarat, kata kunci, tanda mata (</w:t>
      </w:r>
      <w:r w:rsidRPr="00D80694">
        <w:rPr>
          <w:rFonts w:ascii="Times New Roman" w:hAnsi="Times New Roman"/>
          <w:i/>
          <w:sz w:val="24"/>
          <w:szCs w:val="24"/>
        </w:rPr>
        <w:t>minders</w:t>
      </w:r>
      <w:r w:rsidRPr="00F345A1">
        <w:rPr>
          <w:rFonts w:ascii="Times New Roman" w:hAnsi="Times New Roman"/>
          <w:sz w:val="24"/>
          <w:szCs w:val="24"/>
        </w:rPr>
        <w:t>), dorongan, contoh atau hal lain yang dapat memancing siswa bergerak ke arah kemandirian belajar dalam pengarahan diri.</w:t>
      </w:r>
    </w:p>
    <w:p w:rsidR="00F345A1" w:rsidRDefault="00F345A1" w:rsidP="00F345A1">
      <w:pPr>
        <w:spacing w:after="0" w:line="480" w:lineRule="auto"/>
        <w:jc w:val="both"/>
        <w:rPr>
          <w:rFonts w:ascii="Times New Roman" w:hAnsi="Times New Roman"/>
          <w:sz w:val="24"/>
          <w:szCs w:val="24"/>
        </w:rPr>
      </w:pPr>
      <w:r w:rsidRPr="00F345A1">
        <w:rPr>
          <w:rFonts w:ascii="Times New Roman" w:hAnsi="Times New Roman"/>
          <w:sz w:val="24"/>
          <w:szCs w:val="24"/>
        </w:rPr>
        <w:t xml:space="preserve">Strategi pembelajaran  </w:t>
      </w:r>
      <w:r w:rsidRPr="00F345A1">
        <w:rPr>
          <w:rFonts w:ascii="Times New Roman" w:hAnsi="Times New Roman"/>
          <w:i/>
          <w:sz w:val="24"/>
          <w:szCs w:val="24"/>
        </w:rPr>
        <w:t>Scaffolding</w:t>
      </w:r>
      <w:r w:rsidRPr="00F345A1">
        <w:rPr>
          <w:rFonts w:ascii="Times New Roman" w:hAnsi="Times New Roman"/>
          <w:sz w:val="24"/>
          <w:szCs w:val="24"/>
        </w:rPr>
        <w:t xml:space="preserve">  ditempuh sebagai berikut:</w:t>
      </w:r>
    </w:p>
    <w:p w:rsidR="00F345A1" w:rsidRPr="00F345A1" w:rsidRDefault="00F345A1" w:rsidP="00F345A1">
      <w:pPr>
        <w:pStyle w:val="ListParagraph"/>
        <w:numPr>
          <w:ilvl w:val="0"/>
          <w:numId w:val="10"/>
        </w:numPr>
        <w:spacing w:after="0" w:line="480" w:lineRule="auto"/>
        <w:jc w:val="both"/>
        <w:rPr>
          <w:rFonts w:ascii="Times New Roman" w:hAnsi="Times New Roman"/>
          <w:sz w:val="24"/>
          <w:szCs w:val="24"/>
        </w:rPr>
      </w:pPr>
      <w:r w:rsidRPr="00F345A1">
        <w:rPr>
          <w:rFonts w:ascii="Times New Roman" w:hAnsi="Times New Roman"/>
          <w:sz w:val="24"/>
          <w:szCs w:val="24"/>
        </w:rPr>
        <w:t xml:space="preserve">Mencapai persetujuan dan menetapkan fokus belajar </w:t>
      </w:r>
    </w:p>
    <w:p w:rsidR="00F345A1" w:rsidRPr="00F345A1" w:rsidRDefault="00F345A1" w:rsidP="00F345A1">
      <w:pPr>
        <w:pStyle w:val="ListParagraph"/>
        <w:numPr>
          <w:ilvl w:val="0"/>
          <w:numId w:val="10"/>
        </w:numPr>
        <w:spacing w:after="0" w:line="480" w:lineRule="auto"/>
        <w:jc w:val="both"/>
        <w:rPr>
          <w:rFonts w:ascii="Times New Roman" w:hAnsi="Times New Roman"/>
          <w:sz w:val="24"/>
          <w:szCs w:val="24"/>
        </w:rPr>
      </w:pPr>
      <w:r w:rsidRPr="00F345A1">
        <w:rPr>
          <w:rFonts w:ascii="Times New Roman" w:hAnsi="Times New Roman"/>
          <w:sz w:val="24"/>
          <w:szCs w:val="24"/>
        </w:rPr>
        <w:t>Mengecek hasil belajar sebelumnya (</w:t>
      </w:r>
      <w:r w:rsidRPr="00D80694">
        <w:rPr>
          <w:rFonts w:ascii="Times New Roman" w:hAnsi="Times New Roman"/>
          <w:i/>
          <w:sz w:val="24"/>
          <w:szCs w:val="24"/>
        </w:rPr>
        <w:t>prior learning</w:t>
      </w:r>
      <w:r w:rsidRPr="00F345A1">
        <w:rPr>
          <w:rFonts w:ascii="Times New Roman" w:hAnsi="Times New Roman"/>
          <w:sz w:val="24"/>
          <w:szCs w:val="24"/>
        </w:rPr>
        <w:t xml:space="preserve">) dalam hal ini kita menentukan  </w:t>
      </w:r>
      <w:r w:rsidRPr="00D80694">
        <w:rPr>
          <w:rFonts w:ascii="Times New Roman" w:hAnsi="Times New Roman"/>
          <w:i/>
          <w:sz w:val="24"/>
          <w:szCs w:val="24"/>
        </w:rPr>
        <w:t>zona of proximal development</w:t>
      </w:r>
      <w:r w:rsidRPr="00F345A1">
        <w:rPr>
          <w:rFonts w:ascii="Times New Roman" w:hAnsi="Times New Roman"/>
          <w:sz w:val="24"/>
          <w:szCs w:val="24"/>
        </w:rPr>
        <w:t xml:space="preserve">  atau level perkembangan berikut di atas level perkembangan saat kini untuk masing-masing siswa.  Siswa kemudian dikelompokkan menurut level perkembangan awal yang dimiliki dan atau membutuhkan </w:t>
      </w:r>
      <w:r w:rsidRPr="00F345A1">
        <w:rPr>
          <w:rFonts w:ascii="Times New Roman" w:hAnsi="Times New Roman"/>
          <w:i/>
          <w:sz w:val="24"/>
          <w:szCs w:val="24"/>
        </w:rPr>
        <w:t>zona of proximal development</w:t>
      </w:r>
      <w:r w:rsidRPr="00F345A1">
        <w:rPr>
          <w:rFonts w:ascii="Times New Roman" w:hAnsi="Times New Roman"/>
          <w:sz w:val="24"/>
          <w:szCs w:val="24"/>
        </w:rPr>
        <w:t xml:space="preserve">  yang relatif sama. Siswa dengan </w:t>
      </w:r>
      <w:r w:rsidRPr="00F345A1">
        <w:rPr>
          <w:rFonts w:ascii="Times New Roman" w:hAnsi="Times New Roman"/>
          <w:i/>
          <w:sz w:val="24"/>
          <w:szCs w:val="24"/>
        </w:rPr>
        <w:t>zona of proximal development</w:t>
      </w:r>
      <w:r w:rsidRPr="00F345A1">
        <w:rPr>
          <w:rFonts w:ascii="Times New Roman" w:hAnsi="Times New Roman"/>
          <w:sz w:val="24"/>
          <w:szCs w:val="24"/>
        </w:rPr>
        <w:t xml:space="preserve">  jauh berbeda dengan kemajuan rata-rata kelas dapat diberi perhatian khusus.</w:t>
      </w:r>
    </w:p>
    <w:p w:rsidR="00F345A1" w:rsidRPr="00F345A1" w:rsidRDefault="00F345A1" w:rsidP="00F345A1">
      <w:pPr>
        <w:pStyle w:val="ListParagraph"/>
        <w:numPr>
          <w:ilvl w:val="0"/>
          <w:numId w:val="10"/>
        </w:numPr>
        <w:spacing w:after="0" w:line="480" w:lineRule="auto"/>
        <w:jc w:val="both"/>
        <w:rPr>
          <w:rFonts w:ascii="Times New Roman" w:hAnsi="Times New Roman"/>
          <w:sz w:val="24"/>
          <w:szCs w:val="24"/>
        </w:rPr>
      </w:pPr>
      <w:r w:rsidRPr="00F345A1">
        <w:rPr>
          <w:rFonts w:ascii="Times New Roman" w:hAnsi="Times New Roman"/>
          <w:sz w:val="24"/>
          <w:szCs w:val="24"/>
        </w:rPr>
        <w:t xml:space="preserve">Merancang tugas-tugas belajar (aktifitas belajar </w:t>
      </w:r>
      <w:r w:rsidRPr="00572DD5">
        <w:rPr>
          <w:rFonts w:ascii="Times New Roman" w:hAnsi="Times New Roman"/>
          <w:i/>
          <w:sz w:val="24"/>
          <w:szCs w:val="24"/>
        </w:rPr>
        <w:t>Scaffolding</w:t>
      </w:r>
      <w:r w:rsidRPr="00F345A1">
        <w:rPr>
          <w:rFonts w:ascii="Times New Roman" w:hAnsi="Times New Roman"/>
          <w:sz w:val="24"/>
          <w:szCs w:val="24"/>
        </w:rPr>
        <w:t xml:space="preserve">) </w:t>
      </w:r>
    </w:p>
    <w:p w:rsidR="00F345A1" w:rsidRPr="00F345A1" w:rsidRDefault="00F345A1" w:rsidP="00F345A1">
      <w:pPr>
        <w:pStyle w:val="ListParagraph"/>
        <w:numPr>
          <w:ilvl w:val="0"/>
          <w:numId w:val="11"/>
        </w:numPr>
        <w:spacing w:after="0" w:line="480" w:lineRule="auto"/>
        <w:ind w:left="1134"/>
        <w:jc w:val="both"/>
        <w:rPr>
          <w:rFonts w:ascii="Times New Roman" w:hAnsi="Times New Roman"/>
          <w:sz w:val="24"/>
          <w:szCs w:val="24"/>
        </w:rPr>
      </w:pPr>
      <w:r w:rsidRPr="00F345A1">
        <w:rPr>
          <w:rFonts w:ascii="Times New Roman" w:hAnsi="Times New Roman"/>
          <w:sz w:val="24"/>
          <w:szCs w:val="24"/>
        </w:rPr>
        <w:t xml:space="preserve">Menjabarkan tugas-tugas dengan memberikan pemecahan masalah ke dalam tahap-tahap yang rinci sehingga dapat membantu siswa melihat zona atau sasaran tugas yang diharapkan akan mereka lakukan. </w:t>
      </w:r>
    </w:p>
    <w:p w:rsidR="00F345A1" w:rsidRPr="00F345A1" w:rsidRDefault="00F345A1" w:rsidP="00F345A1">
      <w:pPr>
        <w:pStyle w:val="ListParagraph"/>
        <w:numPr>
          <w:ilvl w:val="0"/>
          <w:numId w:val="11"/>
        </w:numPr>
        <w:spacing w:after="0" w:line="480" w:lineRule="auto"/>
        <w:ind w:left="1134"/>
        <w:jc w:val="both"/>
        <w:rPr>
          <w:rFonts w:ascii="Times New Roman" w:hAnsi="Times New Roman"/>
          <w:sz w:val="24"/>
          <w:szCs w:val="24"/>
        </w:rPr>
      </w:pPr>
      <w:r w:rsidRPr="00F345A1">
        <w:rPr>
          <w:rFonts w:ascii="Times New Roman" w:hAnsi="Times New Roman"/>
          <w:sz w:val="24"/>
          <w:szCs w:val="24"/>
        </w:rPr>
        <w:t>Menyajikan tugas belajar secara berjenjang sesuai taraf perkembangan siswa. Ini dapat dilakukan dengan berbagai cara seperti penjelasan, peringatan, dorongan (motivasi), penguraian masalah ke dalam langkah pemecahan dan pemberian contoh (</w:t>
      </w:r>
      <w:r w:rsidRPr="00572DD5">
        <w:rPr>
          <w:rFonts w:ascii="Times New Roman" w:hAnsi="Times New Roman"/>
          <w:i/>
          <w:sz w:val="24"/>
          <w:szCs w:val="24"/>
        </w:rPr>
        <w:t>modelling</w:t>
      </w:r>
      <w:r w:rsidRPr="00F345A1">
        <w:rPr>
          <w:rFonts w:ascii="Times New Roman" w:hAnsi="Times New Roman"/>
          <w:sz w:val="24"/>
          <w:szCs w:val="24"/>
        </w:rPr>
        <w:t xml:space="preserve">). </w:t>
      </w:r>
    </w:p>
    <w:p w:rsidR="00F345A1" w:rsidRPr="00F345A1" w:rsidRDefault="00F345A1" w:rsidP="00F345A1">
      <w:pPr>
        <w:pStyle w:val="ListParagraph"/>
        <w:numPr>
          <w:ilvl w:val="0"/>
          <w:numId w:val="10"/>
        </w:numPr>
        <w:spacing w:after="0" w:line="480" w:lineRule="auto"/>
        <w:jc w:val="both"/>
        <w:rPr>
          <w:rFonts w:ascii="Times New Roman" w:hAnsi="Times New Roman"/>
          <w:sz w:val="24"/>
          <w:szCs w:val="24"/>
        </w:rPr>
      </w:pPr>
      <w:r w:rsidRPr="00F345A1">
        <w:rPr>
          <w:rFonts w:ascii="Times New Roman" w:hAnsi="Times New Roman"/>
          <w:sz w:val="24"/>
          <w:szCs w:val="24"/>
        </w:rPr>
        <w:lastRenderedPageBreak/>
        <w:t xml:space="preserve">Memantau dan memediasi aktifitas belajar </w:t>
      </w:r>
    </w:p>
    <w:p w:rsidR="00F345A1" w:rsidRPr="00F345A1" w:rsidRDefault="00F345A1" w:rsidP="00F345A1">
      <w:pPr>
        <w:pStyle w:val="ListParagraph"/>
        <w:numPr>
          <w:ilvl w:val="0"/>
          <w:numId w:val="13"/>
        </w:numPr>
        <w:spacing w:after="0" w:line="480" w:lineRule="auto"/>
        <w:ind w:left="993"/>
        <w:jc w:val="both"/>
        <w:rPr>
          <w:rFonts w:ascii="Times New Roman" w:hAnsi="Times New Roman"/>
          <w:sz w:val="24"/>
          <w:szCs w:val="24"/>
        </w:rPr>
      </w:pPr>
      <w:r w:rsidRPr="00F345A1">
        <w:rPr>
          <w:rFonts w:ascii="Times New Roman" w:hAnsi="Times New Roman"/>
          <w:sz w:val="24"/>
          <w:szCs w:val="24"/>
        </w:rPr>
        <w:t xml:space="preserve">Mendorong siswa untuk bekerja dan belajar diskusi dengan pemberian dukungan sepenuhnya, kemudian secara bertahap guru mengurangi dukungan langsungnya dan membiarkan siswa menyelesaikan tugas mandiri. </w:t>
      </w:r>
    </w:p>
    <w:p w:rsidR="00F345A1" w:rsidRPr="00F345A1" w:rsidRDefault="00F345A1" w:rsidP="00F345A1">
      <w:pPr>
        <w:pStyle w:val="ListParagraph"/>
        <w:numPr>
          <w:ilvl w:val="0"/>
          <w:numId w:val="13"/>
        </w:numPr>
        <w:spacing w:after="0" w:line="480" w:lineRule="auto"/>
        <w:jc w:val="both"/>
        <w:rPr>
          <w:rFonts w:ascii="Times New Roman" w:hAnsi="Times New Roman"/>
          <w:sz w:val="24"/>
          <w:szCs w:val="24"/>
        </w:rPr>
      </w:pPr>
      <w:r w:rsidRPr="00F345A1">
        <w:rPr>
          <w:rFonts w:ascii="Times New Roman" w:hAnsi="Times New Roman"/>
          <w:sz w:val="24"/>
          <w:szCs w:val="24"/>
        </w:rPr>
        <w:t>Memberikan dukungan dalam bentuk pemberian isyarat, kata kunci, tanda mata (</w:t>
      </w:r>
      <w:r w:rsidRPr="00D80694">
        <w:rPr>
          <w:rFonts w:ascii="Times New Roman" w:hAnsi="Times New Roman"/>
          <w:i/>
          <w:sz w:val="24"/>
          <w:szCs w:val="24"/>
        </w:rPr>
        <w:t>reminders</w:t>
      </w:r>
      <w:r w:rsidRPr="00F345A1">
        <w:rPr>
          <w:rFonts w:ascii="Times New Roman" w:hAnsi="Times New Roman"/>
          <w:sz w:val="24"/>
          <w:szCs w:val="24"/>
        </w:rPr>
        <w:t xml:space="preserve">), dorongan, contoh atau hal lain yang dapat memnacing siswa ke arah kemandirian belajar dan pengarahan diri. </w:t>
      </w:r>
    </w:p>
    <w:p w:rsidR="00F345A1" w:rsidRPr="00F345A1" w:rsidRDefault="00F345A1" w:rsidP="00F345A1">
      <w:pPr>
        <w:pStyle w:val="ListParagraph"/>
        <w:numPr>
          <w:ilvl w:val="0"/>
          <w:numId w:val="10"/>
        </w:numPr>
        <w:spacing w:after="0" w:line="480" w:lineRule="auto"/>
        <w:jc w:val="both"/>
        <w:rPr>
          <w:rFonts w:ascii="Times New Roman" w:hAnsi="Times New Roman"/>
          <w:sz w:val="24"/>
          <w:szCs w:val="24"/>
        </w:rPr>
      </w:pPr>
      <w:r w:rsidRPr="00F345A1">
        <w:rPr>
          <w:rFonts w:ascii="Times New Roman" w:hAnsi="Times New Roman"/>
          <w:sz w:val="24"/>
          <w:szCs w:val="24"/>
        </w:rPr>
        <w:t xml:space="preserve">Mengecek dan mengevaluasi belajar </w:t>
      </w:r>
    </w:p>
    <w:p w:rsidR="00F345A1" w:rsidRPr="00F345A1" w:rsidRDefault="00F345A1" w:rsidP="00F345A1">
      <w:pPr>
        <w:pStyle w:val="ListParagraph"/>
        <w:numPr>
          <w:ilvl w:val="0"/>
          <w:numId w:val="14"/>
        </w:numPr>
        <w:spacing w:after="0" w:line="480" w:lineRule="auto"/>
        <w:ind w:left="993"/>
        <w:jc w:val="both"/>
        <w:rPr>
          <w:rFonts w:ascii="Times New Roman" w:hAnsi="Times New Roman"/>
          <w:sz w:val="24"/>
          <w:szCs w:val="24"/>
        </w:rPr>
      </w:pPr>
      <w:r w:rsidRPr="00F345A1">
        <w:rPr>
          <w:rFonts w:ascii="Times New Roman" w:hAnsi="Times New Roman"/>
          <w:sz w:val="24"/>
          <w:szCs w:val="24"/>
        </w:rPr>
        <w:t xml:space="preserve">Hasil belajar yang dicapai, bagaimana kemajuan belajar tiap siswa </w:t>
      </w:r>
    </w:p>
    <w:p w:rsidR="00F345A1" w:rsidRDefault="00F345A1" w:rsidP="00F345A1">
      <w:pPr>
        <w:pStyle w:val="ListParagraph"/>
        <w:numPr>
          <w:ilvl w:val="0"/>
          <w:numId w:val="14"/>
        </w:numPr>
        <w:spacing w:after="0" w:line="480" w:lineRule="auto"/>
        <w:ind w:left="993"/>
        <w:jc w:val="both"/>
        <w:rPr>
          <w:rFonts w:ascii="Times New Roman" w:hAnsi="Times New Roman"/>
          <w:sz w:val="24"/>
          <w:szCs w:val="24"/>
        </w:rPr>
      </w:pPr>
      <w:r w:rsidRPr="00F345A1">
        <w:rPr>
          <w:rFonts w:ascii="Times New Roman" w:hAnsi="Times New Roman"/>
          <w:sz w:val="24"/>
          <w:szCs w:val="24"/>
        </w:rPr>
        <w:t>Proses belajar yang digunakan, apakah siswa tergerak ke arah kemandirian dan pengaturan diri dalam belajar (Depdiknas</w:t>
      </w:r>
      <w:r w:rsidR="001A4F91">
        <w:rPr>
          <w:rFonts w:ascii="Times New Roman" w:hAnsi="Times New Roman"/>
          <w:sz w:val="24"/>
          <w:szCs w:val="24"/>
        </w:rPr>
        <w:t xml:space="preserve"> dalam Mamin, 2008:58-59</w:t>
      </w:r>
      <w:r w:rsidRPr="00F345A1">
        <w:rPr>
          <w:rFonts w:ascii="Times New Roman" w:hAnsi="Times New Roman"/>
          <w:sz w:val="24"/>
          <w:szCs w:val="24"/>
        </w:rPr>
        <w:t>).</w:t>
      </w:r>
    </w:p>
    <w:p w:rsidR="00213A8A" w:rsidRPr="00132722" w:rsidRDefault="00213A8A" w:rsidP="00213A8A">
      <w:pPr>
        <w:spacing w:after="0" w:line="480" w:lineRule="auto"/>
        <w:ind w:firstLine="709"/>
        <w:jc w:val="both"/>
        <w:rPr>
          <w:rFonts w:ascii="Times New Roman" w:eastAsia="Times New Roman" w:hAnsi="Times New Roman"/>
          <w:sz w:val="24"/>
          <w:szCs w:val="24"/>
        </w:rPr>
      </w:pPr>
      <w:r w:rsidRPr="00132722">
        <w:rPr>
          <w:rFonts w:ascii="Times New Roman" w:eastAsia="Times New Roman" w:hAnsi="Times New Roman"/>
          <w:sz w:val="24"/>
          <w:szCs w:val="24"/>
        </w:rPr>
        <w:t xml:space="preserve">Dari definisi yang telah dijelaskan di atas dapat disimpulkan bahwa </w:t>
      </w:r>
      <w:r w:rsidRPr="003B3063">
        <w:rPr>
          <w:rFonts w:ascii="Times New Roman" w:eastAsia="Times New Roman" w:hAnsi="Times New Roman"/>
          <w:i/>
          <w:iCs/>
          <w:sz w:val="24"/>
          <w:szCs w:val="24"/>
        </w:rPr>
        <w:t>Scaffolding</w:t>
      </w:r>
      <w:r w:rsidRPr="00132722">
        <w:rPr>
          <w:rFonts w:ascii="Times New Roman" w:eastAsia="Times New Roman" w:hAnsi="Times New Roman"/>
          <w:sz w:val="24"/>
          <w:szCs w:val="24"/>
        </w:rPr>
        <w:t xml:space="preserve"> merupakan bantuan, dukungan (</w:t>
      </w:r>
      <w:r w:rsidRPr="00132722">
        <w:rPr>
          <w:rFonts w:ascii="Times New Roman" w:eastAsia="Times New Roman" w:hAnsi="Times New Roman"/>
          <w:i/>
          <w:iCs/>
          <w:sz w:val="24"/>
          <w:szCs w:val="24"/>
        </w:rPr>
        <w:t>support</w:t>
      </w:r>
      <w:r w:rsidRPr="00132722">
        <w:rPr>
          <w:rFonts w:ascii="Times New Roman" w:eastAsia="Times New Roman" w:hAnsi="Times New Roman"/>
          <w:sz w:val="24"/>
          <w:szCs w:val="24"/>
        </w:rPr>
        <w:t>) kepada siswa dari orang yang lebih dewasa atau lebih kompeten khususnya guru yang memungkinkan penggunaan fungsi kognitif yang lebih tinggi dan memungkinkan berkembangnya kemampuan belajar sehingga terdapat tingkat penguasaan materi yang lebih tinggi yang ditunjukkan dengan adanya penyelesaian soal-soal yang lebih rumit.</w:t>
      </w:r>
    </w:p>
    <w:p w:rsidR="00213A8A" w:rsidRPr="00132722" w:rsidRDefault="00213A8A" w:rsidP="00D80694">
      <w:pPr>
        <w:spacing w:after="0" w:line="480" w:lineRule="auto"/>
        <w:ind w:firstLine="567"/>
        <w:jc w:val="both"/>
        <w:rPr>
          <w:rFonts w:ascii="Times New Roman" w:eastAsia="Times New Roman" w:hAnsi="Times New Roman"/>
          <w:sz w:val="24"/>
          <w:szCs w:val="24"/>
        </w:rPr>
      </w:pPr>
      <w:r w:rsidRPr="00132722">
        <w:rPr>
          <w:rFonts w:ascii="Times New Roman" w:eastAsia="Times New Roman" w:hAnsi="Times New Roman"/>
          <w:sz w:val="24"/>
          <w:szCs w:val="24"/>
        </w:rPr>
        <w:t xml:space="preserve">Adapun keuntungan mempelajari </w:t>
      </w:r>
      <w:r w:rsidRPr="003B3063">
        <w:rPr>
          <w:rFonts w:ascii="Times New Roman" w:eastAsia="Times New Roman" w:hAnsi="Times New Roman"/>
          <w:i/>
          <w:iCs/>
          <w:sz w:val="24"/>
          <w:szCs w:val="24"/>
        </w:rPr>
        <w:t>Scaffolding</w:t>
      </w:r>
      <w:r w:rsidRPr="00132722">
        <w:rPr>
          <w:rFonts w:ascii="Times New Roman" w:eastAsia="Times New Roman" w:hAnsi="Times New Roman"/>
          <w:sz w:val="24"/>
          <w:szCs w:val="24"/>
        </w:rPr>
        <w:t xml:space="preserve"> adalah :</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t>Memotivasi dan mengaitkan minat siswa dengan tugas belajar.</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t>Menyederhanakan tugas belajar sehingga bisa lebih terkelola dan bisa dicapai oleh anak.</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lastRenderedPageBreak/>
        <w:t>Memberi petunjuk untuk membantu anak berfokus pada pencapaian tujuan.</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t>Secara jelas menunjukkan perbedaan antara pekerjaan anak dan solusi standar atau yang diharapkan.</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t>Mengurangi frustasi atau resiko.</w:t>
      </w:r>
    </w:p>
    <w:p w:rsidR="00213A8A" w:rsidRPr="00132722" w:rsidRDefault="00213A8A" w:rsidP="00213A8A">
      <w:pPr>
        <w:numPr>
          <w:ilvl w:val="0"/>
          <w:numId w:val="16"/>
        </w:numPr>
        <w:tabs>
          <w:tab w:val="clear" w:pos="720"/>
          <w:tab w:val="num" w:pos="1560"/>
        </w:tabs>
        <w:spacing w:after="0" w:line="480" w:lineRule="auto"/>
        <w:ind w:left="567"/>
        <w:jc w:val="both"/>
        <w:rPr>
          <w:rFonts w:ascii="Times New Roman" w:eastAsia="Times New Roman" w:hAnsi="Times New Roman"/>
          <w:sz w:val="24"/>
          <w:szCs w:val="24"/>
        </w:rPr>
      </w:pPr>
      <w:r w:rsidRPr="00132722">
        <w:rPr>
          <w:rFonts w:ascii="Times New Roman" w:eastAsia="Times New Roman" w:hAnsi="Times New Roman"/>
          <w:sz w:val="24"/>
          <w:szCs w:val="24"/>
        </w:rPr>
        <w:t>Memberi model dan mendefenisikan dengan jelas harapan mengenai aktivitas yang akan dilakukan.</w:t>
      </w:r>
    </w:p>
    <w:p w:rsidR="00EE77AD" w:rsidRDefault="00EE77AD" w:rsidP="00B17ACB">
      <w:pPr>
        <w:spacing w:after="0" w:line="240" w:lineRule="auto"/>
        <w:jc w:val="both"/>
        <w:rPr>
          <w:rFonts w:ascii="Times New Roman" w:hAnsi="Times New Roman"/>
          <w:sz w:val="24"/>
          <w:szCs w:val="24"/>
        </w:rPr>
      </w:pPr>
    </w:p>
    <w:p w:rsidR="00B17ACB" w:rsidRDefault="00B17ACB" w:rsidP="00B17ACB">
      <w:pPr>
        <w:pStyle w:val="ListParagraph"/>
        <w:numPr>
          <w:ilvl w:val="0"/>
          <w:numId w:val="2"/>
        </w:numPr>
        <w:tabs>
          <w:tab w:val="left" w:pos="1985"/>
        </w:tabs>
        <w:spacing w:after="0" w:line="451" w:lineRule="auto"/>
        <w:ind w:left="360"/>
        <w:jc w:val="both"/>
        <w:rPr>
          <w:rFonts w:ascii="Times New Roman" w:hAnsi="Times New Roman"/>
          <w:b/>
          <w:sz w:val="24"/>
          <w:szCs w:val="24"/>
        </w:rPr>
      </w:pPr>
      <w:r w:rsidRPr="00E15B8C">
        <w:rPr>
          <w:rFonts w:ascii="Times New Roman" w:hAnsi="Times New Roman"/>
          <w:b/>
          <w:sz w:val="24"/>
          <w:szCs w:val="24"/>
        </w:rPr>
        <w:t>Pembelajaran Konvensional</w:t>
      </w:r>
    </w:p>
    <w:p w:rsidR="00B17ACB" w:rsidRPr="00B17ACB" w:rsidRDefault="00B17ACB" w:rsidP="00B17ACB">
      <w:pPr>
        <w:spacing w:after="0" w:line="480" w:lineRule="auto"/>
        <w:ind w:firstLine="709"/>
        <w:jc w:val="both"/>
        <w:rPr>
          <w:rFonts w:ascii="Times New Roman" w:eastAsia="Times New Roman" w:hAnsi="Times New Roman"/>
          <w:sz w:val="24"/>
          <w:szCs w:val="24"/>
          <w:lang w:val="en-US" w:eastAsia="ja-JP"/>
        </w:rPr>
      </w:pPr>
      <w:r w:rsidRPr="003C07ED">
        <w:rPr>
          <w:rFonts w:ascii="Times New Roman" w:eastAsia="Times New Roman" w:hAnsi="Times New Roman"/>
          <w:sz w:val="24"/>
          <w:szCs w:val="24"/>
        </w:rPr>
        <w:t>Pembelajaran matematika secara konvensional (tradisional) adalah pembelajaran yang biasa yang dilakukan oleh guru matematika di sekolah.</w:t>
      </w:r>
      <w:r>
        <w:rPr>
          <w:rFonts w:ascii="Times New Roman" w:eastAsia="Times New Roman" w:hAnsi="Times New Roman"/>
          <w:sz w:val="24"/>
          <w:szCs w:val="24"/>
        </w:rPr>
        <w:t xml:space="preserve"> </w:t>
      </w:r>
      <w:r w:rsidRPr="00B17ACB">
        <w:rPr>
          <w:rFonts w:ascii="Times New Roman" w:eastAsia="Times New Roman" w:hAnsi="Times New Roman"/>
          <w:sz w:val="24"/>
          <w:szCs w:val="24"/>
          <w:lang w:eastAsia="ja-JP"/>
        </w:rPr>
        <w:t>Dalam Kar</w:t>
      </w:r>
      <w:r>
        <w:rPr>
          <w:rFonts w:ascii="Times New Roman" w:eastAsia="Times New Roman" w:hAnsi="Times New Roman"/>
          <w:sz w:val="24"/>
          <w:szCs w:val="24"/>
          <w:lang w:eastAsia="ja-JP"/>
        </w:rPr>
        <w:t>nus Besar Bahasa Indonesia (</w:t>
      </w:r>
      <w:r w:rsidRPr="00B17ACB">
        <w:rPr>
          <w:rFonts w:ascii="Times New Roman" w:eastAsia="Times New Roman" w:hAnsi="Times New Roman"/>
          <w:sz w:val="24"/>
          <w:szCs w:val="24"/>
          <w:lang w:eastAsia="ja-JP"/>
        </w:rPr>
        <w:t>http://kbbi.web.id/</w:t>
      </w:r>
      <w:r>
        <w:rPr>
          <w:rFonts w:ascii="Times New Roman" w:eastAsia="Times New Roman" w:hAnsi="Times New Roman"/>
          <w:sz w:val="24"/>
          <w:szCs w:val="24"/>
          <w:lang w:eastAsia="ja-JP"/>
        </w:rPr>
        <w:t>)</w:t>
      </w:r>
      <w:r w:rsidRPr="00B17ACB">
        <w:rPr>
          <w:rFonts w:ascii="Times New Roman" w:eastAsia="Times New Roman" w:hAnsi="Times New Roman"/>
          <w:sz w:val="24"/>
          <w:szCs w:val="24"/>
          <w:lang w:eastAsia="ja-JP"/>
        </w:rPr>
        <w:t xml:space="preserve"> "konvensional" diartikan tradisional. Sedangkan tradisional diartikan sebagai sikap dan cara berpikir serta bertindak yang selalu berpegang teguh pada norma-norma dan adat kebiasaan yang ada secara turun menurun</w:t>
      </w:r>
      <w:r w:rsidRPr="00B17ACB">
        <w:rPr>
          <w:rFonts w:ascii="Times New Roman" w:eastAsia="Times New Roman" w:hAnsi="Times New Roman"/>
          <w:sz w:val="24"/>
          <w:szCs w:val="24"/>
          <w:lang w:val="en-US" w:eastAsia="ja-JP"/>
        </w:rPr>
        <w:t>.</w:t>
      </w:r>
    </w:p>
    <w:p w:rsidR="00B17ACB" w:rsidRDefault="0053365C" w:rsidP="00B17ACB">
      <w:pPr>
        <w:pStyle w:val="ListParagraph"/>
        <w:tabs>
          <w:tab w:val="left" w:pos="1985"/>
        </w:tabs>
        <w:spacing w:after="0" w:line="451" w:lineRule="auto"/>
        <w:ind w:left="0" w:firstLine="709"/>
        <w:jc w:val="both"/>
        <w:rPr>
          <w:rFonts w:ascii="Times New Roman" w:eastAsia="Times New Roman" w:hAnsi="Times New Roman"/>
          <w:sz w:val="24"/>
          <w:szCs w:val="24"/>
          <w:lang w:val="sv-SE"/>
        </w:rPr>
      </w:pPr>
      <w:r>
        <w:rPr>
          <w:rFonts w:ascii="Times New Roman" w:eastAsia="Times New Roman" w:hAnsi="Times New Roman"/>
          <w:sz w:val="24"/>
          <w:szCs w:val="24"/>
          <w:lang w:val="sv-SE"/>
        </w:rPr>
        <w:t>Ruseffendi (2006: 350) ”</w:t>
      </w:r>
      <w:r>
        <w:rPr>
          <w:rFonts w:ascii="Times New Roman" w:eastAsia="Times New Roman" w:hAnsi="Times New Roman"/>
          <w:sz w:val="24"/>
          <w:szCs w:val="24"/>
        </w:rPr>
        <w:t>P</w:t>
      </w:r>
      <w:r w:rsidR="00B17ACB">
        <w:rPr>
          <w:rFonts w:ascii="Times New Roman" w:eastAsia="Times New Roman" w:hAnsi="Times New Roman"/>
          <w:sz w:val="24"/>
          <w:szCs w:val="24"/>
          <w:lang w:val="sv-SE"/>
        </w:rPr>
        <w:t xml:space="preserve">engajaran tradisional  ialah pengajaran pada umumnya yang biasa kita lakukan sehari-hari. Arti lain dari pengajaran tradisional di sini ialah pengajaran klasikal”. Pada pengajaran klasikal itu guru mengajar sejumlah murid dalam ruangan yang kemampuannya memiliki syarat minimum untuk tingkat itu. </w:t>
      </w:r>
    </w:p>
    <w:p w:rsidR="00DC1CCC" w:rsidRPr="00DC1CCC" w:rsidRDefault="00DC1CCC" w:rsidP="00DC1CCC">
      <w:pPr>
        <w:spacing w:after="0" w:line="480" w:lineRule="auto"/>
        <w:ind w:firstLine="720"/>
        <w:jc w:val="both"/>
        <w:rPr>
          <w:rFonts w:ascii="Times New Roman" w:hAnsi="Times New Roman"/>
          <w:color w:val="000000" w:themeColor="text1"/>
          <w:sz w:val="24"/>
          <w:szCs w:val="24"/>
          <w:lang w:val="en-US"/>
        </w:rPr>
      </w:pPr>
      <w:proofErr w:type="spellStart"/>
      <w:proofErr w:type="gramStart"/>
      <w:r w:rsidRPr="00DC1CCC">
        <w:rPr>
          <w:rFonts w:ascii="Times New Roman" w:eastAsia="Times New Roman" w:hAnsi="Times New Roman"/>
          <w:sz w:val="24"/>
          <w:szCs w:val="24"/>
          <w:lang w:val="en-US"/>
        </w:rPr>
        <w:t>Pembelajaran</w:t>
      </w:r>
      <w:proofErr w:type="spellEnd"/>
      <w:r w:rsidRPr="00DC1CCC">
        <w:rPr>
          <w:rFonts w:ascii="Times New Roman" w:eastAsia="Times New Roman" w:hAnsi="Times New Roman"/>
          <w:sz w:val="24"/>
          <w:szCs w:val="24"/>
          <w:lang w:val="en-US"/>
        </w:rPr>
        <w:t xml:space="preserve"> </w:t>
      </w:r>
      <w:proofErr w:type="spellStart"/>
      <w:r w:rsidRPr="00DC1CCC">
        <w:rPr>
          <w:rFonts w:ascii="Times New Roman" w:eastAsia="Times New Roman" w:hAnsi="Times New Roman"/>
          <w:sz w:val="24"/>
          <w:szCs w:val="24"/>
          <w:lang w:val="en-US"/>
        </w:rPr>
        <w:t>konvensional</w:t>
      </w:r>
      <w:proofErr w:type="spellEnd"/>
      <w:r w:rsidRPr="00DC1CCC">
        <w:rPr>
          <w:rFonts w:ascii="Times New Roman" w:eastAsia="Times New Roman" w:hAnsi="Times New Roman"/>
          <w:sz w:val="24"/>
          <w:szCs w:val="24"/>
          <w:lang w:val="en-US"/>
        </w:rPr>
        <w:t xml:space="preserve"> </w:t>
      </w:r>
      <w:proofErr w:type="spellStart"/>
      <w:r w:rsidRPr="00DC1CCC">
        <w:rPr>
          <w:rFonts w:ascii="Times New Roman" w:eastAsia="Times New Roman" w:hAnsi="Times New Roman"/>
          <w:sz w:val="24"/>
          <w:szCs w:val="24"/>
          <w:lang w:val="en-US"/>
        </w:rPr>
        <w:t>menurut</w:t>
      </w:r>
      <w:proofErr w:type="spellEnd"/>
      <w:r w:rsidRPr="00DC1CCC">
        <w:rPr>
          <w:rFonts w:ascii="Times New Roman" w:eastAsia="Times New Roman" w:hAnsi="Times New Roman"/>
          <w:sz w:val="24"/>
          <w:szCs w:val="24"/>
          <w:lang w:val="en-US"/>
        </w:rPr>
        <w:t xml:space="preserve"> </w:t>
      </w:r>
      <w:proofErr w:type="spellStart"/>
      <w:r w:rsidRPr="00DC1CCC">
        <w:rPr>
          <w:rFonts w:ascii="Times New Roman" w:eastAsia="Times New Roman" w:hAnsi="Times New Roman"/>
          <w:sz w:val="24"/>
          <w:szCs w:val="24"/>
          <w:lang w:val="en-US"/>
        </w:rPr>
        <w:t>Doantara</w:t>
      </w:r>
      <w:proofErr w:type="spellEnd"/>
      <w:r w:rsidRPr="00DC1CCC">
        <w:rPr>
          <w:rFonts w:ascii="Times New Roman" w:eastAsia="Times New Roman" w:hAnsi="Times New Roman"/>
          <w:sz w:val="24"/>
          <w:szCs w:val="24"/>
          <w:lang w:val="en-US"/>
        </w:rPr>
        <w:t xml:space="preserve"> </w:t>
      </w:r>
      <w:proofErr w:type="spellStart"/>
      <w:r w:rsidRPr="00DC1CCC">
        <w:rPr>
          <w:rFonts w:ascii="Times New Roman" w:eastAsia="Times New Roman" w:hAnsi="Times New Roman"/>
          <w:sz w:val="24"/>
          <w:szCs w:val="24"/>
          <w:lang w:val="en-US"/>
        </w:rPr>
        <w:t>Yasa</w:t>
      </w:r>
      <w:proofErr w:type="spellEnd"/>
      <w:r w:rsidRPr="00DC1CCC">
        <w:rPr>
          <w:rFonts w:ascii="Times New Roman" w:eastAsia="Times New Roman" w:hAnsi="Times New Roman"/>
          <w:sz w:val="24"/>
          <w:szCs w:val="24"/>
          <w:lang w:val="en-US"/>
        </w:rPr>
        <w:t xml:space="preserve"> (</w:t>
      </w:r>
      <w:r>
        <w:rPr>
          <w:rFonts w:ascii="Times New Roman" w:eastAsia="Times New Roman" w:hAnsi="Times New Roman"/>
          <w:sz w:val="24"/>
          <w:szCs w:val="24"/>
        </w:rPr>
        <w:t>Alawiyah</w:t>
      </w:r>
      <w:r>
        <w:rPr>
          <w:rFonts w:ascii="Times New Roman" w:eastAsia="Times New Roman" w:hAnsi="Times New Roman"/>
          <w:sz w:val="24"/>
          <w:szCs w:val="24"/>
          <w:lang w:val="en-US"/>
        </w:rPr>
        <w:t xml:space="preserve">, </w:t>
      </w:r>
      <w:r>
        <w:rPr>
          <w:rFonts w:ascii="Times New Roman" w:eastAsia="Times New Roman" w:hAnsi="Times New Roman"/>
          <w:sz w:val="24"/>
          <w:szCs w:val="24"/>
        </w:rPr>
        <w:t>2014:24</w:t>
      </w:r>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merupakan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suatu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istilah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dalam</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pembelajaran</w:t>
      </w:r>
      <w:proofErr w:type="spellEnd"/>
      <w:r w:rsidRPr="00DC1CCC">
        <w:rPr>
          <w:rFonts w:ascii="Times New Roman" w:hAnsi="Times New Roman"/>
          <w:color w:val="000000" w:themeColor="text1"/>
          <w:sz w:val="24"/>
          <w:szCs w:val="24"/>
          <w:lang w:val="en-US"/>
        </w:rPr>
        <w:t xml:space="preserve"> yang </w:t>
      </w:r>
      <w:proofErr w:type="spellStart"/>
      <w:r w:rsidRPr="00DC1CCC">
        <w:rPr>
          <w:rFonts w:ascii="Times New Roman" w:hAnsi="Times New Roman"/>
          <w:color w:val="000000" w:themeColor="text1"/>
          <w:sz w:val="24"/>
          <w:szCs w:val="24"/>
          <w:lang w:val="en-US"/>
        </w:rPr>
        <w:t>lazim</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diterapkan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dalam</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pembelajaran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sehari-hari</w:t>
      </w:r>
      <w:proofErr w:type="spellEnd"/>
      <w:r w:rsidRPr="00DC1CCC">
        <w:rPr>
          <w:rFonts w:ascii="Times New Roman" w:hAnsi="Times New Roman"/>
          <w:color w:val="000000" w:themeColor="text1"/>
          <w:sz w:val="24"/>
          <w:szCs w:val="24"/>
          <w:lang w:val="en-US"/>
        </w:rPr>
        <w:t>.</w:t>
      </w:r>
      <w:proofErr w:type="gram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Desain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pembelajaran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bersifat</w:t>
      </w:r>
      <w:proofErr w:type="spellEnd"/>
      <w:r w:rsidRPr="00DC1CCC">
        <w:rPr>
          <w:rFonts w:ascii="Times New Roman" w:hAnsi="Times New Roman"/>
          <w:color w:val="000000" w:themeColor="text1"/>
          <w:sz w:val="24"/>
          <w:szCs w:val="24"/>
          <w:lang w:val="en-US"/>
        </w:rPr>
        <w:t xml:space="preserve"> linear </w:t>
      </w:r>
      <w:proofErr w:type="spellStart"/>
      <w:r w:rsidRPr="00DC1CCC">
        <w:rPr>
          <w:rFonts w:ascii="Times New Roman" w:hAnsi="Times New Roman"/>
          <w:color w:val="000000" w:themeColor="text1"/>
          <w:sz w:val="24"/>
          <w:szCs w:val="24"/>
          <w:lang w:val="en-US"/>
        </w:rPr>
        <w:t>dan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dirancang</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dari</w:t>
      </w:r>
      <w:proofErr w:type="spellEnd"/>
      <w:r w:rsidRPr="00DC1CCC">
        <w:rPr>
          <w:rFonts w:ascii="Times New Roman" w:hAnsi="Times New Roman"/>
          <w:color w:val="000000" w:themeColor="text1"/>
          <w:sz w:val="24"/>
          <w:szCs w:val="24"/>
          <w:lang w:val="en-US"/>
        </w:rPr>
        <w:t xml:space="preserve"> sub-sub </w:t>
      </w:r>
      <w:proofErr w:type="spellStart"/>
      <w:r w:rsidRPr="00DC1CCC">
        <w:rPr>
          <w:rFonts w:ascii="Times New Roman" w:hAnsi="Times New Roman"/>
          <w:color w:val="000000" w:themeColor="text1"/>
          <w:sz w:val="24"/>
          <w:szCs w:val="24"/>
          <w:lang w:val="en-US"/>
        </w:rPr>
        <w:t>konsep</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secara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terpisah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menuju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konsep-konsep</w:t>
      </w:r>
      <w:proofErr w:type="spellEnd"/>
      <w:r w:rsidRPr="00DC1CCC">
        <w:rPr>
          <w:rFonts w:ascii="Times New Roman" w:hAnsi="Times New Roman"/>
          <w:color w:val="000000" w:themeColor="text1"/>
          <w:sz w:val="24"/>
          <w:szCs w:val="24"/>
          <w:lang w:val="en-US"/>
        </w:rPr>
        <w:t xml:space="preserve"> yang </w:t>
      </w:r>
      <w:proofErr w:type="spellStart"/>
      <w:r w:rsidRPr="00DC1CCC">
        <w:rPr>
          <w:rFonts w:ascii="Times New Roman" w:hAnsi="Times New Roman"/>
          <w:color w:val="000000" w:themeColor="text1"/>
          <w:sz w:val="24"/>
          <w:szCs w:val="24"/>
          <w:lang w:val="en-US"/>
        </w:rPr>
        <w:t>lebih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kompleks</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Pembelajaran</w:t>
      </w:r>
      <w:proofErr w:type="spellEnd"/>
      <w:r w:rsidRPr="00DC1CCC">
        <w:rPr>
          <w:rFonts w:ascii="Times New Roman" w:hAnsi="Times New Roman"/>
          <w:color w:val="000000" w:themeColor="text1"/>
          <w:sz w:val="24"/>
          <w:szCs w:val="24"/>
          <w:lang w:val="en-US"/>
        </w:rPr>
        <w:t xml:space="preserve"> linear </w:t>
      </w:r>
      <w:proofErr w:type="spellStart"/>
      <w:r w:rsidRPr="00DC1CCC">
        <w:rPr>
          <w:rFonts w:ascii="Times New Roman" w:hAnsi="Times New Roman"/>
          <w:color w:val="000000" w:themeColor="text1"/>
          <w:sz w:val="24"/>
          <w:szCs w:val="24"/>
          <w:lang w:val="en-US"/>
        </w:rPr>
        <w:t>berarti</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bahwa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satu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langkah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mengikui</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langkah</w:t>
      </w:r>
      <w:proofErr w:type="spellEnd"/>
      <w:r w:rsidRPr="00DC1CCC">
        <w:rPr>
          <w:rFonts w:ascii="Times New Roman" w:hAnsi="Times New Roman"/>
          <w:color w:val="000000" w:themeColor="text1"/>
          <w:sz w:val="24"/>
          <w:szCs w:val="24"/>
          <w:lang w:val="en-US"/>
        </w:rPr>
        <w:t xml:space="preserve"> yang </w:t>
      </w:r>
      <w:proofErr w:type="gramStart"/>
      <w:r w:rsidRPr="00DC1CCC">
        <w:rPr>
          <w:rFonts w:ascii="Times New Roman" w:hAnsi="Times New Roman"/>
          <w:color w:val="000000" w:themeColor="text1"/>
          <w:sz w:val="24"/>
          <w:szCs w:val="24"/>
          <w:lang w:val="en-US"/>
        </w:rPr>
        <w:t>lain</w:t>
      </w:r>
      <w:proofErr w:type="gram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lastRenderedPageBreak/>
        <w:t>dimana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langkah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kedua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tidak</w:t>
      </w:r>
      <w:proofErr w:type="spellEnd"/>
      <w:r w:rsidRPr="00DC1CCC">
        <w:rPr>
          <w:rFonts w:ascii="Times New Roman" w:hAnsi="Times New Roman"/>
          <w:color w:val="000000" w:themeColor="text1"/>
          <w:sz w:val="24"/>
          <w:szCs w:val="24"/>
          <w:lang w:val="en-US"/>
        </w:rPr>
        <w:t xml:space="preserve"> b</w:t>
      </w:r>
      <w:r w:rsidRPr="00DC1CCC">
        <w:rPr>
          <w:rFonts w:ascii="Times New Roman" w:hAnsi="Times New Roman"/>
          <w:color w:val="000000" w:themeColor="text1"/>
          <w:sz w:val="24"/>
          <w:szCs w:val="24"/>
        </w:rPr>
        <w:t>isa</w:t>
      </w:r>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dilakukan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sebelum</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langkah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pertama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dikerjakan</w:t>
      </w:r>
      <w:proofErr w:type="spellEnd"/>
      <w:r w:rsidRPr="00DC1CCC">
        <w:rPr>
          <w:rFonts w:ascii="Times New Roman" w:hAnsi="Times New Roman"/>
          <w:color w:val="000000" w:themeColor="text1"/>
          <w:sz w:val="24"/>
          <w:szCs w:val="24"/>
          <w:lang w:val="en-US"/>
        </w:rPr>
        <w:t xml:space="preserve">. </w:t>
      </w:r>
      <w:proofErr w:type="spellStart"/>
      <w:proofErr w:type="gramStart"/>
      <w:r w:rsidRPr="00DC1CCC">
        <w:rPr>
          <w:rFonts w:ascii="Times New Roman" w:hAnsi="Times New Roman"/>
          <w:color w:val="000000" w:themeColor="text1"/>
          <w:sz w:val="24"/>
          <w:szCs w:val="24"/>
          <w:lang w:val="en-US"/>
        </w:rPr>
        <w:t>Bahan-bahan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pelajaran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diberikan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oleh</w:t>
      </w:r>
      <w:proofErr w:type="spellEnd"/>
      <w:r w:rsidRPr="00DC1CCC">
        <w:rPr>
          <w:rFonts w:ascii="Times New Roman" w:hAnsi="Times New Roman"/>
          <w:color w:val="000000" w:themeColor="text1"/>
          <w:sz w:val="24"/>
          <w:szCs w:val="24"/>
          <w:lang w:val="en-US"/>
        </w:rPr>
        <w:t xml:space="preserve"> guru </w:t>
      </w:r>
      <w:proofErr w:type="spellStart"/>
      <w:r w:rsidRPr="00DC1CCC">
        <w:rPr>
          <w:rFonts w:ascii="Times New Roman" w:hAnsi="Times New Roman"/>
          <w:color w:val="000000" w:themeColor="text1"/>
          <w:sz w:val="24"/>
          <w:szCs w:val="24"/>
          <w:lang w:val="en-US"/>
        </w:rPr>
        <w:t>secara</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bertahap</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satu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kalimat</w:t>
      </w:r>
      <w:proofErr w:type="spellEnd"/>
      <w:r w:rsidRPr="00DC1CCC">
        <w:rPr>
          <w:rFonts w:ascii="Times New Roman" w:hAnsi="Times New Roman"/>
          <w:color w:val="000000" w:themeColor="text1"/>
          <w:sz w:val="24"/>
          <w:szCs w:val="24"/>
          <w:lang w:val="en-US"/>
        </w:rPr>
        <w:t xml:space="preserve"> demi </w:t>
      </w:r>
      <w:proofErr w:type="spellStart"/>
      <w:r w:rsidRPr="00DC1CCC">
        <w:rPr>
          <w:rFonts w:ascii="Times New Roman" w:hAnsi="Times New Roman"/>
          <w:color w:val="000000" w:themeColor="text1"/>
          <w:sz w:val="24"/>
          <w:szCs w:val="24"/>
          <w:lang w:val="en-US"/>
        </w:rPr>
        <w:t>satu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kalimat</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satu</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rumus</w:t>
      </w:r>
      <w:proofErr w:type="spellEnd"/>
      <w:r w:rsidRPr="00DC1CCC">
        <w:rPr>
          <w:rFonts w:ascii="Times New Roman" w:hAnsi="Times New Roman"/>
          <w:color w:val="000000" w:themeColor="text1"/>
          <w:sz w:val="24"/>
          <w:szCs w:val="24"/>
          <w:lang w:val="en-US"/>
        </w:rPr>
        <w:t xml:space="preserve"> demi </w:t>
      </w:r>
      <w:proofErr w:type="spellStart"/>
      <w:r w:rsidRPr="00DC1CCC">
        <w:rPr>
          <w:rFonts w:ascii="Times New Roman" w:hAnsi="Times New Roman"/>
          <w:color w:val="000000" w:themeColor="text1"/>
          <w:sz w:val="24"/>
          <w:szCs w:val="24"/>
          <w:lang w:val="en-US"/>
        </w:rPr>
        <w:t>rumus</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dituliskan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dijelaskan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oleh</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pelajar</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dengan</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intonasi</w:t>
      </w:r>
      <w:proofErr w:type="spellEnd"/>
      <w:r w:rsidRPr="00DC1CCC">
        <w:rPr>
          <w:rFonts w:ascii="Times New Roman" w:hAnsi="Times New Roman"/>
          <w:color w:val="000000" w:themeColor="text1"/>
          <w:sz w:val="24"/>
          <w:szCs w:val="24"/>
          <w:lang w:val="en-US"/>
        </w:rPr>
        <w:t xml:space="preserve"> </w:t>
      </w:r>
      <w:proofErr w:type="spellStart"/>
      <w:r w:rsidRPr="00DC1CCC">
        <w:rPr>
          <w:rFonts w:ascii="Times New Roman" w:hAnsi="Times New Roman"/>
          <w:color w:val="000000" w:themeColor="text1"/>
          <w:sz w:val="24"/>
          <w:szCs w:val="24"/>
          <w:lang w:val="en-US"/>
        </w:rPr>
        <w:t>tertentu</w:t>
      </w:r>
      <w:proofErr w:type="spellEnd"/>
      <w:r w:rsidRPr="00DC1CCC">
        <w:rPr>
          <w:rFonts w:ascii="Times New Roman" w:hAnsi="Times New Roman"/>
          <w:color w:val="000000" w:themeColor="text1"/>
          <w:sz w:val="24"/>
          <w:szCs w:val="24"/>
          <w:lang w:val="en-US"/>
        </w:rPr>
        <w:t>.</w:t>
      </w:r>
      <w:proofErr w:type="gramEnd"/>
    </w:p>
    <w:p w:rsidR="000858CE" w:rsidRPr="000858CE" w:rsidRDefault="000858CE" w:rsidP="000858CE">
      <w:pPr>
        <w:spacing w:after="0" w:line="480" w:lineRule="auto"/>
        <w:ind w:firstLine="709"/>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Dalam</w:t>
      </w:r>
      <w:r w:rsidRPr="000858CE">
        <w:rPr>
          <w:rFonts w:ascii="Times New Roman" w:eastAsia="Times New Roman" w:hAnsi="Times New Roman"/>
          <w:sz w:val="24"/>
          <w:szCs w:val="24"/>
          <w:lang w:val="en-US" w:eastAsia="ja-JP"/>
        </w:rPr>
        <w:t xml:space="preserve"> </w:t>
      </w:r>
      <w:r w:rsidRPr="000858CE">
        <w:rPr>
          <w:rFonts w:ascii="Times New Roman" w:eastAsia="Times New Roman" w:hAnsi="Times New Roman"/>
          <w:sz w:val="24"/>
          <w:szCs w:val="24"/>
          <w:lang w:eastAsia="ja-JP"/>
        </w:rPr>
        <w:t>pembelajaran konvensional ini tentunya tidak terlepas dari kelebihan dan kekurangannya, Purwoto (</w:t>
      </w:r>
      <w:r>
        <w:rPr>
          <w:rFonts w:ascii="Times New Roman" w:eastAsia="Times New Roman" w:hAnsi="Times New Roman"/>
          <w:sz w:val="24"/>
          <w:szCs w:val="24"/>
          <w:lang w:eastAsia="ja-JP"/>
        </w:rPr>
        <w:t>Awaliyah, 2014:26</w:t>
      </w:r>
      <w:r w:rsidRPr="000858CE">
        <w:rPr>
          <w:rFonts w:ascii="Times New Roman" w:eastAsia="Times New Roman" w:hAnsi="Times New Roman"/>
          <w:sz w:val="24"/>
          <w:szCs w:val="24"/>
          <w:lang w:eastAsia="ja-JP"/>
        </w:rPr>
        <w:t>)</w:t>
      </w:r>
      <w:r w:rsidRPr="000858CE">
        <w:rPr>
          <w:rFonts w:ascii="Times New Roman" w:eastAsia="Times New Roman" w:hAnsi="Times New Roman"/>
          <w:sz w:val="24"/>
          <w:szCs w:val="24"/>
          <w:lang w:val="en-US" w:eastAsia="ja-JP"/>
        </w:rPr>
        <w:t xml:space="preserve"> </w:t>
      </w:r>
      <w:r w:rsidRPr="000858CE">
        <w:rPr>
          <w:rFonts w:ascii="Times New Roman" w:eastAsia="Times New Roman" w:hAnsi="Times New Roman"/>
          <w:sz w:val="24"/>
          <w:szCs w:val="24"/>
          <w:lang w:eastAsia="ja-JP"/>
        </w:rPr>
        <w:t>antara lain :</w:t>
      </w:r>
    </w:p>
    <w:p w:rsidR="000858CE" w:rsidRPr="000858CE" w:rsidRDefault="000858CE" w:rsidP="008D7B71">
      <w:pPr>
        <w:spacing w:after="0" w:line="480" w:lineRule="auto"/>
        <w:ind w:firstLine="720"/>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Kelebihan :</w:t>
      </w:r>
    </w:p>
    <w:p w:rsidR="000858CE" w:rsidRPr="000858CE" w:rsidRDefault="000858CE" w:rsidP="008D7B71">
      <w:pPr>
        <w:numPr>
          <w:ilvl w:val="0"/>
          <w:numId w:val="19"/>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Dalam pembelajaran konvensional lebih banyak rnenggunakan metode ceramah, maka dapat menampung kelas cukup besar dan setiap siswa mempunyai kesempatan yang sama untuk mendengarkan penjelasan guru.</w:t>
      </w:r>
    </w:p>
    <w:p w:rsidR="000858CE" w:rsidRPr="000858CE" w:rsidRDefault="000858CE" w:rsidP="008D7B71">
      <w:pPr>
        <w:numPr>
          <w:ilvl w:val="0"/>
          <w:numId w:val="19"/>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Kemampuan masing-masing siswa kurang mendapat perhatian s</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hingga isi dari silabus dapat mudah diselesaikan.</w:t>
      </w:r>
    </w:p>
    <w:p w:rsidR="000858CE" w:rsidRPr="000858CE" w:rsidRDefault="000858CE" w:rsidP="008D7B71">
      <w:pPr>
        <w:numPr>
          <w:ilvl w:val="0"/>
          <w:numId w:val="19"/>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Materi dapat diberikan secara urut sesuai dengan kurikulum.</w:t>
      </w:r>
    </w:p>
    <w:p w:rsidR="000858CE" w:rsidRPr="000858CE" w:rsidRDefault="000858CE" w:rsidP="008D7B71">
      <w:pPr>
        <w:numPr>
          <w:ilvl w:val="0"/>
          <w:numId w:val="19"/>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Kekurangan atau tidak adanya buku pelajaran dan alat bantu pelajaran, tidak menghambat dilaksanakannya pelajaran dcngan ceramah.</w:t>
      </w:r>
    </w:p>
    <w:p w:rsidR="000858CE" w:rsidRPr="000858CE" w:rsidRDefault="000858CE" w:rsidP="008D7B71">
      <w:pPr>
        <w:spacing w:after="0" w:line="480" w:lineRule="auto"/>
        <w:ind w:left="709"/>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Kekurangan :</w:t>
      </w:r>
    </w:p>
    <w:p w:rsidR="000858CE" w:rsidRPr="000858CE" w:rsidRDefault="000858CE" w:rsidP="008D7B71">
      <w:pPr>
        <w:numPr>
          <w:ilvl w:val="0"/>
          <w:numId w:val="20"/>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Proses pembelajaran mudah membosankan, karena siswa kurang terlibat aktif, akibatnya tidak ada kes</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mpatan siswa untuk menemukan konsep yang sedang dipelajari.</w:t>
      </w:r>
    </w:p>
    <w:p w:rsidR="000858CE" w:rsidRPr="000858CE" w:rsidRDefault="000858CE" w:rsidP="008D7B71">
      <w:pPr>
        <w:numPr>
          <w:ilvl w:val="0"/>
          <w:numId w:val="20"/>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Karena proses pembelajaran dimulai dengan teori, kernudian contoh-contoh soal yang dilanjutkan dengan latihan soal, akibatnya strategi dan jawaban siswa cenderung homogen.</w:t>
      </w:r>
    </w:p>
    <w:p w:rsidR="000858CE" w:rsidRPr="000858CE" w:rsidRDefault="000858CE" w:rsidP="008D7B71">
      <w:pPr>
        <w:numPr>
          <w:ilvl w:val="0"/>
          <w:numId w:val="20"/>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lastRenderedPageBreak/>
        <w:t>Pengetahuan yang diperol</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h m</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lalui c</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ramah, bukan dengan cara mengkonstruksi pengetahuan maka siswa cenderung lebih menhafal tanpa pengertian pengetahuan tidak dapat bertahan lama dan mudah cepat lupa.</w:t>
      </w:r>
    </w:p>
    <w:p w:rsidR="000858CE" w:rsidRPr="000858CE" w:rsidRDefault="000858CE" w:rsidP="008D7B71">
      <w:pPr>
        <w:numPr>
          <w:ilvl w:val="0"/>
          <w:numId w:val="20"/>
        </w:numPr>
        <w:spacing w:after="0" w:line="480" w:lineRule="auto"/>
        <w:ind w:left="1134" w:hanging="284"/>
        <w:jc w:val="both"/>
        <w:rPr>
          <w:rFonts w:ascii="Times New Roman" w:eastAsia="Times New Roman" w:hAnsi="Times New Roman"/>
          <w:sz w:val="24"/>
          <w:szCs w:val="24"/>
          <w:lang w:val="en-US" w:eastAsia="ja-JP"/>
        </w:rPr>
      </w:pPr>
      <w:r w:rsidRPr="000858CE">
        <w:rPr>
          <w:rFonts w:ascii="Times New Roman" w:eastAsia="Times New Roman" w:hAnsi="Times New Roman"/>
          <w:sz w:val="24"/>
          <w:szCs w:val="24"/>
          <w:lang w:eastAsia="ja-JP"/>
        </w:rPr>
        <w:t>Kepadatan konsep yang disampaikan ol</w:t>
      </w:r>
      <w:r w:rsidRPr="000858CE">
        <w:rPr>
          <w:rFonts w:ascii="Times New Roman" w:eastAsia="Times New Roman" w:hAnsi="Times New Roman"/>
          <w:sz w:val="24"/>
          <w:szCs w:val="24"/>
          <w:lang w:val="en-US" w:eastAsia="ja-JP"/>
        </w:rPr>
        <w:t>e</w:t>
      </w:r>
      <w:r w:rsidRPr="000858CE">
        <w:rPr>
          <w:rFonts w:ascii="Times New Roman" w:eastAsia="Times New Roman" w:hAnsi="Times New Roman"/>
          <w:sz w:val="24"/>
          <w:szCs w:val="24"/>
          <w:lang w:eastAsia="ja-JP"/>
        </w:rPr>
        <w:t>h guru dapat menimbulkan interaksi guru dengan siswa, siswa dengan siswa menjadi kurang, akibatnya siswa cenderung pasif dalam proses pembelajaran.</w:t>
      </w:r>
    </w:p>
    <w:p w:rsidR="00B17ACB" w:rsidRDefault="00B17ACB" w:rsidP="008D7B71">
      <w:pPr>
        <w:tabs>
          <w:tab w:val="left" w:pos="1985"/>
        </w:tabs>
        <w:spacing w:after="0" w:line="240" w:lineRule="auto"/>
        <w:ind w:left="1134" w:firstLine="709"/>
        <w:jc w:val="both"/>
        <w:rPr>
          <w:rFonts w:ascii="Times New Roman" w:hAnsi="Times New Roman"/>
          <w:b/>
          <w:sz w:val="24"/>
          <w:szCs w:val="24"/>
        </w:rPr>
      </w:pPr>
    </w:p>
    <w:p w:rsidR="008D7B71" w:rsidRDefault="008D7B71" w:rsidP="008D7B71">
      <w:pPr>
        <w:pStyle w:val="ListParagraph"/>
        <w:numPr>
          <w:ilvl w:val="0"/>
          <w:numId w:val="2"/>
        </w:numPr>
        <w:tabs>
          <w:tab w:val="left" w:pos="1985"/>
        </w:tabs>
        <w:spacing w:after="0" w:line="451" w:lineRule="auto"/>
        <w:ind w:left="360"/>
        <w:jc w:val="both"/>
        <w:rPr>
          <w:rFonts w:ascii="Times New Roman" w:hAnsi="Times New Roman"/>
          <w:b/>
          <w:sz w:val="24"/>
          <w:szCs w:val="24"/>
        </w:rPr>
      </w:pPr>
      <w:r>
        <w:rPr>
          <w:rFonts w:ascii="Times New Roman" w:hAnsi="Times New Roman"/>
          <w:b/>
          <w:sz w:val="24"/>
          <w:szCs w:val="24"/>
        </w:rPr>
        <w:t>Penelitian Yang Relevan</w:t>
      </w:r>
    </w:p>
    <w:p w:rsidR="005C0235" w:rsidRDefault="008D7B71" w:rsidP="008D7B71">
      <w:pPr>
        <w:tabs>
          <w:tab w:val="left" w:pos="709"/>
        </w:tabs>
        <w:spacing w:after="0" w:line="451" w:lineRule="auto"/>
        <w:jc w:val="both"/>
        <w:rPr>
          <w:rFonts w:ascii="Times New Roman" w:hAnsi="Times New Roman"/>
          <w:sz w:val="24"/>
          <w:szCs w:val="24"/>
        </w:rPr>
      </w:pPr>
      <w:r>
        <w:rPr>
          <w:rFonts w:ascii="Times New Roman" w:hAnsi="Times New Roman"/>
          <w:sz w:val="24"/>
          <w:szCs w:val="24"/>
        </w:rPr>
        <w:tab/>
      </w:r>
      <w:r w:rsidR="005C0235">
        <w:rPr>
          <w:rFonts w:ascii="Times New Roman" w:hAnsi="Times New Roman"/>
          <w:sz w:val="24"/>
          <w:szCs w:val="24"/>
        </w:rPr>
        <w:t xml:space="preserve">Penelitian Fadzillah (2013) mengenai perbedaan kemampuan pemecahan masalah antara siswa yang mendapatkan metode pembelajaran </w:t>
      </w:r>
      <w:r w:rsidR="005C0235" w:rsidRPr="005C0235">
        <w:rPr>
          <w:rFonts w:ascii="Times New Roman" w:hAnsi="Times New Roman"/>
          <w:i/>
          <w:sz w:val="24"/>
          <w:szCs w:val="24"/>
        </w:rPr>
        <w:t>Treffinger</w:t>
      </w:r>
      <w:r w:rsidR="005C0235">
        <w:rPr>
          <w:rFonts w:ascii="Times New Roman" w:hAnsi="Times New Roman"/>
          <w:sz w:val="24"/>
          <w:szCs w:val="24"/>
        </w:rPr>
        <w:t xml:space="preserve"> dan </w:t>
      </w:r>
      <w:r w:rsidR="005C0235" w:rsidRPr="005C0235">
        <w:rPr>
          <w:rFonts w:ascii="Times New Roman" w:hAnsi="Times New Roman"/>
          <w:i/>
          <w:sz w:val="24"/>
          <w:szCs w:val="24"/>
        </w:rPr>
        <w:t>Scaffolding</w:t>
      </w:r>
      <w:r w:rsidR="005C0235">
        <w:rPr>
          <w:rFonts w:ascii="Times New Roman" w:hAnsi="Times New Roman"/>
          <w:sz w:val="24"/>
          <w:szCs w:val="24"/>
        </w:rPr>
        <w:t>. Penelitian ini memberikan hasil bahwa kemampuan pe</w:t>
      </w:r>
      <w:r w:rsidR="0076549B">
        <w:rPr>
          <w:rFonts w:ascii="Times New Roman" w:hAnsi="Times New Roman"/>
          <w:sz w:val="24"/>
          <w:szCs w:val="24"/>
        </w:rPr>
        <w:t>mecahan masalah siswa yang bela</w:t>
      </w:r>
      <w:r w:rsidR="005C0235">
        <w:rPr>
          <w:rFonts w:ascii="Times New Roman" w:hAnsi="Times New Roman"/>
          <w:sz w:val="24"/>
          <w:szCs w:val="24"/>
        </w:rPr>
        <w:t xml:space="preserve">jar menggunakan </w:t>
      </w:r>
      <w:r w:rsidR="0076549B">
        <w:rPr>
          <w:rFonts w:ascii="Times New Roman" w:hAnsi="Times New Roman"/>
          <w:sz w:val="24"/>
          <w:szCs w:val="24"/>
        </w:rPr>
        <w:t xml:space="preserve">metode </w:t>
      </w:r>
      <w:r w:rsidR="0076549B" w:rsidRPr="005C0235">
        <w:rPr>
          <w:rFonts w:ascii="Times New Roman" w:hAnsi="Times New Roman"/>
          <w:i/>
          <w:sz w:val="24"/>
          <w:szCs w:val="24"/>
        </w:rPr>
        <w:t>Scaffolding</w:t>
      </w:r>
      <w:r w:rsidR="0076549B">
        <w:rPr>
          <w:rFonts w:ascii="Times New Roman" w:hAnsi="Times New Roman"/>
          <w:i/>
          <w:sz w:val="24"/>
          <w:szCs w:val="24"/>
        </w:rPr>
        <w:t xml:space="preserve"> </w:t>
      </w:r>
      <w:r w:rsidR="0076549B">
        <w:rPr>
          <w:rFonts w:ascii="Times New Roman" w:hAnsi="Times New Roman"/>
          <w:sz w:val="24"/>
          <w:szCs w:val="24"/>
        </w:rPr>
        <w:t xml:space="preserve">lebih baik daripada siswa yang belajar dengan metode </w:t>
      </w:r>
      <w:r w:rsidR="0076549B" w:rsidRPr="005C0235">
        <w:rPr>
          <w:rFonts w:ascii="Times New Roman" w:hAnsi="Times New Roman"/>
          <w:i/>
          <w:sz w:val="24"/>
          <w:szCs w:val="24"/>
        </w:rPr>
        <w:t>Treffinger</w:t>
      </w:r>
      <w:r w:rsidR="0076549B">
        <w:rPr>
          <w:rFonts w:ascii="Times New Roman" w:hAnsi="Times New Roman"/>
          <w:i/>
          <w:sz w:val="24"/>
          <w:szCs w:val="24"/>
        </w:rPr>
        <w:t xml:space="preserve">. </w:t>
      </w:r>
      <w:r w:rsidR="0076549B">
        <w:rPr>
          <w:rFonts w:ascii="Times New Roman" w:hAnsi="Times New Roman"/>
          <w:sz w:val="24"/>
          <w:szCs w:val="24"/>
        </w:rPr>
        <w:t xml:space="preserve">Hal ini terlihat dari presentase hasil postes siswa yang mendapat metode </w:t>
      </w:r>
      <w:r w:rsidR="0076549B" w:rsidRPr="005C0235">
        <w:rPr>
          <w:rFonts w:ascii="Times New Roman" w:hAnsi="Times New Roman"/>
          <w:i/>
          <w:sz w:val="24"/>
          <w:szCs w:val="24"/>
        </w:rPr>
        <w:t>Scaffolding</w:t>
      </w:r>
      <w:r w:rsidR="0076549B">
        <w:rPr>
          <w:rFonts w:ascii="Times New Roman" w:hAnsi="Times New Roman"/>
          <w:i/>
          <w:sz w:val="24"/>
          <w:szCs w:val="24"/>
        </w:rPr>
        <w:t xml:space="preserve"> </w:t>
      </w:r>
      <w:r w:rsidR="0076549B">
        <w:rPr>
          <w:rFonts w:ascii="Times New Roman" w:hAnsi="Times New Roman"/>
          <w:sz w:val="24"/>
          <w:szCs w:val="24"/>
        </w:rPr>
        <w:t xml:space="preserve">yang mencapai 79,14% sedangkan siswa yang mendapat model </w:t>
      </w:r>
      <w:r w:rsidR="0076549B" w:rsidRPr="005C0235">
        <w:rPr>
          <w:rFonts w:ascii="Times New Roman" w:hAnsi="Times New Roman"/>
          <w:i/>
          <w:sz w:val="24"/>
          <w:szCs w:val="24"/>
        </w:rPr>
        <w:t>Treffinger</w:t>
      </w:r>
      <w:r w:rsidR="0076549B">
        <w:rPr>
          <w:rFonts w:ascii="Times New Roman" w:hAnsi="Times New Roman"/>
          <w:sz w:val="24"/>
          <w:szCs w:val="24"/>
        </w:rPr>
        <w:t xml:space="preserve"> presentasenya 69,46%. Dengan demikian metode </w:t>
      </w:r>
      <w:r w:rsidR="0076549B" w:rsidRPr="005C0235">
        <w:rPr>
          <w:rFonts w:ascii="Times New Roman" w:hAnsi="Times New Roman"/>
          <w:i/>
          <w:sz w:val="24"/>
          <w:szCs w:val="24"/>
        </w:rPr>
        <w:t>Scaffolding</w:t>
      </w:r>
      <w:r w:rsidR="0076549B">
        <w:rPr>
          <w:rFonts w:ascii="Times New Roman" w:hAnsi="Times New Roman"/>
          <w:sz w:val="24"/>
          <w:szCs w:val="24"/>
        </w:rPr>
        <w:t xml:space="preserve"> dapat meningkatkan kemampuan pemecahan masalah</w:t>
      </w:r>
      <w:r w:rsidR="00267F4A">
        <w:rPr>
          <w:rFonts w:ascii="Times New Roman" w:hAnsi="Times New Roman"/>
          <w:sz w:val="24"/>
          <w:szCs w:val="24"/>
        </w:rPr>
        <w:t xml:space="preserve"> lebih baik daripada metode </w:t>
      </w:r>
      <w:r w:rsidR="00267F4A" w:rsidRPr="005C0235">
        <w:rPr>
          <w:rFonts w:ascii="Times New Roman" w:hAnsi="Times New Roman"/>
          <w:i/>
          <w:sz w:val="24"/>
          <w:szCs w:val="24"/>
        </w:rPr>
        <w:t>Treffinger</w:t>
      </w:r>
      <w:r w:rsidR="00267F4A">
        <w:rPr>
          <w:rFonts w:ascii="Times New Roman" w:hAnsi="Times New Roman"/>
          <w:sz w:val="24"/>
          <w:szCs w:val="24"/>
        </w:rPr>
        <w:t>.</w:t>
      </w:r>
    </w:p>
    <w:p w:rsidR="00A51F40" w:rsidRPr="00A51F40" w:rsidRDefault="00A51F40" w:rsidP="00A51F40">
      <w:pPr>
        <w:tabs>
          <w:tab w:val="left" w:pos="709"/>
        </w:tabs>
        <w:spacing w:after="0" w:line="451" w:lineRule="auto"/>
        <w:jc w:val="both"/>
        <w:rPr>
          <w:rFonts w:ascii="Times New Roman" w:hAnsi="Times New Roman"/>
          <w:sz w:val="24"/>
          <w:szCs w:val="24"/>
        </w:rPr>
      </w:pPr>
      <w:r>
        <w:rPr>
          <w:rFonts w:ascii="Times New Roman" w:hAnsi="Times New Roman"/>
          <w:sz w:val="24"/>
          <w:szCs w:val="24"/>
        </w:rPr>
        <w:tab/>
        <w:t xml:space="preserve">Penelitian Anjani (2013) mengenai kemampuan komunikasi matematis menggunakan pendekatan kontekstual dengan metode </w:t>
      </w:r>
      <w:r w:rsidRPr="00A51F40">
        <w:rPr>
          <w:rFonts w:ascii="Times New Roman" w:hAnsi="Times New Roman"/>
          <w:i/>
          <w:sz w:val="24"/>
          <w:szCs w:val="24"/>
        </w:rPr>
        <w:t>Scaffolding</w:t>
      </w:r>
      <w:r>
        <w:rPr>
          <w:rFonts w:ascii="Times New Roman" w:hAnsi="Times New Roman"/>
          <w:i/>
          <w:sz w:val="24"/>
          <w:szCs w:val="24"/>
        </w:rPr>
        <w:t>.</w:t>
      </w:r>
      <w:r>
        <w:rPr>
          <w:rFonts w:ascii="Times New Roman" w:hAnsi="Times New Roman"/>
          <w:sz w:val="24"/>
          <w:szCs w:val="24"/>
        </w:rPr>
        <w:t xml:space="preserve"> Dari hasil penelitian yang telah dilakukan mengungkapkan bahwa p</w:t>
      </w:r>
      <w:r w:rsidRPr="00A51F40">
        <w:rPr>
          <w:rFonts w:ascii="Times New Roman" w:hAnsi="Times New Roman"/>
          <w:sz w:val="24"/>
          <w:szCs w:val="24"/>
        </w:rPr>
        <w:t xml:space="preserve">eningkatan kemampuan  komunikasi matematis siswa yang memperoleh pembelajaran  menggunakan  pendekatan kontekstual dengan teknik </w:t>
      </w:r>
      <w:r w:rsidRPr="00A51F40">
        <w:rPr>
          <w:rFonts w:ascii="Times New Roman" w:hAnsi="Times New Roman"/>
          <w:i/>
          <w:sz w:val="24"/>
          <w:szCs w:val="24"/>
        </w:rPr>
        <w:t>scaffolding</w:t>
      </w:r>
      <w:r w:rsidRPr="00A51F40">
        <w:rPr>
          <w:rFonts w:ascii="Times New Roman" w:hAnsi="Times New Roman"/>
          <w:sz w:val="24"/>
          <w:szCs w:val="24"/>
        </w:rPr>
        <w:t xml:space="preserve">  lebih baik dibandingkan dengan siswa yang memperoleh pembelajaran konvensional</w:t>
      </w:r>
    </w:p>
    <w:p w:rsidR="008D7B71" w:rsidRPr="008D7B71" w:rsidRDefault="008D7B71" w:rsidP="008D7B71">
      <w:pPr>
        <w:tabs>
          <w:tab w:val="left" w:pos="709"/>
        </w:tabs>
        <w:spacing w:after="0" w:line="451" w:lineRule="auto"/>
        <w:jc w:val="both"/>
        <w:rPr>
          <w:rFonts w:ascii="Times New Roman" w:hAnsi="Times New Roman"/>
          <w:sz w:val="24"/>
          <w:szCs w:val="24"/>
        </w:rPr>
      </w:pPr>
      <w:r>
        <w:rPr>
          <w:rFonts w:ascii="Times New Roman" w:hAnsi="Times New Roman"/>
          <w:sz w:val="24"/>
          <w:szCs w:val="24"/>
        </w:rPr>
        <w:lastRenderedPageBreak/>
        <w:tab/>
      </w:r>
      <w:r w:rsidR="005C0235">
        <w:rPr>
          <w:rFonts w:ascii="Times New Roman" w:hAnsi="Times New Roman"/>
          <w:sz w:val="24"/>
          <w:szCs w:val="24"/>
        </w:rPr>
        <w:t xml:space="preserve">Penelitian Mamin (2008) mengenai penerapan metode </w:t>
      </w:r>
      <w:r w:rsidR="005C0235" w:rsidRPr="005C0235">
        <w:rPr>
          <w:rFonts w:ascii="Times New Roman" w:hAnsi="Times New Roman"/>
          <w:i/>
          <w:sz w:val="24"/>
          <w:szCs w:val="24"/>
        </w:rPr>
        <w:t>Scaffolding</w:t>
      </w:r>
      <w:r w:rsidR="005C0235">
        <w:rPr>
          <w:rFonts w:ascii="Times New Roman" w:hAnsi="Times New Roman"/>
          <w:sz w:val="24"/>
          <w:szCs w:val="24"/>
        </w:rPr>
        <w:t xml:space="preserve"> pada sistem peiodik unsur. Penelitian ini memberikan hasil bahwa metode </w:t>
      </w:r>
      <w:r w:rsidR="005C0235" w:rsidRPr="005C0235">
        <w:rPr>
          <w:rFonts w:ascii="Times New Roman" w:hAnsi="Times New Roman"/>
          <w:i/>
          <w:sz w:val="24"/>
          <w:szCs w:val="24"/>
        </w:rPr>
        <w:t xml:space="preserve">Scaffolding </w:t>
      </w:r>
      <w:r w:rsidR="005C0235">
        <w:rPr>
          <w:rFonts w:ascii="Times New Roman" w:hAnsi="Times New Roman"/>
          <w:sz w:val="24"/>
          <w:szCs w:val="24"/>
        </w:rPr>
        <w:t xml:space="preserve">dapat dijadikan alternatif </w:t>
      </w:r>
      <w:r w:rsidR="00A51F40">
        <w:rPr>
          <w:rFonts w:ascii="Times New Roman" w:hAnsi="Times New Roman"/>
          <w:sz w:val="24"/>
          <w:szCs w:val="24"/>
        </w:rPr>
        <w:t>dalam pembelajaran.</w:t>
      </w:r>
    </w:p>
    <w:sectPr w:rsidR="008D7B71" w:rsidRPr="008D7B71" w:rsidSect="004D61A3">
      <w:headerReference w:type="default" r:id="rId9"/>
      <w:footerReference w:type="default" r:id="rId10"/>
      <w:footerReference w:type="first" r:id="rId11"/>
      <w:pgSz w:w="11906" w:h="16838" w:code="9"/>
      <w:pgMar w:top="2268" w:right="1701" w:bottom="1701" w:left="2268" w:header="1417" w:footer="1134"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823" w:rsidRDefault="00AA1823" w:rsidP="00396B81">
      <w:pPr>
        <w:spacing w:after="0" w:line="240" w:lineRule="auto"/>
      </w:pPr>
      <w:r>
        <w:separator/>
      </w:r>
    </w:p>
  </w:endnote>
  <w:endnote w:type="continuationSeparator" w:id="0">
    <w:p w:rsidR="00AA1823" w:rsidRDefault="00AA1823" w:rsidP="00396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B81" w:rsidRPr="00396B81" w:rsidRDefault="00396B81">
    <w:pPr>
      <w:pStyle w:val="Footer"/>
      <w:jc w:val="center"/>
      <w:rPr>
        <w:rFonts w:ascii="Times New Roman" w:hAnsi="Times New Roman"/>
        <w:sz w:val="24"/>
        <w:szCs w:val="24"/>
      </w:rPr>
    </w:pPr>
  </w:p>
  <w:p w:rsidR="00396B81" w:rsidRDefault="00396B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044592364"/>
      <w:docPartObj>
        <w:docPartGallery w:val="Page Numbers (Bottom of Page)"/>
        <w:docPartUnique/>
      </w:docPartObj>
    </w:sdtPr>
    <w:sdtEndPr>
      <w:rPr>
        <w:noProof/>
      </w:rPr>
    </w:sdtEndPr>
    <w:sdtContent>
      <w:p w:rsidR="004D61A3" w:rsidRPr="004D61A3" w:rsidRDefault="004D61A3">
        <w:pPr>
          <w:pStyle w:val="Footer"/>
          <w:jc w:val="center"/>
          <w:rPr>
            <w:rFonts w:ascii="Times New Roman" w:hAnsi="Times New Roman"/>
            <w:sz w:val="24"/>
            <w:szCs w:val="24"/>
          </w:rPr>
        </w:pPr>
        <w:r w:rsidRPr="004D61A3">
          <w:rPr>
            <w:rFonts w:ascii="Times New Roman" w:hAnsi="Times New Roman"/>
            <w:sz w:val="24"/>
            <w:szCs w:val="24"/>
          </w:rPr>
          <w:fldChar w:fldCharType="begin"/>
        </w:r>
        <w:r w:rsidRPr="004D61A3">
          <w:rPr>
            <w:rFonts w:ascii="Times New Roman" w:hAnsi="Times New Roman"/>
            <w:sz w:val="24"/>
            <w:szCs w:val="24"/>
          </w:rPr>
          <w:instrText xml:space="preserve"> PAGE   \* MERGEFORMAT </w:instrText>
        </w:r>
        <w:r w:rsidRPr="004D61A3">
          <w:rPr>
            <w:rFonts w:ascii="Times New Roman" w:hAnsi="Times New Roman"/>
            <w:sz w:val="24"/>
            <w:szCs w:val="24"/>
          </w:rPr>
          <w:fldChar w:fldCharType="separate"/>
        </w:r>
        <w:r w:rsidR="00911858">
          <w:rPr>
            <w:rFonts w:ascii="Times New Roman" w:hAnsi="Times New Roman"/>
            <w:noProof/>
            <w:sz w:val="24"/>
            <w:szCs w:val="24"/>
          </w:rPr>
          <w:t>10</w:t>
        </w:r>
        <w:r w:rsidRPr="004D61A3">
          <w:rPr>
            <w:rFonts w:ascii="Times New Roman" w:hAnsi="Times New Roman"/>
            <w:noProof/>
            <w:sz w:val="24"/>
            <w:szCs w:val="24"/>
          </w:rPr>
          <w:fldChar w:fldCharType="end"/>
        </w:r>
      </w:p>
    </w:sdtContent>
  </w:sdt>
  <w:p w:rsidR="004D61A3" w:rsidRDefault="004D61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823" w:rsidRDefault="00AA1823" w:rsidP="00396B81">
      <w:pPr>
        <w:spacing w:after="0" w:line="240" w:lineRule="auto"/>
      </w:pPr>
      <w:r>
        <w:separator/>
      </w:r>
    </w:p>
  </w:footnote>
  <w:footnote w:type="continuationSeparator" w:id="0">
    <w:p w:rsidR="00AA1823" w:rsidRDefault="00AA1823" w:rsidP="00396B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923810"/>
      <w:docPartObj>
        <w:docPartGallery w:val="Page Numbers (Top of Page)"/>
        <w:docPartUnique/>
      </w:docPartObj>
    </w:sdtPr>
    <w:sdtEndPr>
      <w:rPr>
        <w:noProof/>
      </w:rPr>
    </w:sdtEndPr>
    <w:sdtContent>
      <w:p w:rsidR="004D61A3" w:rsidRDefault="004D61A3">
        <w:pPr>
          <w:pStyle w:val="Header"/>
          <w:jc w:val="right"/>
        </w:pPr>
        <w:r w:rsidRPr="004D61A3">
          <w:rPr>
            <w:rFonts w:ascii="Times New Roman" w:hAnsi="Times New Roman"/>
            <w:sz w:val="24"/>
            <w:szCs w:val="24"/>
          </w:rPr>
          <w:fldChar w:fldCharType="begin"/>
        </w:r>
        <w:r w:rsidRPr="004D61A3">
          <w:rPr>
            <w:rFonts w:ascii="Times New Roman" w:hAnsi="Times New Roman"/>
            <w:sz w:val="24"/>
            <w:szCs w:val="24"/>
          </w:rPr>
          <w:instrText xml:space="preserve"> PAGE   \* MERGEFORMAT </w:instrText>
        </w:r>
        <w:r w:rsidRPr="004D61A3">
          <w:rPr>
            <w:rFonts w:ascii="Times New Roman" w:hAnsi="Times New Roman"/>
            <w:sz w:val="24"/>
            <w:szCs w:val="24"/>
          </w:rPr>
          <w:fldChar w:fldCharType="separate"/>
        </w:r>
        <w:r w:rsidR="00911858">
          <w:rPr>
            <w:rFonts w:ascii="Times New Roman" w:hAnsi="Times New Roman"/>
            <w:noProof/>
            <w:sz w:val="24"/>
            <w:szCs w:val="24"/>
          </w:rPr>
          <w:t>17</w:t>
        </w:r>
        <w:r w:rsidRPr="004D61A3">
          <w:rPr>
            <w:rFonts w:ascii="Times New Roman" w:hAnsi="Times New Roman"/>
            <w:noProof/>
            <w:sz w:val="24"/>
            <w:szCs w:val="24"/>
          </w:rPr>
          <w:fldChar w:fldCharType="end"/>
        </w:r>
      </w:p>
    </w:sdtContent>
  </w:sdt>
  <w:p w:rsidR="004D61A3" w:rsidRDefault="004D61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5DBC"/>
    <w:multiLevelType w:val="hybridMultilevel"/>
    <w:tmpl w:val="95DC863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B3B6262"/>
    <w:multiLevelType w:val="hybridMultilevel"/>
    <w:tmpl w:val="81BED9E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C62CB2"/>
    <w:multiLevelType w:val="hybridMultilevel"/>
    <w:tmpl w:val="E0D86B5A"/>
    <w:lvl w:ilvl="0" w:tplc="0421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75B1B24"/>
    <w:multiLevelType w:val="hybridMultilevel"/>
    <w:tmpl w:val="B5C002C4"/>
    <w:lvl w:ilvl="0" w:tplc="0421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8661ABD"/>
    <w:multiLevelType w:val="hybridMultilevel"/>
    <w:tmpl w:val="41F6FB04"/>
    <w:lvl w:ilvl="0" w:tplc="04090015">
      <w:start w:val="1"/>
      <w:numFmt w:val="upperLetter"/>
      <w:lvlText w:val="%1."/>
      <w:lvlJc w:val="left"/>
      <w:pPr>
        <w:ind w:left="447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210F2D"/>
    <w:multiLevelType w:val="hybridMultilevel"/>
    <w:tmpl w:val="A31626F8"/>
    <w:lvl w:ilvl="0" w:tplc="04090019">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6">
    <w:nsid w:val="354A25F5"/>
    <w:multiLevelType w:val="hybridMultilevel"/>
    <w:tmpl w:val="81EEE6A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556542E"/>
    <w:multiLevelType w:val="hybridMultilevel"/>
    <w:tmpl w:val="B1B274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8B5D62"/>
    <w:multiLevelType w:val="multilevel"/>
    <w:tmpl w:val="8ED27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BC24CF"/>
    <w:multiLevelType w:val="hybridMultilevel"/>
    <w:tmpl w:val="45A41510"/>
    <w:lvl w:ilvl="0" w:tplc="74401818">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AD708C3"/>
    <w:multiLevelType w:val="hybridMultilevel"/>
    <w:tmpl w:val="8BF4780C"/>
    <w:lvl w:ilvl="0" w:tplc="2C8C4452">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47A72115"/>
    <w:multiLevelType w:val="hybridMultilevel"/>
    <w:tmpl w:val="1668031C"/>
    <w:lvl w:ilvl="0" w:tplc="C40EC836">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D9F01C7"/>
    <w:multiLevelType w:val="hybridMultilevel"/>
    <w:tmpl w:val="BBC28798"/>
    <w:lvl w:ilvl="0" w:tplc="04090019">
      <w:start w:val="1"/>
      <w:numFmt w:val="lowerLetter"/>
      <w:lvlText w:val="%1."/>
      <w:lvlJc w:val="left"/>
      <w:pPr>
        <w:ind w:left="295" w:hanging="360"/>
      </w:pPr>
    </w:lvl>
    <w:lvl w:ilvl="1" w:tplc="04090019" w:tentative="1">
      <w:start w:val="1"/>
      <w:numFmt w:val="lowerLetter"/>
      <w:lvlText w:val="%2."/>
      <w:lvlJc w:val="left"/>
      <w:pPr>
        <w:ind w:left="1015" w:hanging="360"/>
      </w:pPr>
    </w:lvl>
    <w:lvl w:ilvl="2" w:tplc="0409001B" w:tentative="1">
      <w:start w:val="1"/>
      <w:numFmt w:val="lowerRoman"/>
      <w:lvlText w:val="%3."/>
      <w:lvlJc w:val="right"/>
      <w:pPr>
        <w:ind w:left="1735" w:hanging="180"/>
      </w:pPr>
    </w:lvl>
    <w:lvl w:ilvl="3" w:tplc="0409000F" w:tentative="1">
      <w:start w:val="1"/>
      <w:numFmt w:val="decimal"/>
      <w:lvlText w:val="%4."/>
      <w:lvlJc w:val="left"/>
      <w:pPr>
        <w:ind w:left="2455" w:hanging="360"/>
      </w:pPr>
    </w:lvl>
    <w:lvl w:ilvl="4" w:tplc="04090019" w:tentative="1">
      <w:start w:val="1"/>
      <w:numFmt w:val="lowerLetter"/>
      <w:lvlText w:val="%5."/>
      <w:lvlJc w:val="left"/>
      <w:pPr>
        <w:ind w:left="3175" w:hanging="360"/>
      </w:pPr>
    </w:lvl>
    <w:lvl w:ilvl="5" w:tplc="0409001B" w:tentative="1">
      <w:start w:val="1"/>
      <w:numFmt w:val="lowerRoman"/>
      <w:lvlText w:val="%6."/>
      <w:lvlJc w:val="right"/>
      <w:pPr>
        <w:ind w:left="3895" w:hanging="180"/>
      </w:pPr>
    </w:lvl>
    <w:lvl w:ilvl="6" w:tplc="0409000F" w:tentative="1">
      <w:start w:val="1"/>
      <w:numFmt w:val="decimal"/>
      <w:lvlText w:val="%7."/>
      <w:lvlJc w:val="left"/>
      <w:pPr>
        <w:ind w:left="4615" w:hanging="360"/>
      </w:pPr>
    </w:lvl>
    <w:lvl w:ilvl="7" w:tplc="04090019" w:tentative="1">
      <w:start w:val="1"/>
      <w:numFmt w:val="lowerLetter"/>
      <w:lvlText w:val="%8."/>
      <w:lvlJc w:val="left"/>
      <w:pPr>
        <w:ind w:left="5335" w:hanging="360"/>
      </w:pPr>
    </w:lvl>
    <w:lvl w:ilvl="8" w:tplc="0409001B" w:tentative="1">
      <w:start w:val="1"/>
      <w:numFmt w:val="lowerRoman"/>
      <w:lvlText w:val="%9."/>
      <w:lvlJc w:val="right"/>
      <w:pPr>
        <w:ind w:left="6055" w:hanging="180"/>
      </w:pPr>
    </w:lvl>
  </w:abstractNum>
  <w:abstractNum w:abstractNumId="13">
    <w:nsid w:val="4F703708"/>
    <w:multiLevelType w:val="hybridMultilevel"/>
    <w:tmpl w:val="CF3A813C"/>
    <w:lvl w:ilvl="0" w:tplc="94D424BE">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96F1448"/>
    <w:multiLevelType w:val="hybridMultilevel"/>
    <w:tmpl w:val="93FE12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A2E2301"/>
    <w:multiLevelType w:val="hybridMultilevel"/>
    <w:tmpl w:val="D9505218"/>
    <w:lvl w:ilvl="0" w:tplc="CA6E7FBA">
      <w:start w:val="1"/>
      <w:numFmt w:val="decimal"/>
      <w:lvlText w:val="%1)"/>
      <w:lvlJc w:val="left"/>
      <w:pPr>
        <w:ind w:left="1429" w:hanging="360"/>
      </w:pPr>
      <w:rPr>
        <w:i w:val="0"/>
      </w:r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6">
    <w:nsid w:val="6FE62305"/>
    <w:multiLevelType w:val="hybridMultilevel"/>
    <w:tmpl w:val="C37872B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59A6256"/>
    <w:multiLevelType w:val="hybridMultilevel"/>
    <w:tmpl w:val="1136CA18"/>
    <w:lvl w:ilvl="0" w:tplc="F2BE0410">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8">
    <w:nsid w:val="7A821356"/>
    <w:multiLevelType w:val="hybridMultilevel"/>
    <w:tmpl w:val="B0542E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F93066C"/>
    <w:multiLevelType w:val="hybridMultilevel"/>
    <w:tmpl w:val="0BC250F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0"/>
  </w:num>
  <w:num w:numId="2">
    <w:abstractNumId w:val="13"/>
  </w:num>
  <w:num w:numId="3">
    <w:abstractNumId w:val="2"/>
  </w:num>
  <w:num w:numId="4">
    <w:abstractNumId w:val="3"/>
  </w:num>
  <w:num w:numId="5">
    <w:abstractNumId w:val="0"/>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num>
  <w:num w:numId="10">
    <w:abstractNumId w:val="7"/>
  </w:num>
  <w:num w:numId="11">
    <w:abstractNumId w:val="18"/>
  </w:num>
  <w:num w:numId="12">
    <w:abstractNumId w:val="19"/>
  </w:num>
  <w:num w:numId="13">
    <w:abstractNumId w:val="1"/>
  </w:num>
  <w:num w:numId="14">
    <w:abstractNumId w:val="6"/>
  </w:num>
  <w:num w:numId="15">
    <w:abstractNumId w:val="14"/>
  </w:num>
  <w:num w:numId="16">
    <w:abstractNumId w:val="8"/>
  </w:num>
  <w:num w:numId="17">
    <w:abstractNumId w:val="4"/>
  </w:num>
  <w:num w:numId="18">
    <w:abstractNumId w:val="11"/>
  </w:num>
  <w:num w:numId="19">
    <w:abstractNumId w:val="5"/>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A92"/>
    <w:rsid w:val="00026270"/>
    <w:rsid w:val="000858CE"/>
    <w:rsid w:val="00087245"/>
    <w:rsid w:val="00133990"/>
    <w:rsid w:val="001A21B8"/>
    <w:rsid w:val="001A4F91"/>
    <w:rsid w:val="001D0297"/>
    <w:rsid w:val="00213A8A"/>
    <w:rsid w:val="00225B03"/>
    <w:rsid w:val="00267F4A"/>
    <w:rsid w:val="002E024D"/>
    <w:rsid w:val="002E6826"/>
    <w:rsid w:val="00320E4C"/>
    <w:rsid w:val="00396B81"/>
    <w:rsid w:val="003A7D53"/>
    <w:rsid w:val="004134B9"/>
    <w:rsid w:val="00415ABC"/>
    <w:rsid w:val="0045128D"/>
    <w:rsid w:val="004B608A"/>
    <w:rsid w:val="004C471D"/>
    <w:rsid w:val="004D61A3"/>
    <w:rsid w:val="0053365C"/>
    <w:rsid w:val="00551A92"/>
    <w:rsid w:val="00572DD5"/>
    <w:rsid w:val="005C0235"/>
    <w:rsid w:val="005C7061"/>
    <w:rsid w:val="00611F9B"/>
    <w:rsid w:val="00623B40"/>
    <w:rsid w:val="006551B5"/>
    <w:rsid w:val="006756FA"/>
    <w:rsid w:val="00720068"/>
    <w:rsid w:val="0074213C"/>
    <w:rsid w:val="00751E28"/>
    <w:rsid w:val="00752814"/>
    <w:rsid w:val="0076549B"/>
    <w:rsid w:val="007A0B91"/>
    <w:rsid w:val="007C250B"/>
    <w:rsid w:val="007E7C8D"/>
    <w:rsid w:val="00855D35"/>
    <w:rsid w:val="00867C40"/>
    <w:rsid w:val="008D7B71"/>
    <w:rsid w:val="008E31E0"/>
    <w:rsid w:val="00911858"/>
    <w:rsid w:val="009165DF"/>
    <w:rsid w:val="009834DD"/>
    <w:rsid w:val="009B1A34"/>
    <w:rsid w:val="009D37FA"/>
    <w:rsid w:val="00A51F40"/>
    <w:rsid w:val="00AA1823"/>
    <w:rsid w:val="00AA3599"/>
    <w:rsid w:val="00B17ACB"/>
    <w:rsid w:val="00B2554E"/>
    <w:rsid w:val="00B4090C"/>
    <w:rsid w:val="00B601E8"/>
    <w:rsid w:val="00B82B6F"/>
    <w:rsid w:val="00BF6546"/>
    <w:rsid w:val="00C92C74"/>
    <w:rsid w:val="00CB6111"/>
    <w:rsid w:val="00D3656D"/>
    <w:rsid w:val="00D76E89"/>
    <w:rsid w:val="00D80694"/>
    <w:rsid w:val="00D82428"/>
    <w:rsid w:val="00D862E6"/>
    <w:rsid w:val="00DC1CCC"/>
    <w:rsid w:val="00E66F4D"/>
    <w:rsid w:val="00E8625D"/>
    <w:rsid w:val="00E929BC"/>
    <w:rsid w:val="00EA4FA5"/>
    <w:rsid w:val="00EE77AD"/>
    <w:rsid w:val="00F345A1"/>
    <w:rsid w:val="00F72EC5"/>
    <w:rsid w:val="00FD31F3"/>
    <w:rsid w:val="00FE5F2E"/>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A92"/>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1A92"/>
    <w:pPr>
      <w:ind w:left="720"/>
      <w:contextualSpacing/>
    </w:pPr>
    <w:rPr>
      <w:sz w:val="20"/>
      <w:szCs w:val="20"/>
      <w:lang w:eastAsia="x-none"/>
    </w:rPr>
  </w:style>
  <w:style w:type="character" w:customStyle="1" w:styleId="ListParagraphChar">
    <w:name w:val="List Paragraph Char"/>
    <w:link w:val="ListParagraph"/>
    <w:uiPriority w:val="34"/>
    <w:rsid w:val="00551A92"/>
    <w:rPr>
      <w:rFonts w:ascii="Calibri" w:eastAsia="Calibri" w:hAnsi="Calibri" w:cs="Times New Roman"/>
      <w:sz w:val="20"/>
      <w:szCs w:val="20"/>
      <w:lang w:eastAsia="x-none"/>
    </w:rPr>
  </w:style>
  <w:style w:type="paragraph" w:styleId="Header">
    <w:name w:val="header"/>
    <w:basedOn w:val="Normal"/>
    <w:link w:val="HeaderChar"/>
    <w:uiPriority w:val="99"/>
    <w:unhideWhenUsed/>
    <w:rsid w:val="00396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B81"/>
    <w:rPr>
      <w:rFonts w:ascii="Calibri" w:eastAsia="Calibri" w:hAnsi="Calibri" w:cs="Times New Roman"/>
      <w:lang w:eastAsia="en-US"/>
    </w:rPr>
  </w:style>
  <w:style w:type="paragraph" w:styleId="Footer">
    <w:name w:val="footer"/>
    <w:basedOn w:val="Normal"/>
    <w:link w:val="FooterChar"/>
    <w:uiPriority w:val="99"/>
    <w:unhideWhenUsed/>
    <w:rsid w:val="00396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B81"/>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A92"/>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51A92"/>
    <w:pPr>
      <w:ind w:left="720"/>
      <w:contextualSpacing/>
    </w:pPr>
    <w:rPr>
      <w:sz w:val="20"/>
      <w:szCs w:val="20"/>
      <w:lang w:eastAsia="x-none"/>
    </w:rPr>
  </w:style>
  <w:style w:type="character" w:customStyle="1" w:styleId="ListParagraphChar">
    <w:name w:val="List Paragraph Char"/>
    <w:link w:val="ListParagraph"/>
    <w:uiPriority w:val="34"/>
    <w:rsid w:val="00551A92"/>
    <w:rPr>
      <w:rFonts w:ascii="Calibri" w:eastAsia="Calibri" w:hAnsi="Calibri" w:cs="Times New Roman"/>
      <w:sz w:val="20"/>
      <w:szCs w:val="20"/>
      <w:lang w:eastAsia="x-none"/>
    </w:rPr>
  </w:style>
  <w:style w:type="paragraph" w:styleId="Header">
    <w:name w:val="header"/>
    <w:basedOn w:val="Normal"/>
    <w:link w:val="HeaderChar"/>
    <w:uiPriority w:val="99"/>
    <w:unhideWhenUsed/>
    <w:rsid w:val="00396B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6B81"/>
    <w:rPr>
      <w:rFonts w:ascii="Calibri" w:eastAsia="Calibri" w:hAnsi="Calibri" w:cs="Times New Roman"/>
      <w:lang w:eastAsia="en-US"/>
    </w:rPr>
  </w:style>
  <w:style w:type="paragraph" w:styleId="Footer">
    <w:name w:val="footer"/>
    <w:basedOn w:val="Normal"/>
    <w:link w:val="FooterChar"/>
    <w:uiPriority w:val="99"/>
    <w:unhideWhenUsed/>
    <w:rsid w:val="00396B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B81"/>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15444">
      <w:bodyDiv w:val="1"/>
      <w:marLeft w:val="0"/>
      <w:marRight w:val="0"/>
      <w:marTop w:val="0"/>
      <w:marBottom w:val="0"/>
      <w:divBdr>
        <w:top w:val="none" w:sz="0" w:space="0" w:color="auto"/>
        <w:left w:val="none" w:sz="0" w:space="0" w:color="auto"/>
        <w:bottom w:val="none" w:sz="0" w:space="0" w:color="auto"/>
        <w:right w:val="none" w:sz="0" w:space="0" w:color="auto"/>
      </w:divBdr>
    </w:div>
    <w:div w:id="510611648">
      <w:bodyDiv w:val="1"/>
      <w:marLeft w:val="0"/>
      <w:marRight w:val="0"/>
      <w:marTop w:val="0"/>
      <w:marBottom w:val="0"/>
      <w:divBdr>
        <w:top w:val="none" w:sz="0" w:space="0" w:color="auto"/>
        <w:left w:val="none" w:sz="0" w:space="0" w:color="auto"/>
        <w:bottom w:val="none" w:sz="0" w:space="0" w:color="auto"/>
        <w:right w:val="none" w:sz="0" w:space="0" w:color="auto"/>
      </w:divBdr>
    </w:div>
    <w:div w:id="528879579">
      <w:bodyDiv w:val="1"/>
      <w:marLeft w:val="0"/>
      <w:marRight w:val="0"/>
      <w:marTop w:val="0"/>
      <w:marBottom w:val="0"/>
      <w:divBdr>
        <w:top w:val="none" w:sz="0" w:space="0" w:color="auto"/>
        <w:left w:val="none" w:sz="0" w:space="0" w:color="auto"/>
        <w:bottom w:val="none" w:sz="0" w:space="0" w:color="auto"/>
        <w:right w:val="none" w:sz="0" w:space="0" w:color="auto"/>
      </w:divBdr>
    </w:div>
    <w:div w:id="863787872">
      <w:bodyDiv w:val="1"/>
      <w:marLeft w:val="0"/>
      <w:marRight w:val="0"/>
      <w:marTop w:val="0"/>
      <w:marBottom w:val="0"/>
      <w:divBdr>
        <w:top w:val="none" w:sz="0" w:space="0" w:color="auto"/>
        <w:left w:val="none" w:sz="0" w:space="0" w:color="auto"/>
        <w:bottom w:val="none" w:sz="0" w:space="0" w:color="auto"/>
        <w:right w:val="none" w:sz="0" w:space="0" w:color="auto"/>
      </w:divBdr>
    </w:div>
    <w:div w:id="1383361880">
      <w:bodyDiv w:val="1"/>
      <w:marLeft w:val="0"/>
      <w:marRight w:val="0"/>
      <w:marTop w:val="0"/>
      <w:marBottom w:val="0"/>
      <w:divBdr>
        <w:top w:val="none" w:sz="0" w:space="0" w:color="auto"/>
        <w:left w:val="none" w:sz="0" w:space="0" w:color="auto"/>
        <w:bottom w:val="none" w:sz="0" w:space="0" w:color="auto"/>
        <w:right w:val="none" w:sz="0" w:space="0" w:color="auto"/>
      </w:divBdr>
    </w:div>
    <w:div w:id="144488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8040"/>
      </a:dk1>
      <a:lt1>
        <a:sysClr val="window" lastClr="11111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E5962-DC42-43A7-A214-FF8641138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15</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Akatsuki</dc:creator>
  <cp:lastModifiedBy>Akatsuki</cp:lastModifiedBy>
  <cp:revision>32</cp:revision>
  <dcterms:created xsi:type="dcterms:W3CDTF">2014-10-27T13:02:00Z</dcterms:created>
  <dcterms:modified xsi:type="dcterms:W3CDTF">2015-08-12T00:10:00Z</dcterms:modified>
</cp:coreProperties>
</file>