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D39A" w14:textId="0CD6220D" w:rsidR="009E32AE" w:rsidRPr="002B7D22" w:rsidRDefault="009E32AE" w:rsidP="009E32AE">
      <w:pPr>
        <w:jc w:val="center"/>
        <w:rPr>
          <w:b/>
        </w:rPr>
      </w:pPr>
      <w:r>
        <w:rPr>
          <w:b/>
          <w:noProof/>
        </w:rPr>
        <mc:AlternateContent>
          <mc:Choice Requires="wps">
            <w:drawing>
              <wp:anchor distT="0" distB="0" distL="114300" distR="114300" simplePos="0" relativeHeight="251660288" behindDoc="0" locked="0" layoutInCell="1" allowOverlap="1" wp14:anchorId="75B7C94B" wp14:editId="5C784404">
                <wp:simplePos x="0" y="0"/>
                <wp:positionH relativeFrom="column">
                  <wp:posOffset>4873625</wp:posOffset>
                </wp:positionH>
                <wp:positionV relativeFrom="paragraph">
                  <wp:posOffset>-1048385</wp:posOffset>
                </wp:positionV>
                <wp:extent cx="232410" cy="290195"/>
                <wp:effectExtent l="0" t="1270" r="0" b="3810"/>
                <wp:wrapNone/>
                <wp:docPr id="16444278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FDF5C" id="Rectangle 2" o:spid="_x0000_s1026" style="position:absolute;margin-left:383.75pt;margin-top:-82.55pt;width:18.3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" stroked="f"/>
            </w:pict>
          </mc:Fallback>
        </mc:AlternateContent>
      </w:r>
      <w:r w:rsidRPr="002B7D22">
        <w:rPr>
          <w:b/>
        </w:rPr>
        <w:t>BAB II</w:t>
      </w:r>
    </w:p>
    <w:p w14:paraId="6BCDA0B2" w14:textId="77777777" w:rsidR="009E32AE" w:rsidRPr="002B7D22" w:rsidRDefault="009E32AE" w:rsidP="009E32AE">
      <w:pPr>
        <w:jc w:val="center"/>
        <w:rPr>
          <w:b/>
        </w:rPr>
      </w:pPr>
      <w:r w:rsidRPr="002B7D22">
        <w:rPr>
          <w:b/>
        </w:rPr>
        <w:t>TINJAUAN PUSTAKA</w:t>
      </w:r>
    </w:p>
    <w:p w14:paraId="4A9AC047" w14:textId="77777777" w:rsidR="009E32AE" w:rsidRPr="002F7314" w:rsidRDefault="009E32AE" w:rsidP="009E32AE">
      <w:pPr>
        <w:jc w:val="center"/>
        <w:rPr>
          <w:b/>
        </w:rPr>
      </w:pPr>
    </w:p>
    <w:p w14:paraId="2DCF4820" w14:textId="77777777" w:rsidR="009E32AE" w:rsidRDefault="009E32AE" w:rsidP="009E32AE">
      <w:pPr>
        <w:pStyle w:val="ListParagraph"/>
        <w:numPr>
          <w:ilvl w:val="0"/>
          <w:numId w:val="1"/>
        </w:numPr>
        <w:ind w:left="426" w:hanging="426"/>
        <w:jc w:val="both"/>
        <w:rPr>
          <w:b/>
        </w:rPr>
      </w:pPr>
      <w:r w:rsidRPr="002F7314">
        <w:rPr>
          <w:b/>
        </w:rPr>
        <w:t>Ekosistem Perairan Sungai</w:t>
      </w:r>
    </w:p>
    <w:p w14:paraId="040EAF6C" w14:textId="65AD5294" w:rsidR="009E32AE" w:rsidRDefault="009E32AE" w:rsidP="009E32AE">
      <w:pPr>
        <w:pStyle w:val="ListParagraph"/>
        <w:ind w:left="426"/>
        <w:jc w:val="both"/>
      </w:pPr>
      <w:r>
        <w:rPr>
          <w:noProof/>
        </w:rPr>
        <mc:AlternateContent>
          <mc:Choice Requires="wps">
            <w:drawing>
              <wp:anchor distT="0" distB="0" distL="114300" distR="114300" simplePos="0" relativeHeight="251659264" behindDoc="0" locked="0" layoutInCell="1" allowOverlap="1" wp14:anchorId="26B24AE1" wp14:editId="5B4448E5">
                <wp:simplePos x="0" y="0"/>
                <wp:positionH relativeFrom="column">
                  <wp:posOffset>2266950</wp:posOffset>
                </wp:positionH>
                <wp:positionV relativeFrom="paragraph">
                  <wp:posOffset>7047230</wp:posOffset>
                </wp:positionV>
                <wp:extent cx="458470" cy="346075"/>
                <wp:effectExtent l="1905" t="2540" r="0" b="3810"/>
                <wp:wrapNone/>
                <wp:docPr id="525541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F68F1" w14:textId="77777777" w:rsidR="009E32AE" w:rsidRPr="00CC4FFF" w:rsidRDefault="009E32AE" w:rsidP="009E32AE">
                            <w:pPr>
                              <w:jc w:val="center"/>
                            </w:pPr>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24AE1" id="_x0000_t202" coordsize="21600,21600" o:spt="202" path="m,l,21600r21600,l21600,xe">
                <v:stroke joinstyle="miter"/>
                <v:path gradientshapeok="t" o:connecttype="rect"/>
              </v:shapetype>
              <v:shape id="Text Box 1" o:spid="_x0000_s1026" type="#_x0000_t202" style="position:absolute;left:0;text-align:left;margin-left:178.5pt;margin-top:554.9pt;width:36.1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" filled="f" stroked="f">
                <v:textbox>
                  <w:txbxContent>
                    <w:p w14:paraId="20EF68F1" w14:textId="77777777" w:rsidR="009E32AE" w:rsidRPr="00CC4FFF" w:rsidRDefault="009E32AE" w:rsidP="009E32AE">
                      <w:pPr>
                        <w:jc w:val="center"/>
                      </w:pPr>
                      <w:r>
                        <w:t>6</w:t>
                      </w:r>
                    </w:p>
                  </w:txbxContent>
                </v:textbox>
              </v:shape>
            </w:pict>
          </mc:Fallback>
        </mc:AlternateContent>
      </w:r>
      <w:r>
        <w:rPr>
          <w:b/>
        </w:rPr>
        <w:tab/>
      </w:r>
      <w:r>
        <w:tab/>
        <w:t xml:space="preserve">Ekosistem perairan mengalir </w:t>
      </w:r>
      <w:r w:rsidRPr="00B34AB0">
        <w:rPr>
          <w:i/>
        </w:rPr>
        <w:t>(lotic</w:t>
      </w:r>
      <w:r>
        <w:t xml:space="preserve">) merupakan bagian dari habitat air tawar. Air mengalir, atau habitat </w:t>
      </w:r>
      <w:r w:rsidRPr="00B34AB0">
        <w:rPr>
          <w:i/>
        </w:rPr>
        <w:t xml:space="preserve">lotic </w:t>
      </w:r>
      <w:r>
        <w:t xml:space="preserve">( berasal dari kata </w:t>
      </w:r>
      <w:r>
        <w:rPr>
          <w:rStyle w:val="Emphasis"/>
        </w:rPr>
        <w:t>lotus</w:t>
      </w:r>
      <w:r>
        <w:t xml:space="preserve"> yang berarti “tercuci” ) seperti mata air, aliran air atau sungai (Odum,1998 : 34). Sungai adalah aliran air tawar yang bersumber alamiah di daratan yang mengalir menuju dan bermuara di danau, laut atau samudra. Daerah aliran sungai (DAS) adalah suatu daerah yang terhampar disisi kiri dan kanan dari suatu aliran sungai</w:t>
      </w:r>
      <w:r>
        <w:rPr>
          <w:rStyle w:val="HTMLCite"/>
        </w:rPr>
        <w:t>.</w:t>
      </w:r>
      <w:r>
        <w:rPr>
          <w:rStyle w:val="HTMLCite"/>
        </w:rPr>
        <w:tab/>
      </w:r>
      <w:r>
        <w:rPr>
          <w:rStyle w:val="HTMLCite"/>
        </w:rPr>
        <w:tab/>
      </w:r>
      <w:r>
        <w:tab/>
      </w:r>
    </w:p>
    <w:p w14:paraId="426C73C3" w14:textId="77777777" w:rsidR="009E32AE" w:rsidRDefault="009E32AE" w:rsidP="009E32AE">
      <w:pPr>
        <w:pStyle w:val="ListParagraph"/>
        <w:ind w:left="426"/>
        <w:jc w:val="both"/>
      </w:pPr>
      <w:r>
        <w:tab/>
      </w:r>
      <w:r>
        <w:tab/>
      </w:r>
      <w:r w:rsidRPr="00E26806">
        <w:rPr>
          <w:rStyle w:val="HTMLCite"/>
          <w:i w:val="0"/>
        </w:rPr>
        <w:t>Sungai dapat di klasifikasikan menjadi dua yaitu berdasarkan asal air dan berdasarkan letak alirannya. Berdasarkan asal air terdapat sungai mata air yaitu sungai yang airnya bersumber dari mata air alami, sungai air hujan, sungai pencairan es atau salju, dan sungai campuran. Sedangkan berdasarkan letak alirannya sungai dibedakan menjadi : sungai di atas permukaan tanah, sungai bawah tanah, dan sungai campuran.</w:t>
      </w:r>
      <w:r w:rsidRPr="00B34AB0">
        <w:t>Dalam</w:t>
      </w:r>
      <w:r>
        <w:t xml:space="preserve"> aliran sungai dari hulu hingga hilir atau muara, sungai memiliki beberapa pola aliran sungai yaitu : Pola aliran dendritik, adalah pola aliran yang berbentuk seperti pohon, Pola aliran rektanguler  yaitu pola aliran yang alirannya melalui daerah patahan, </w:t>
      </w:r>
      <w:r>
        <w:tab/>
      </w:r>
      <w:r>
        <w:tab/>
      </w:r>
      <w:r>
        <w:tab/>
        <w:t xml:space="preserve">Pola aliran </w:t>
      </w:r>
      <w:r w:rsidRPr="009F29BE">
        <w:rPr>
          <w:i/>
        </w:rPr>
        <w:t>trellis</w:t>
      </w:r>
      <w:r>
        <w:t xml:space="preserve"> yaitu pola aliran pada beberapa sungai yang mendapat tambahan air dari anak sungainya dimana arah alirannya tegak lurus dengan sungai tersebut, Pola aliran radial, yaitu pola aliran yang terjadi jika </w:t>
      </w:r>
      <w:r>
        <w:lastRenderedPageBreak/>
        <w:t>beberapa sungai mengalir ke luar dari gunung atau sebuah dome, dan yang terakhir Pola aliran anular yaitu pola aliran yang merupakan variasi dari pola radial.</w:t>
      </w:r>
    </w:p>
    <w:p w14:paraId="55A1DC27" w14:textId="77777777" w:rsidR="009E32AE" w:rsidRDefault="009E32AE" w:rsidP="009E32AE">
      <w:pPr>
        <w:pStyle w:val="ListParagraph"/>
        <w:ind w:left="426"/>
        <w:jc w:val="both"/>
      </w:pPr>
      <w:r>
        <w:tab/>
      </w:r>
      <w:r>
        <w:tab/>
        <w:t>Sungai dibagi menjadi dua zona berdasarkan aliran sungainya yaitu Zona air deras dan zona air tenang. Zona air deras adalah daerah yang dangkal dimana kecepatan arusnya cukup tinggi sehingga menyebabkan dasar sungai bersih dari endapan dan materi lain yang lepas  sehingga dasarnya padat. Zona air tenang adalah bagian sungai yang dalam dimana kecepatan arus sudah berkurang maka lumpur dam materi lepas dan cenderung mengendap di dasar sehingga endapannya lunak.Dari pola aliran sungai tersebut, sungai dapat membentuk Meander, yaitu bentuk aliran sungai yang berkelok-kelok.</w:t>
      </w:r>
    </w:p>
    <w:p w14:paraId="3D87959E" w14:textId="77777777" w:rsidR="009E32AE" w:rsidRDefault="009E32AE" w:rsidP="009E32AE">
      <w:pPr>
        <w:pStyle w:val="ListParagraph"/>
        <w:ind w:left="426"/>
        <w:jc w:val="both"/>
      </w:pPr>
      <w:r>
        <w:tab/>
      </w:r>
      <w:r>
        <w:tab/>
        <w:t xml:space="preserve">Berdasarkan keberadaannya di perairan, </w:t>
      </w:r>
      <w:r w:rsidRPr="00452D17">
        <w:rPr>
          <w:i/>
        </w:rPr>
        <w:t>makrozoobentos</w:t>
      </w:r>
      <w:r>
        <w:t xml:space="preserve"> digolongkan menjadi kelompok epifauna, yaitu hewan bentos yang hidup melekat pada dasar perairan, sedangkan hewan bentos yang hidup didalam dasar perairan disebut infauana.Komunitas bentos dapat juga dibedakan berdasarkan pergerakannya, yaitu yang hidunya menetap (bentos </w:t>
      </w:r>
      <w:r w:rsidRPr="00FD690F">
        <w:rPr>
          <w:b/>
          <w:i/>
        </w:rPr>
        <w:t>sesile)</w:t>
      </w:r>
      <w:r>
        <w:t>, dan hewan bentos yang hidupnya berpindah – pindah (</w:t>
      </w:r>
      <w:r w:rsidRPr="00FD690F">
        <w:rPr>
          <w:b/>
          <w:i/>
        </w:rPr>
        <w:t>motile</w:t>
      </w:r>
      <w:r>
        <w:t>). Hewan bentos yang hidupnya sesile seringkali digunakan sebagai indikatorbkondisi perairan (Setyobudiandi, 1997 : 15).</w:t>
      </w:r>
    </w:p>
    <w:p w14:paraId="158392E3" w14:textId="77777777" w:rsidR="009E32AE" w:rsidRDefault="009E32AE" w:rsidP="009E32AE">
      <w:pPr>
        <w:pStyle w:val="ListParagraph"/>
        <w:ind w:left="426"/>
        <w:jc w:val="both"/>
      </w:pPr>
    </w:p>
    <w:p w14:paraId="73A6C2B0" w14:textId="77777777" w:rsidR="009E32AE" w:rsidRDefault="009E32AE" w:rsidP="009E32AE">
      <w:pPr>
        <w:pStyle w:val="ListParagraph"/>
        <w:ind w:left="426"/>
        <w:jc w:val="both"/>
      </w:pPr>
    </w:p>
    <w:p w14:paraId="5F87CAEE" w14:textId="77777777" w:rsidR="009E32AE" w:rsidRPr="00D80771" w:rsidRDefault="009E32AE" w:rsidP="009E32AE">
      <w:pPr>
        <w:pStyle w:val="ListParagraph"/>
        <w:ind w:left="426"/>
        <w:jc w:val="both"/>
        <w:rPr>
          <w:b/>
        </w:rPr>
      </w:pPr>
    </w:p>
    <w:p w14:paraId="7780E300" w14:textId="77777777" w:rsidR="009E32AE" w:rsidRDefault="009E32AE" w:rsidP="009E32AE">
      <w:pPr>
        <w:pStyle w:val="NormalWeb"/>
        <w:numPr>
          <w:ilvl w:val="0"/>
          <w:numId w:val="1"/>
        </w:numPr>
        <w:spacing w:line="480" w:lineRule="auto"/>
        <w:ind w:left="426" w:right="283" w:hanging="426"/>
        <w:jc w:val="both"/>
        <w:rPr>
          <w:b/>
        </w:rPr>
      </w:pPr>
      <w:r>
        <w:rPr>
          <w:b/>
        </w:rPr>
        <w:t>Keanekaragaman Jenis</w:t>
      </w:r>
    </w:p>
    <w:p w14:paraId="26916F56" w14:textId="77777777" w:rsidR="009E32AE" w:rsidRPr="00B34AB0" w:rsidRDefault="009E32AE" w:rsidP="009E32AE">
      <w:pPr>
        <w:pStyle w:val="NormalWeb"/>
        <w:spacing w:line="480" w:lineRule="auto"/>
        <w:ind w:left="426" w:right="283"/>
        <w:jc w:val="both"/>
        <w:rPr>
          <w:b/>
        </w:rPr>
      </w:pPr>
      <w:r>
        <w:rPr>
          <w:b/>
        </w:rPr>
        <w:lastRenderedPageBreak/>
        <w:tab/>
      </w:r>
      <w:r>
        <w:rPr>
          <w:b/>
        </w:rPr>
        <w:tab/>
      </w:r>
      <w:r>
        <w:t>Menurut Odum (1993) “ Terdapat dua komponen keragaman jenis yaitu kekayaan jenis dan kesamarataan”. Kekayaan jenis yaitu jumlah jenis dalam suatu komunitas, yang dapat dihitung dengan indeks jenis atau area yakni jumlah jenis persatuan area. Sedangkan kesamarataan atau akuitabilitas adalah pembagian individu yang merata diantara jenis. Namun ada perbedaan antara kekayaan jenis dengan kesamarataan, pada kekayaan setiap jenis mempunyai jumlah individu yang tidak sama.</w:t>
      </w:r>
      <w:r>
        <w:tab/>
      </w:r>
      <w:r>
        <w:tab/>
      </w:r>
      <w:r>
        <w:tab/>
        <w:t>K</w:t>
      </w:r>
      <w:r w:rsidRPr="002F5050">
        <w:t>eanekaragaman spesies adalah jumlah spesies yang beragam yang hidup disuatu lokasi tertentu, d</w:t>
      </w:r>
      <w:r>
        <w:t>i</w:t>
      </w:r>
      <w:r w:rsidRPr="002F5050">
        <w:t>sisi lain, terdapat banyak definisi lain yang bersifat khusus dan kau</w:t>
      </w:r>
      <w:r>
        <w:t xml:space="preserve">ntitatif mengenai keanekaragaman spesies, </w:t>
      </w:r>
      <w:r w:rsidRPr="002F5050">
        <w:t>ahli ekologi misalnya telah menggabungkan definisi yang berbeda-beda untuk membadingkan keanekaragaman secara keseluruhan dari komunitas yang berbeda, pada berbagai skala geografis yang beragam pula (Lietner dan Turner</w:t>
      </w:r>
      <w:r>
        <w:t xml:space="preserve">, 2001 : summerville </w:t>
      </w:r>
      <w:r w:rsidRPr="009F29BE">
        <w:rPr>
          <w:i/>
        </w:rPr>
        <w:t>et.al</w:t>
      </w:r>
      <w:r>
        <w:t xml:space="preserve">, </w:t>
      </w:r>
      <w:r w:rsidRPr="002F5050">
        <w:t>2003</w:t>
      </w:r>
      <w:r>
        <w:t xml:space="preserve"> : 23</w:t>
      </w:r>
      <w:r w:rsidRPr="002F5050">
        <w:t>).</w:t>
      </w:r>
    </w:p>
    <w:p w14:paraId="3469054B" w14:textId="77777777" w:rsidR="009E32AE" w:rsidRPr="00ED38FE" w:rsidRDefault="009E32AE" w:rsidP="009E32AE">
      <w:pPr>
        <w:pStyle w:val="ListParagraph"/>
        <w:numPr>
          <w:ilvl w:val="0"/>
          <w:numId w:val="1"/>
        </w:numPr>
        <w:ind w:right="283"/>
        <w:jc w:val="both"/>
        <w:rPr>
          <w:rFonts w:eastAsia="Times New Roman" w:cs="Times New Roman"/>
          <w:szCs w:val="24"/>
        </w:rPr>
      </w:pPr>
      <w:r w:rsidRPr="00ED38FE">
        <w:rPr>
          <w:rFonts w:eastAsia="Times New Roman" w:cs="Times New Roman"/>
          <w:b/>
          <w:szCs w:val="24"/>
        </w:rPr>
        <w:t xml:space="preserve">Keanekaragaman Jenis </w:t>
      </w:r>
      <w:r w:rsidRPr="00ED38FE">
        <w:rPr>
          <w:rFonts w:eastAsia="Times New Roman" w:cs="Times New Roman"/>
          <w:b/>
          <w:i/>
          <w:szCs w:val="24"/>
        </w:rPr>
        <w:t>Makrozoobentos</w:t>
      </w:r>
    </w:p>
    <w:p w14:paraId="3BFCD9ED" w14:textId="77777777" w:rsidR="009E32AE" w:rsidRDefault="009E32AE" w:rsidP="009E32AE">
      <w:pPr>
        <w:pStyle w:val="ListParagraph"/>
        <w:ind w:left="426" w:right="283"/>
        <w:jc w:val="both"/>
        <w:rPr>
          <w:rFonts w:eastAsia="Times New Roman" w:cs="Times New Roman"/>
          <w:szCs w:val="24"/>
        </w:rPr>
      </w:pPr>
      <w:r>
        <w:rPr>
          <w:rFonts w:eastAsia="Times New Roman" w:cs="Times New Roman"/>
          <w:b/>
          <w:szCs w:val="24"/>
        </w:rPr>
        <w:tab/>
      </w:r>
      <w:r>
        <w:rPr>
          <w:rFonts w:eastAsia="Times New Roman" w:cs="Times New Roman"/>
          <w:b/>
          <w:szCs w:val="24"/>
        </w:rPr>
        <w:tab/>
      </w:r>
      <w:r>
        <w:rPr>
          <w:rFonts w:eastAsia="Times New Roman" w:cs="Times New Roman"/>
          <w:szCs w:val="24"/>
        </w:rPr>
        <w:t>Menurut Krebs (1985 : 55) “keanekaragaman jenis yang paling sederhana adalah menghitung jumlah jenis (kekayaan jenis)”. Keanekaragaman jenis adalah gabungan antara jumlah jenis dan jumlah individu masing – masing jenis dalam komunitas (Desmukh, 1992 dalam Dini, 2010 : 35). Sedangkan pengertian lain keanekaragaman jenis adalah sebagai suatu karakteristik tingkatan komunitas berdasarkan organisasi biologisnya (Soegianto, 1994 : 15-17).</w:t>
      </w:r>
    </w:p>
    <w:p w14:paraId="6E411E1B" w14:textId="77777777" w:rsidR="009E32AE" w:rsidRDefault="009E32AE" w:rsidP="009E32AE">
      <w:pPr>
        <w:pStyle w:val="ListParagraph"/>
        <w:ind w:left="426" w:right="283"/>
        <w:jc w:val="both"/>
        <w:rPr>
          <w:rFonts w:eastAsia="Times New Roman" w:cs="Times New Roman"/>
          <w:szCs w:val="24"/>
        </w:rPr>
      </w:pPr>
      <w:r>
        <w:rPr>
          <w:rFonts w:eastAsia="Times New Roman" w:cs="Times New Roman"/>
          <w:szCs w:val="24"/>
        </w:rPr>
        <w:lastRenderedPageBreak/>
        <w:tab/>
      </w:r>
      <w:r>
        <w:rPr>
          <w:rFonts w:eastAsia="Times New Roman" w:cs="Times New Roman"/>
          <w:szCs w:val="24"/>
        </w:rPr>
        <w:tab/>
        <w:t xml:space="preserve">Bentos adalah organisme – oraganisme yang hidup pada dasar perairan (Ramli, 1989 : 45). Sedangkan menurut Odum (1993 : 12) “bentos adalah organisme yang melekat atau beristirahat pada dasar atau hidup pada endapan”. Hewan ini merupakan organisme kunci dalam jaring makanan karena dalam sistem perairan berfungsi sebagai </w:t>
      </w:r>
      <w:r w:rsidRPr="00452D17">
        <w:rPr>
          <w:rFonts w:eastAsia="Times New Roman" w:cs="Times New Roman"/>
          <w:i/>
          <w:szCs w:val="24"/>
        </w:rPr>
        <w:t xml:space="preserve">predator, suspension feeder, detritivor, scavenger </w:t>
      </w:r>
      <w:r>
        <w:rPr>
          <w:rFonts w:eastAsia="Times New Roman" w:cs="Times New Roman"/>
          <w:szCs w:val="24"/>
        </w:rPr>
        <w:t xml:space="preserve"> dan parasit. </w:t>
      </w:r>
    </w:p>
    <w:p w14:paraId="532CD6D0" w14:textId="77777777" w:rsidR="009E32AE" w:rsidRDefault="009E32AE" w:rsidP="009E32AE">
      <w:pPr>
        <w:pStyle w:val="ListParagraph"/>
        <w:ind w:left="426" w:right="283"/>
        <w:jc w:val="both"/>
        <w:rPr>
          <w:rFonts w:eastAsia="Times New Roman" w:cs="Times New Roman"/>
          <w:szCs w:val="24"/>
        </w:rPr>
      </w:pPr>
      <w:r>
        <w:rPr>
          <w:rFonts w:eastAsia="Times New Roman" w:cs="Times New Roman"/>
          <w:szCs w:val="24"/>
        </w:rPr>
        <w:tab/>
      </w:r>
      <w:r>
        <w:rPr>
          <w:rFonts w:eastAsia="Times New Roman" w:cs="Times New Roman"/>
          <w:szCs w:val="24"/>
        </w:rPr>
        <w:tab/>
      </w:r>
      <w:r w:rsidRPr="00B34AB0">
        <w:rPr>
          <w:rFonts w:eastAsia="Times New Roman" w:cs="Times New Roman"/>
          <w:i/>
          <w:szCs w:val="24"/>
        </w:rPr>
        <w:t xml:space="preserve">Makrozoobentos </w:t>
      </w:r>
      <w:r>
        <w:rPr>
          <w:rFonts w:eastAsia="Times New Roman" w:cs="Times New Roman"/>
          <w:szCs w:val="24"/>
        </w:rPr>
        <w:t>merupakan keadaan jenis dasar berbeda terdapat aksi gelombang dan modifikasi lain yang membawa keanekaragaman fauna pada zona litoral. Zona litoral mendukung banyak jumlah keanekaragaman fauna yang lebih besar daripada zona sublitoral dan profundal.</w:t>
      </w:r>
    </w:p>
    <w:p w14:paraId="7A39BDB4" w14:textId="77777777" w:rsidR="009E32AE" w:rsidRDefault="009E32AE" w:rsidP="009E32AE">
      <w:pPr>
        <w:pStyle w:val="ListParagraph"/>
        <w:ind w:left="426" w:right="283"/>
        <w:jc w:val="both"/>
        <w:rPr>
          <w:rFonts w:eastAsia="Times New Roman" w:cs="Times New Roman"/>
          <w:szCs w:val="24"/>
        </w:rPr>
      </w:pPr>
      <w:r>
        <w:rPr>
          <w:rFonts w:eastAsia="Times New Roman" w:cs="Times New Roman"/>
          <w:szCs w:val="24"/>
        </w:rPr>
        <w:tab/>
      </w:r>
      <w:r>
        <w:rPr>
          <w:rFonts w:eastAsia="Times New Roman" w:cs="Times New Roman"/>
          <w:szCs w:val="24"/>
        </w:rPr>
        <w:tab/>
        <w:t>Bentos dapat dibedakan dengan beberapa cara, salah satunya yaitu dengan cara mengidentifikasi ukuran dari bentos tersebut. Pengklasifikasian menurut ukuran mereka dibagi menjadi 3, yaitu :</w:t>
      </w:r>
    </w:p>
    <w:p w14:paraId="142FA1EC" w14:textId="77777777" w:rsidR="009E32AE" w:rsidRPr="002A52FA" w:rsidRDefault="009E32AE" w:rsidP="009E32AE">
      <w:pPr>
        <w:pStyle w:val="ListParagraph"/>
        <w:numPr>
          <w:ilvl w:val="0"/>
          <w:numId w:val="2"/>
        </w:numPr>
        <w:spacing w:line="240" w:lineRule="auto"/>
        <w:ind w:left="851" w:right="283" w:hanging="425"/>
        <w:jc w:val="both"/>
        <w:rPr>
          <w:rFonts w:eastAsia="Times New Roman" w:cs="Times New Roman"/>
          <w:szCs w:val="24"/>
        </w:rPr>
      </w:pPr>
      <w:r>
        <w:rPr>
          <w:rFonts w:eastAsia="Times New Roman" w:cs="Times New Roman"/>
          <w:szCs w:val="24"/>
        </w:rPr>
        <w:t>Mikrofauna : hewan yang memiliki ukuran lebih kecil dari 0,1 mm. seluruh protozoa masuk dalam golongan ini.</w:t>
      </w:r>
    </w:p>
    <w:p w14:paraId="02639435" w14:textId="77777777" w:rsidR="009E32AE" w:rsidRDefault="009E32AE" w:rsidP="009E32AE">
      <w:pPr>
        <w:pStyle w:val="ListParagraph"/>
        <w:numPr>
          <w:ilvl w:val="0"/>
          <w:numId w:val="2"/>
        </w:numPr>
        <w:spacing w:line="240" w:lineRule="auto"/>
        <w:ind w:left="851" w:right="283" w:hanging="425"/>
        <w:jc w:val="both"/>
        <w:rPr>
          <w:rFonts w:eastAsia="Times New Roman" w:cs="Times New Roman"/>
          <w:szCs w:val="24"/>
        </w:rPr>
      </w:pPr>
      <w:r>
        <w:rPr>
          <w:rFonts w:eastAsia="Times New Roman" w:cs="Times New Roman"/>
          <w:szCs w:val="24"/>
        </w:rPr>
        <w:t>Meiofauna : golongan hewan – hewan yang mempunyai ukuran antara 0,1 – 1,2 mm. Ini termasuk Protozoa yang tergolong besar, cnidaria, cacing – cacing yang berukuran sangat kecil, beberapa Crustacea yang berukuran sangat kecil.</w:t>
      </w:r>
    </w:p>
    <w:p w14:paraId="413974F1" w14:textId="77777777" w:rsidR="009E32AE" w:rsidRDefault="009E32AE" w:rsidP="009E32AE">
      <w:pPr>
        <w:pStyle w:val="ListParagraph"/>
        <w:numPr>
          <w:ilvl w:val="0"/>
          <w:numId w:val="2"/>
        </w:numPr>
        <w:spacing w:line="240" w:lineRule="auto"/>
        <w:ind w:left="851" w:right="283" w:hanging="425"/>
        <w:jc w:val="both"/>
        <w:rPr>
          <w:rFonts w:eastAsia="Times New Roman" w:cs="Times New Roman"/>
          <w:szCs w:val="24"/>
        </w:rPr>
      </w:pPr>
      <w:r w:rsidRPr="002F7314">
        <w:rPr>
          <w:rFonts w:eastAsia="Times New Roman" w:cs="Times New Roman"/>
          <w:szCs w:val="24"/>
        </w:rPr>
        <w:t>Makrofauna : hewan – hewan yang mempunyai ukuran lebih dari 1,0 mm. Ini termasuk golongan Echinodermata, Crustacea, Annelida, Mollusca, dan beberapa anggota phylum lainnya (Romimohtarto dan Sri. 2001</w:t>
      </w:r>
      <w:r>
        <w:rPr>
          <w:rFonts w:eastAsia="Times New Roman" w:cs="Times New Roman"/>
          <w:szCs w:val="24"/>
        </w:rPr>
        <w:t xml:space="preserve"> : 395</w:t>
      </w:r>
      <w:r w:rsidRPr="002F7314">
        <w:rPr>
          <w:rFonts w:eastAsia="Times New Roman" w:cs="Times New Roman"/>
          <w:szCs w:val="24"/>
        </w:rPr>
        <w:t xml:space="preserve">). </w:t>
      </w:r>
    </w:p>
    <w:p w14:paraId="54482A87" w14:textId="77777777" w:rsidR="009E32AE" w:rsidRPr="002F7314" w:rsidRDefault="009E32AE" w:rsidP="009E32AE">
      <w:pPr>
        <w:pStyle w:val="ListParagraph"/>
        <w:spacing w:line="240" w:lineRule="auto"/>
        <w:ind w:left="851" w:right="283"/>
        <w:jc w:val="both"/>
        <w:rPr>
          <w:rFonts w:eastAsia="Times New Roman" w:cs="Times New Roman"/>
          <w:szCs w:val="24"/>
        </w:rPr>
      </w:pPr>
    </w:p>
    <w:p w14:paraId="6F9459E0" w14:textId="77777777" w:rsidR="009E32AE" w:rsidRDefault="009E32AE" w:rsidP="009E32AE">
      <w:pPr>
        <w:pStyle w:val="ListParagraph"/>
        <w:spacing w:before="240"/>
        <w:ind w:left="426" w:right="283" w:firstLine="283"/>
        <w:jc w:val="both"/>
      </w:pPr>
      <w:r>
        <w:tab/>
      </w:r>
      <w:r>
        <w:tab/>
        <w:t xml:space="preserve">Berdasarkan jenisnya bentos terbagi menjadi dua yaitu </w:t>
      </w:r>
      <w:r w:rsidRPr="00452D17">
        <w:rPr>
          <w:i/>
        </w:rPr>
        <w:t>zoobentos</w:t>
      </w:r>
      <w:r>
        <w:t xml:space="preserve"> dan </w:t>
      </w:r>
      <w:r w:rsidRPr="00452D17">
        <w:rPr>
          <w:i/>
        </w:rPr>
        <w:t>phytobentos.</w:t>
      </w:r>
      <w:r>
        <w:t xml:space="preserve"> Diantara bentos yanng relatif mudah untuk diidentifikasi dan peka terhadap perubahan perairan adalah jenis yang termasuk dalam kelompok invertebrata makro. Kelompok ini dikenal dengan </w:t>
      </w:r>
      <w:r w:rsidRPr="00D40930">
        <w:rPr>
          <w:i/>
        </w:rPr>
        <w:lastRenderedPageBreak/>
        <w:t>Macrozoobento</w:t>
      </w:r>
      <w:r w:rsidRPr="008D6FD3">
        <w:rPr>
          <w:b/>
          <w:i/>
        </w:rPr>
        <w:t>s</w:t>
      </w:r>
      <w:r>
        <w:rPr>
          <w:b/>
          <w:i/>
        </w:rPr>
        <w:t xml:space="preserve"> </w:t>
      </w:r>
      <w:r>
        <w:t xml:space="preserve">(Rosenberg, 1993 dalm Yuyun, 2005 : 24). </w:t>
      </w:r>
      <w:r w:rsidRPr="00452D17">
        <w:rPr>
          <w:i/>
        </w:rPr>
        <w:t>Macrozoobentos</w:t>
      </w:r>
      <w:r>
        <w:t xml:space="preserve"> dapat bersifat toleran maupun bersifat sensitif terhadap perubahan lingkungan. Organiosme yang memiliki toleran yang luas akan  memiliki penyebaran yang luas juga. Sebaliknya, organisme yang kisarannya rendah (sensitif) maka penyebaraannya juga sempit (Odum, 1993).</w:t>
      </w:r>
    </w:p>
    <w:p w14:paraId="2948E89A" w14:textId="77777777" w:rsidR="009E32AE" w:rsidRDefault="009E32AE" w:rsidP="009E32AE">
      <w:pPr>
        <w:pStyle w:val="ListParagraph"/>
        <w:spacing w:before="240"/>
        <w:ind w:left="426" w:right="283"/>
        <w:jc w:val="both"/>
      </w:pPr>
      <w:r>
        <w:tab/>
        <w:t>Hewan yang termasuk kedalam golongan bentos meliputi :</w:t>
      </w:r>
    </w:p>
    <w:p w14:paraId="6D102A18" w14:textId="77777777" w:rsidR="009E32AE" w:rsidRPr="00C8271E" w:rsidRDefault="009E32AE" w:rsidP="009E32AE">
      <w:pPr>
        <w:pStyle w:val="ListParagraph"/>
        <w:numPr>
          <w:ilvl w:val="0"/>
          <w:numId w:val="3"/>
        </w:numPr>
        <w:spacing w:before="240"/>
        <w:ind w:left="426" w:right="283" w:firstLine="0"/>
        <w:jc w:val="both"/>
        <w:rPr>
          <w:b/>
        </w:rPr>
      </w:pPr>
      <w:r w:rsidRPr="00C8271E">
        <w:rPr>
          <w:b/>
        </w:rPr>
        <w:t xml:space="preserve">Filum </w:t>
      </w:r>
      <w:r w:rsidRPr="002D21A2">
        <w:rPr>
          <w:b/>
          <w:i/>
        </w:rPr>
        <w:t>Mollusca</w:t>
      </w:r>
    </w:p>
    <w:p w14:paraId="202BC5DE" w14:textId="77777777" w:rsidR="009E32AE" w:rsidRDefault="009E32AE" w:rsidP="009E32AE">
      <w:pPr>
        <w:pStyle w:val="ListParagraph"/>
        <w:spacing w:before="240"/>
        <w:ind w:left="567" w:right="283"/>
        <w:jc w:val="both"/>
      </w:pPr>
      <w:r>
        <w:tab/>
      </w:r>
      <w:r>
        <w:tab/>
      </w:r>
      <w:r w:rsidRPr="002D21A2">
        <w:rPr>
          <w:i/>
        </w:rPr>
        <w:t>Mollusca</w:t>
      </w:r>
      <w:r>
        <w:t xml:space="preserve"> berasal dari bahasa Romawi molis yang berarti lunak. Jenis </w:t>
      </w:r>
      <w:r w:rsidRPr="00AB0050">
        <w:rPr>
          <w:i/>
        </w:rPr>
        <w:t>mollusca</w:t>
      </w:r>
      <w:r>
        <w:t xml:space="preserve"> yang umum dikenal ialah siput, kerang dan cumi-cumi. </w:t>
      </w:r>
      <w:r w:rsidRPr="002D21A2">
        <w:rPr>
          <w:i/>
        </w:rPr>
        <w:t>Mollusca</w:t>
      </w:r>
      <w:r>
        <w:t xml:space="preserve"> hidup sejak periode Cambrian, terdapat lebih dari 100.000 spesies hidup dan 35.000 spesies fosil. Kebanyakaan dijumpai di laut dangkal, beberapa pada kedalaman sampai 7.000m, beberapa di air payau, air tawar, dan darat (Suwignyo </w:t>
      </w:r>
      <w:r w:rsidRPr="00A557AE">
        <w:rPr>
          <w:i/>
        </w:rPr>
        <w:t>et.al,</w:t>
      </w:r>
      <w:r>
        <w:t xml:space="preserve"> 2005: 123 ).</w:t>
      </w:r>
    </w:p>
    <w:p w14:paraId="4A52A5E5" w14:textId="77777777" w:rsidR="009E32AE" w:rsidRDefault="009E32AE" w:rsidP="009E32AE">
      <w:pPr>
        <w:pStyle w:val="ListParagraph"/>
        <w:spacing w:before="240"/>
        <w:ind w:left="567" w:right="283"/>
        <w:jc w:val="both"/>
      </w:pPr>
      <w:r>
        <w:tab/>
      </w:r>
      <w:r>
        <w:tab/>
        <w:t xml:space="preserve">Anggota dari filum </w:t>
      </w:r>
      <w:r w:rsidRPr="00FF65A7">
        <w:rPr>
          <w:i/>
        </w:rPr>
        <w:t>mollusca</w:t>
      </w:r>
      <w:r>
        <w:t xml:space="preserve"> mempunyai bentuk tubuh yang sangat beranekaragaman, dari bentuk silindris seperti cacing dan tidak mempunyai kaki maupun cangkang, sampai bentuk hampir bulat tanpa kepala dan tertutup dua keping cangkang besar.</w:t>
      </w:r>
    </w:p>
    <w:p w14:paraId="5FB330A2" w14:textId="77777777" w:rsidR="009E32AE" w:rsidRDefault="009E32AE" w:rsidP="009E32AE">
      <w:pPr>
        <w:pStyle w:val="ListParagraph"/>
        <w:spacing w:before="240"/>
        <w:ind w:left="567" w:right="283"/>
        <w:jc w:val="both"/>
      </w:pPr>
      <w:r>
        <w:tab/>
      </w:r>
      <w:r>
        <w:tab/>
        <w:t xml:space="preserve">Tubuh </w:t>
      </w:r>
      <w:r w:rsidRPr="00FF65A7">
        <w:rPr>
          <w:i/>
        </w:rPr>
        <w:t>mollusca</w:t>
      </w:r>
      <w:r>
        <w:t xml:space="preserve"> simetri bilateral, tertutup mantel yang menghasilkan cangkang, dan mempunyai kaki ventral. Saluran pencernaan lengkap dan di dalam rongga mulut terdapat radula kecuali pada </w:t>
      </w:r>
      <w:r w:rsidRPr="00FF65A7">
        <w:rPr>
          <w:i/>
        </w:rPr>
        <w:t>pelecypoda</w:t>
      </w:r>
      <w:r>
        <w:t xml:space="preserve">. Radula terdiri atas tulang muda yang disebut </w:t>
      </w:r>
      <w:r w:rsidRPr="00FF65A7">
        <w:rPr>
          <w:i/>
        </w:rPr>
        <w:t>odontophore.</w:t>
      </w:r>
      <w:r>
        <w:t xml:space="preserve"> Di </w:t>
      </w:r>
      <w:r>
        <w:lastRenderedPageBreak/>
        <w:t xml:space="preserve">atas </w:t>
      </w:r>
      <w:r w:rsidRPr="00FF65A7">
        <w:rPr>
          <w:i/>
        </w:rPr>
        <w:t>odontophore</w:t>
      </w:r>
      <w:r>
        <w:t xml:space="preserve">  terdapat pita radula yang berisi beberapa garis gigi khitin kecil-kecil dengan ujung mengarah ke belakang (Adrian, 2010).</w:t>
      </w:r>
    </w:p>
    <w:p w14:paraId="785DAD03" w14:textId="77777777" w:rsidR="009E32AE" w:rsidRDefault="009E32AE" w:rsidP="009E32AE">
      <w:pPr>
        <w:pStyle w:val="ListParagraph"/>
        <w:spacing w:before="240"/>
        <w:ind w:left="567" w:right="283"/>
        <w:jc w:val="both"/>
      </w:pPr>
      <w:r>
        <w:tab/>
      </w:r>
      <w:r>
        <w:tab/>
        <w:t xml:space="preserve">Otot protaktor mengatur penjuluran </w:t>
      </w:r>
      <w:r w:rsidRPr="00FF65A7">
        <w:rPr>
          <w:i/>
        </w:rPr>
        <w:t>odontophore</w:t>
      </w:r>
      <w:r>
        <w:t xml:space="preserve"> ke luar mulut dan gerakan gigi </w:t>
      </w:r>
      <w:r w:rsidRPr="00FF65A7">
        <w:rPr>
          <w:i/>
        </w:rPr>
        <w:t>grandula</w:t>
      </w:r>
      <w:r>
        <w:t xml:space="preserve">. Tergantung jenisnya, radula </w:t>
      </w:r>
      <w:r w:rsidRPr="00FF65A7">
        <w:t>mollusca</w:t>
      </w:r>
      <w:r w:rsidRPr="00FF65A7">
        <w:rPr>
          <w:i/>
        </w:rPr>
        <w:t xml:space="preserve"> </w:t>
      </w:r>
      <w:r>
        <w:t>merupakan organ untuk mengerok mulut (</w:t>
      </w:r>
      <w:r w:rsidRPr="00FF65A7">
        <w:rPr>
          <w:i/>
        </w:rPr>
        <w:t>scrapping</w:t>
      </w:r>
      <w:r>
        <w:t>), merumput (</w:t>
      </w:r>
      <w:r w:rsidRPr="00FF65A7">
        <w:rPr>
          <w:i/>
        </w:rPr>
        <w:t>browing, grazing</w:t>
      </w:r>
      <w:r>
        <w:t>), mengebor (</w:t>
      </w:r>
      <w:r w:rsidRPr="00FF65A7">
        <w:rPr>
          <w:i/>
        </w:rPr>
        <w:t>boring</w:t>
      </w:r>
      <w:r>
        <w:t xml:space="preserve">) atau mengalami modifikasi untuk menangkap mangsa pada jenis predator. Gigi radula di ujung anterior menjadi aus atau rusak oleh pemakaian terus menerus, gigi baru selalu tumbuh di ujung </w:t>
      </w:r>
      <w:r w:rsidRPr="00AB0050">
        <w:rPr>
          <w:i/>
        </w:rPr>
        <w:t>posterior</w:t>
      </w:r>
      <w:r>
        <w:t xml:space="preserve"> dalam kantung radula. Secara perlahan gigi radula bergerak ke anterior (Romimohtarto, 2001: 173).</w:t>
      </w:r>
    </w:p>
    <w:p w14:paraId="3CC33717" w14:textId="77777777" w:rsidR="009E32AE" w:rsidRDefault="009E32AE" w:rsidP="009E32AE">
      <w:pPr>
        <w:pStyle w:val="ListParagraph"/>
        <w:spacing w:before="240"/>
        <w:ind w:left="567" w:right="141"/>
        <w:jc w:val="both"/>
      </w:pPr>
      <w:r>
        <w:tab/>
      </w:r>
      <w:r>
        <w:tab/>
        <w:t xml:space="preserve">Mulut berhubungan dengan </w:t>
      </w:r>
      <w:r w:rsidRPr="00FF65A7">
        <w:rPr>
          <w:i/>
        </w:rPr>
        <w:t>esophagus</w:t>
      </w:r>
      <w:r>
        <w:t xml:space="preserve">, perut dan usus yang melingkar. Anus terletak pada tepi dorsal rongga mantel di bagian </w:t>
      </w:r>
      <w:r w:rsidRPr="00AB0050">
        <w:rPr>
          <w:i/>
        </w:rPr>
        <w:t>posterior.</w:t>
      </w:r>
      <w:r>
        <w:t xml:space="preserve"> Sisa pencernaan berbentuk pellet yang padat, sehingga rongga mantel dan insang tidak tercemar oleh buangan tersebut.</w:t>
      </w:r>
    </w:p>
    <w:p w14:paraId="28252F85" w14:textId="77777777" w:rsidR="009E32AE" w:rsidRDefault="009E32AE" w:rsidP="009E32AE">
      <w:pPr>
        <w:pStyle w:val="ListParagraph"/>
        <w:spacing w:before="240"/>
        <w:ind w:left="567" w:right="141"/>
        <w:jc w:val="both"/>
      </w:pPr>
      <w:r>
        <w:tab/>
      </w:r>
      <w:r>
        <w:tab/>
        <w:t xml:space="preserve">Jantung </w:t>
      </w:r>
      <w:r w:rsidRPr="00AB0050">
        <w:rPr>
          <w:i/>
        </w:rPr>
        <w:t>mollusca</w:t>
      </w:r>
      <w:r>
        <w:t xml:space="preserve"> terdiri atas dua serambi (</w:t>
      </w:r>
      <w:r w:rsidRPr="00FF65A7">
        <w:rPr>
          <w:i/>
        </w:rPr>
        <w:t>auricle)</w:t>
      </w:r>
      <w:r>
        <w:t xml:space="preserve"> dan sebuah balik </w:t>
      </w:r>
      <w:r w:rsidRPr="00FF65A7">
        <w:rPr>
          <w:i/>
        </w:rPr>
        <w:t>(ventricle),</w:t>
      </w:r>
      <w:r>
        <w:t xml:space="preserve"> terdapat dalam rongga </w:t>
      </w:r>
      <w:r w:rsidRPr="00FF65A7">
        <w:rPr>
          <w:i/>
        </w:rPr>
        <w:t>pericardium.</w:t>
      </w:r>
      <w:r>
        <w:t xml:space="preserve"> Bilik memompa darah ke aorta, beberapa arteri dan menuju sinus dalam organ atau jaringan.Peredaraan darah terbuka, artinya darah tidak melalui pembuluh </w:t>
      </w:r>
    </w:p>
    <w:p w14:paraId="359CC3B4" w14:textId="77777777" w:rsidR="009E32AE" w:rsidRDefault="009E32AE" w:rsidP="009E32AE">
      <w:pPr>
        <w:pStyle w:val="ListParagraph"/>
        <w:tabs>
          <w:tab w:val="left" w:pos="709"/>
        </w:tabs>
        <w:spacing w:before="240"/>
        <w:ind w:left="567" w:right="141"/>
        <w:jc w:val="both"/>
      </w:pPr>
      <w:r>
        <w:t>darah, tetapi melalui sinus darah rongga diantara sel-sel rongga dalam organ. Dari sinus darah dalam organ, kemudian ke insang untuk membuang CO</w:t>
      </w:r>
      <w:r>
        <w:rPr>
          <w:rFonts w:cs="Times New Roman"/>
        </w:rPr>
        <w:t>²</w:t>
      </w:r>
      <w:r>
        <w:t xml:space="preserve"> dan mengambil  O</w:t>
      </w:r>
      <w:r>
        <w:rPr>
          <w:rFonts w:cs="Times New Roman"/>
        </w:rPr>
        <w:t>²</w:t>
      </w:r>
      <w:r>
        <w:t xml:space="preserve">. Darah yang mengandung oksigen akan mengalir dari insang ke serambi dalam jantung. </w:t>
      </w:r>
      <w:r>
        <w:tab/>
        <w:t xml:space="preserve">Tergantung jenisnya terdapat </w:t>
      </w:r>
      <w:r>
        <w:lastRenderedPageBreak/>
        <w:t>beberapa modifikasi susunan peredaraan darah seperti tersebut di atas (Hutabarat, 1985 : 111).</w:t>
      </w:r>
    </w:p>
    <w:p w14:paraId="5A0CA7AE" w14:textId="77777777" w:rsidR="009E32AE" w:rsidRDefault="009E32AE" w:rsidP="009E32AE">
      <w:pPr>
        <w:pStyle w:val="ListParagraph"/>
        <w:spacing w:before="240"/>
        <w:ind w:left="567" w:right="141"/>
        <w:jc w:val="both"/>
      </w:pPr>
      <w:r>
        <w:tab/>
      </w:r>
      <w:r>
        <w:tab/>
        <w:t xml:space="preserve">Alat pernapasan pada kebanyakan </w:t>
      </w:r>
      <w:r w:rsidRPr="00FF65A7">
        <w:rPr>
          <w:i/>
        </w:rPr>
        <w:t>mollusca</w:t>
      </w:r>
      <w:r>
        <w:t xml:space="preserve"> adalah sepasang insang atau lebih yang dinamakan ctenidia, beberapa jenis mempunyai “paru-paru” atau keduanya. Tiap insang terdiri atas sebuah sumbu pipih yang memanjang dibagian tengah, dan pada sisinya terdapat filamen pipih berbentuk segitiga. Tiap filamen ditunjang sepasang rangka khitin. Chilia lateral menghasilkan aliran air, dan </w:t>
      </w:r>
      <w:r w:rsidRPr="00FF65A7">
        <w:rPr>
          <w:i/>
        </w:rPr>
        <w:t>cilia frontal</w:t>
      </w:r>
      <w:r>
        <w:t xml:space="preserve"> serta </w:t>
      </w:r>
      <w:r w:rsidRPr="00FF65A7">
        <w:rPr>
          <w:i/>
        </w:rPr>
        <w:t>cilia abfrontal</w:t>
      </w:r>
      <w:r>
        <w:t xml:space="preserve"> untuk menyingkirkan partekel-partikel supaya cilia tetap bersih. Pembuluh darah afferent mengalirkan darah ke filamen dan secara difusi mengalir ke pembuluh daeah afferent. Aliran darah berlawan arah dengan aliran antara filamen, dengan demikian air dengan kandungan oksigen rendah berhubungan dengan darah yang kandungan oksigennya lebih kecil, hal ini berarti efisiensi pertukaran O</w:t>
      </w:r>
      <w:r>
        <w:rPr>
          <w:rFonts w:cs="Times New Roman"/>
        </w:rPr>
        <w:t>²</w:t>
      </w:r>
      <w:r>
        <w:t xml:space="preserve"> dan CO</w:t>
      </w:r>
      <w:r>
        <w:rPr>
          <w:rFonts w:cs="Times New Roman"/>
        </w:rPr>
        <w:t>²</w:t>
      </w:r>
      <w:r>
        <w:t xml:space="preserve"> adalah maksimum. Darah dari pembuluh efferent menuju serambi jantung (Isnaeni, 2006 : 56).</w:t>
      </w:r>
    </w:p>
    <w:p w14:paraId="3289AF81" w14:textId="77777777" w:rsidR="009E32AE" w:rsidRDefault="009E32AE" w:rsidP="009E32AE">
      <w:pPr>
        <w:pStyle w:val="ListParagraph"/>
        <w:spacing w:before="240"/>
        <w:ind w:left="567" w:right="141"/>
        <w:jc w:val="both"/>
      </w:pPr>
      <w:r>
        <w:tab/>
      </w:r>
      <w:r>
        <w:tab/>
        <w:t xml:space="preserve">Alat indera mollusca terletak dalam rongga mantel yang disebut osphradium, yang berfungsi sebagai chermoreseptor dan juga mendeteksi </w:t>
      </w:r>
    </w:p>
    <w:p w14:paraId="671EB3EA" w14:textId="77777777" w:rsidR="009E32AE" w:rsidRDefault="009E32AE" w:rsidP="009E32AE">
      <w:pPr>
        <w:pStyle w:val="ListParagraph"/>
        <w:spacing w:before="240"/>
        <w:ind w:left="567" w:right="141"/>
        <w:jc w:val="both"/>
      </w:pPr>
      <w:r>
        <w:t>jumlah sedimen yang terbawa aliran air masuk. Selain osphradia, alat inderapada mollusca ialah mata dan statocyts (Ganisda, 2001).</w:t>
      </w:r>
    </w:p>
    <w:p w14:paraId="1FE8FFDC" w14:textId="77777777" w:rsidR="009E32AE" w:rsidRDefault="009E32AE" w:rsidP="009E32AE">
      <w:pPr>
        <w:pStyle w:val="ListParagraph"/>
        <w:spacing w:before="240"/>
        <w:ind w:left="567" w:right="283"/>
        <w:jc w:val="both"/>
      </w:pPr>
      <w:r>
        <w:tab/>
      </w:r>
      <w:r>
        <w:tab/>
        <w:t xml:space="preserve">Kebayakaan mollusca mempunyai kaki yang besar dan datar untuk hidup sebagai hewan benthic. Kaki berotot dan bagian telapak kaki banyak mengandung kelenjar lendir dan cilia. Gerakan kaki dilakukan oleh </w:t>
      </w:r>
      <w:r>
        <w:lastRenderedPageBreak/>
        <w:t>otot kaki atau perpaduan cilia dengan lendirnseperti halnya pada turbelaria (Romimohtarto,2001 : 175).</w:t>
      </w:r>
    </w:p>
    <w:p w14:paraId="48AC6B52" w14:textId="77777777" w:rsidR="009E32AE" w:rsidRDefault="009E32AE" w:rsidP="009E32AE">
      <w:pPr>
        <w:pStyle w:val="ListParagraph"/>
        <w:spacing w:before="240"/>
        <w:ind w:left="567" w:right="283"/>
        <w:jc w:val="both"/>
      </w:pPr>
      <w:r>
        <w:tab/>
      </w:r>
      <w:r>
        <w:tab/>
        <w:t xml:space="preserve">Sistem saraf terdiri atas cincin saraf melingkari </w:t>
      </w:r>
      <w:r w:rsidRPr="00FF65A7">
        <w:rPr>
          <w:i/>
        </w:rPr>
        <w:t xml:space="preserve">esophagus </w:t>
      </w:r>
      <w:r>
        <w:t>dengan beberapa pasang ganglion dan dua benang saraf, yang terpasang berhubungan dengan mantel serta organ-organ dalam (Romimohtarto, 2001 : 175).</w:t>
      </w:r>
    </w:p>
    <w:p w14:paraId="199DFECF" w14:textId="77777777" w:rsidR="009E32AE" w:rsidRDefault="009E32AE" w:rsidP="009E32AE">
      <w:pPr>
        <w:pStyle w:val="ListParagraph"/>
        <w:spacing w:before="240"/>
        <w:ind w:left="567" w:right="283"/>
        <w:jc w:val="center"/>
      </w:pPr>
      <w:r>
        <w:rPr>
          <w:noProof/>
        </w:rPr>
        <w:drawing>
          <wp:inline distT="0" distB="0" distL="0" distR="0" wp14:anchorId="6018834A" wp14:editId="2771A94B">
            <wp:extent cx="2416243" cy="1566153"/>
            <wp:effectExtent l="19050" t="0" r="3107"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423719" cy="1570999"/>
                    </a:xfrm>
                    <a:prstGeom prst="rect">
                      <a:avLst/>
                    </a:prstGeom>
                    <a:noFill/>
                    <a:ln w="9525">
                      <a:noFill/>
                      <a:miter lim="800000"/>
                      <a:headEnd/>
                      <a:tailEnd/>
                    </a:ln>
                  </pic:spPr>
                </pic:pic>
              </a:graphicData>
            </a:graphic>
          </wp:inline>
        </w:drawing>
      </w:r>
    </w:p>
    <w:p w14:paraId="5D4512C1" w14:textId="77777777" w:rsidR="009E32AE" w:rsidRPr="009B66E0" w:rsidRDefault="009E32AE" w:rsidP="009E32AE">
      <w:pPr>
        <w:pStyle w:val="ListParagraph"/>
        <w:spacing w:before="240"/>
        <w:ind w:left="567" w:right="283"/>
        <w:jc w:val="center"/>
        <w:rPr>
          <w:i/>
        </w:rPr>
      </w:pPr>
      <w:r w:rsidRPr="009B66E0">
        <w:rPr>
          <w:b/>
        </w:rPr>
        <w:t>Gambar 2.1</w:t>
      </w:r>
      <w:r>
        <w:t xml:space="preserve"> </w:t>
      </w:r>
      <w:r w:rsidRPr="009B66E0">
        <w:rPr>
          <w:i/>
        </w:rPr>
        <w:t>Mollusca</w:t>
      </w:r>
    </w:p>
    <w:p w14:paraId="3DED61DC" w14:textId="77777777" w:rsidR="009E32AE" w:rsidRPr="00D80771" w:rsidRDefault="009E32AE" w:rsidP="009E32AE">
      <w:pPr>
        <w:pStyle w:val="ListParagraph"/>
        <w:spacing w:before="240"/>
        <w:ind w:left="567" w:right="283"/>
        <w:jc w:val="center"/>
        <w:rPr>
          <w:color w:val="000000" w:themeColor="text1"/>
        </w:rPr>
      </w:pPr>
      <w:r>
        <w:t>(Sumber : Ganisda, 2010</w:t>
      </w:r>
      <w:r w:rsidRPr="009B66E0">
        <w:rPr>
          <w:color w:val="000000" w:themeColor="text1"/>
        </w:rPr>
        <w:t>)</w:t>
      </w:r>
    </w:p>
    <w:p w14:paraId="56D01667" w14:textId="77777777" w:rsidR="009E32AE" w:rsidRDefault="009E32AE" w:rsidP="009E32AE">
      <w:pPr>
        <w:pStyle w:val="ListParagraph"/>
        <w:spacing w:before="240"/>
        <w:ind w:left="567" w:right="425"/>
        <w:jc w:val="both"/>
      </w:pPr>
      <w:r>
        <w:tab/>
      </w:r>
      <w:r>
        <w:tab/>
        <w:t>Berdasarkan bentuk tubuh, bentuk dan jumlah cangkang, serta beberapa sifat lainnya, filum mollusca dibagi menjadi 5 kelas diantaranya :</w:t>
      </w:r>
    </w:p>
    <w:p w14:paraId="07F85353" w14:textId="77777777" w:rsidR="009E32AE" w:rsidRPr="00ED38FE" w:rsidRDefault="009E32AE" w:rsidP="009E32AE">
      <w:pPr>
        <w:pStyle w:val="ListParagraph"/>
        <w:numPr>
          <w:ilvl w:val="0"/>
          <w:numId w:val="4"/>
        </w:numPr>
        <w:spacing w:before="240"/>
        <w:ind w:left="851" w:right="425" w:hanging="284"/>
        <w:jc w:val="both"/>
      </w:pPr>
      <w:r w:rsidRPr="00996312">
        <w:t xml:space="preserve">Kelas </w:t>
      </w:r>
      <w:r w:rsidRPr="00996312">
        <w:rPr>
          <w:i/>
        </w:rPr>
        <w:t>Amphineura</w:t>
      </w:r>
      <w:r w:rsidRPr="00996312">
        <w:t xml:space="preserve"> atau </w:t>
      </w:r>
      <w:r w:rsidRPr="00996312">
        <w:rPr>
          <w:i/>
        </w:rPr>
        <w:t>Polyplacophora</w:t>
      </w:r>
    </w:p>
    <w:p w14:paraId="5CA14BD3" w14:textId="77777777" w:rsidR="009E32AE" w:rsidRDefault="009E32AE" w:rsidP="009E32AE">
      <w:pPr>
        <w:pStyle w:val="ListParagraph"/>
        <w:spacing w:before="240"/>
        <w:ind w:left="851" w:right="283"/>
        <w:jc w:val="both"/>
      </w:pPr>
      <w:r>
        <w:tab/>
        <w:t xml:space="preserve">Dikenal dengan nama </w:t>
      </w:r>
      <w:r w:rsidRPr="00FF65A7">
        <w:rPr>
          <w:i/>
        </w:rPr>
        <w:t>chiton</w:t>
      </w:r>
      <w:r>
        <w:t xml:space="preserve">, mempunyai bentuk yang pipih </w:t>
      </w:r>
      <w:r w:rsidRPr="00FF65A7">
        <w:rPr>
          <w:i/>
        </w:rPr>
        <w:t>dorsovental,</w:t>
      </w:r>
      <w:r>
        <w:t xml:space="preserve"> panjang tubuh antara 3 mm sampai 40 cm, berwarna gelap. Kekhasan dari </w:t>
      </w:r>
      <w:r w:rsidRPr="00FF65A7">
        <w:rPr>
          <w:i/>
        </w:rPr>
        <w:t>Polyplkacophora</w:t>
      </w:r>
      <w:r>
        <w:t xml:space="preserve"> adalah pada bagian </w:t>
      </w:r>
      <w:r w:rsidRPr="00FF65A7">
        <w:rPr>
          <w:i/>
        </w:rPr>
        <w:t xml:space="preserve">dorsal </w:t>
      </w:r>
      <w:r>
        <w:t xml:space="preserve">tubuhnya terdapat 8 keping cangkang pipih yang tersusun seperti genting dan dikelilingi mantel tebal yang disebut “girdle”. Permukaan girdle tidak selalu halus, tetapi acap kali berhiaskan duri – duri,  sisik atau spikul </w:t>
      </w:r>
      <w:r>
        <w:lastRenderedPageBreak/>
        <w:t>kapur. Pada beberapa spesies, sebagian atau seluruh cangkang tertutup girdle ( Romomohtarto, 2001 : 176).</w:t>
      </w:r>
    </w:p>
    <w:p w14:paraId="32E6D218" w14:textId="77777777" w:rsidR="009E32AE" w:rsidRDefault="009E32AE" w:rsidP="009E32AE">
      <w:pPr>
        <w:pStyle w:val="ListParagraph"/>
        <w:tabs>
          <w:tab w:val="left" w:pos="993"/>
        </w:tabs>
        <w:spacing w:before="240"/>
        <w:ind w:left="993" w:right="425"/>
        <w:jc w:val="center"/>
      </w:pPr>
      <w:r>
        <w:rPr>
          <w:noProof/>
        </w:rPr>
        <w:drawing>
          <wp:inline distT="0" distB="0" distL="0" distR="0" wp14:anchorId="4E785BF1" wp14:editId="7A6C0124">
            <wp:extent cx="3026802" cy="1663200"/>
            <wp:effectExtent l="19050" t="0" r="2148"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026802" cy="1663200"/>
                    </a:xfrm>
                    <a:prstGeom prst="rect">
                      <a:avLst/>
                    </a:prstGeom>
                    <a:noFill/>
                    <a:ln w="9525">
                      <a:noFill/>
                      <a:miter lim="800000"/>
                      <a:headEnd/>
                      <a:tailEnd/>
                    </a:ln>
                  </pic:spPr>
                </pic:pic>
              </a:graphicData>
            </a:graphic>
          </wp:inline>
        </w:drawing>
      </w:r>
    </w:p>
    <w:p w14:paraId="5C16A089" w14:textId="77777777" w:rsidR="009E32AE" w:rsidRPr="00DE0E45" w:rsidRDefault="009E32AE" w:rsidP="009E32AE">
      <w:pPr>
        <w:pStyle w:val="ListParagraph"/>
        <w:spacing w:before="240"/>
        <w:ind w:left="1069" w:right="425"/>
        <w:jc w:val="center"/>
        <w:rPr>
          <w:i/>
        </w:rPr>
      </w:pPr>
      <w:r>
        <w:rPr>
          <w:b/>
        </w:rPr>
        <w:t xml:space="preserve">Gambar 2.2 </w:t>
      </w:r>
      <w:r w:rsidRPr="00DE0E45">
        <w:rPr>
          <w:i/>
        </w:rPr>
        <w:t>Polyplacophora</w:t>
      </w:r>
    </w:p>
    <w:p w14:paraId="6B197BFD" w14:textId="77777777" w:rsidR="009E32AE" w:rsidRPr="009F29B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4BB6790B" w14:textId="77777777" w:rsidR="009E32AE" w:rsidRPr="009F29BE" w:rsidRDefault="009E32AE" w:rsidP="009E32AE">
      <w:pPr>
        <w:pStyle w:val="ListParagraph"/>
        <w:spacing w:before="240" w:line="240" w:lineRule="auto"/>
        <w:ind w:left="1069" w:right="425"/>
        <w:jc w:val="center"/>
      </w:pPr>
    </w:p>
    <w:p w14:paraId="324E76A2" w14:textId="77777777" w:rsidR="009E32AE" w:rsidRPr="00DE0E45" w:rsidRDefault="009E32AE" w:rsidP="009E32AE">
      <w:pPr>
        <w:pStyle w:val="ListParagraph"/>
        <w:spacing w:before="240" w:line="240" w:lineRule="auto"/>
        <w:ind w:left="1069" w:right="425"/>
        <w:jc w:val="center"/>
      </w:pPr>
    </w:p>
    <w:p w14:paraId="072A0450" w14:textId="77777777" w:rsidR="009E32AE" w:rsidRDefault="009E32AE" w:rsidP="009E32AE">
      <w:pPr>
        <w:pStyle w:val="ListParagraph"/>
        <w:tabs>
          <w:tab w:val="left" w:pos="851"/>
        </w:tabs>
        <w:spacing w:before="240"/>
        <w:ind w:left="851" w:right="425"/>
        <w:jc w:val="both"/>
      </w:pPr>
      <w:r>
        <w:tab/>
        <w:t xml:space="preserve">Fisiologi </w:t>
      </w:r>
      <w:r w:rsidRPr="00951033">
        <w:rPr>
          <w:i/>
        </w:rPr>
        <w:t>Polyplacophora</w:t>
      </w:r>
      <w:r>
        <w:t xml:space="preserve"> yakni : system peredaraan darah terbuka, jantung terdapat dalam rongga pricardium, terdiri atas sepasang  </w:t>
      </w:r>
      <w:r>
        <w:rPr>
          <w:i/>
        </w:rPr>
        <w:t>auricl</w:t>
      </w:r>
      <w:r w:rsidRPr="00951033">
        <w:rPr>
          <w:i/>
        </w:rPr>
        <w:t>e</w:t>
      </w:r>
      <w:r>
        <w:t xml:space="preserve">, dan sebuah </w:t>
      </w:r>
      <w:r>
        <w:rPr>
          <w:i/>
        </w:rPr>
        <w:t>ventric</w:t>
      </w:r>
      <w:r w:rsidRPr="00951033">
        <w:rPr>
          <w:i/>
        </w:rPr>
        <w:t>e</w:t>
      </w:r>
      <w:r>
        <w:rPr>
          <w:i/>
        </w:rPr>
        <w:t>l</w:t>
      </w:r>
      <w:r>
        <w:t>. System ekresi terdiri atas sepasang nephridia yang besar dan terletak memanjang di tiap sisi tubuh (Hutabarat, 1985 : 55).</w:t>
      </w:r>
    </w:p>
    <w:p w14:paraId="71F43445" w14:textId="77777777" w:rsidR="009E32AE" w:rsidRDefault="009E32AE" w:rsidP="009E32AE">
      <w:pPr>
        <w:pStyle w:val="ListParagraph"/>
        <w:numPr>
          <w:ilvl w:val="0"/>
          <w:numId w:val="4"/>
        </w:numPr>
        <w:tabs>
          <w:tab w:val="left" w:pos="993"/>
        </w:tabs>
        <w:spacing w:before="240"/>
        <w:ind w:left="851" w:right="425" w:hanging="284"/>
        <w:jc w:val="both"/>
      </w:pPr>
      <w:r>
        <w:t>Kelas Gastropada</w:t>
      </w:r>
    </w:p>
    <w:p w14:paraId="408638A6" w14:textId="77777777" w:rsidR="009E32AE" w:rsidRDefault="009E32AE" w:rsidP="009E32AE">
      <w:pPr>
        <w:pStyle w:val="ListParagraph"/>
        <w:tabs>
          <w:tab w:val="left" w:pos="851"/>
        </w:tabs>
        <w:spacing w:before="240"/>
        <w:ind w:left="851" w:right="283"/>
        <w:jc w:val="both"/>
      </w:pPr>
      <w:r>
        <w:tab/>
        <w:t>Biasanya di sebut siput atau keong, dan merupakan kelompok moluska yang paling berhasil menduduki berbagai habitat. Terdapat di darat, perairan tawar, dan terbanyak di laut. Bentuk tubuh dan cangkang sangat beraneka ragam. Terdapat lebih dari 60.000 spesies hidup dan 15.000 spesies fosil. Hidup pada periode Cambrian, dan diduga sampai sekarang sedang dalam puncak perkembangan evolusinya (Suwignyo, 2005 : 131).</w:t>
      </w:r>
    </w:p>
    <w:p w14:paraId="7837FC43" w14:textId="77777777" w:rsidR="009E32AE" w:rsidRDefault="009E32AE" w:rsidP="009E32AE">
      <w:pPr>
        <w:pStyle w:val="ListParagraph"/>
        <w:tabs>
          <w:tab w:val="left" w:pos="851"/>
        </w:tabs>
        <w:spacing w:before="240"/>
        <w:ind w:left="851" w:right="283"/>
        <w:jc w:val="both"/>
      </w:pPr>
      <w:r>
        <w:lastRenderedPageBreak/>
        <w:tab/>
        <w:t xml:space="preserve">Anatomi </w:t>
      </w:r>
      <w:r w:rsidRPr="00951033">
        <w:rPr>
          <w:i/>
        </w:rPr>
        <w:t>Gastropada</w:t>
      </w:r>
      <w:r>
        <w:t xml:space="preserve"> yakni : bentuk cangkang pada umumnya seperti kerucut dari tabung yang melingkar seperti konde (gelung whorl). Puncak kerucut merupakan bagian yang tertua disebut apex. Sumbu kerucut disebut columella. Gelung terbesar disebut body whorl dan gelung kecil-kecil di atasnya disebut </w:t>
      </w:r>
      <w:r w:rsidRPr="00951033">
        <w:rPr>
          <w:i/>
        </w:rPr>
        <w:t>spire</w:t>
      </w:r>
      <w:r>
        <w:t xml:space="preserve"> (ulir). Di antara bibir dalam (</w:t>
      </w:r>
      <w:r w:rsidRPr="00951033">
        <w:rPr>
          <w:i/>
        </w:rPr>
        <w:t>innerlip)</w:t>
      </w:r>
      <w:r>
        <w:t xml:space="preserve"> dan gelung terbesar (</w:t>
      </w:r>
      <w:r w:rsidRPr="00951033">
        <w:rPr>
          <w:i/>
        </w:rPr>
        <w:t>body whorl</w:t>
      </w:r>
      <w:r>
        <w:t>) terdapat umbilicus,yaitu ujung columella,yang berupa celah sempit sampai lebar dan dalam. Apabila umbilicus tertutup maka cangkang disebut imperforate ( Nybakken dalam siska, 2010 : 28).</w:t>
      </w:r>
    </w:p>
    <w:p w14:paraId="16D58CE1" w14:textId="77777777" w:rsidR="009E32AE" w:rsidRDefault="009E32AE" w:rsidP="009E32AE">
      <w:pPr>
        <w:pStyle w:val="ListParagraph"/>
        <w:tabs>
          <w:tab w:val="left" w:pos="851"/>
        </w:tabs>
        <w:spacing w:before="240"/>
        <w:ind w:left="851" w:right="283"/>
        <w:jc w:val="both"/>
      </w:pPr>
      <w:r>
        <w:tab/>
        <w:t xml:space="preserve">Fisiologi dari gastropoda yakni : sistem pernapasan </w:t>
      </w:r>
      <w:r w:rsidRPr="00951033">
        <w:rPr>
          <w:i/>
        </w:rPr>
        <w:t xml:space="preserve">Gastropoda </w:t>
      </w:r>
      <w:r>
        <w:t>kebanyakan bernapas dengan insang. Bentuk insang primitif kebanyakan dimiliki oleh jenis-jenis dari subkelas Prosobranchia yaitu bipectinate dan jumlahnya sepasang. Pada jenis lainnya, sebagai akibat dari torsi insang sebelah kanan lenyap (Isnaeni, 2006 : 28).</w:t>
      </w:r>
    </w:p>
    <w:p w14:paraId="198A5501" w14:textId="77777777" w:rsidR="009E32AE" w:rsidRDefault="009E32AE" w:rsidP="009E32AE">
      <w:pPr>
        <w:pStyle w:val="ListParagraph"/>
        <w:tabs>
          <w:tab w:val="left" w:pos="851"/>
        </w:tabs>
        <w:spacing w:before="240"/>
        <w:ind w:left="851" w:right="283"/>
        <w:jc w:val="both"/>
      </w:pPr>
      <w:r>
        <w:tab/>
        <w:t xml:space="preserve">Sistem peredaran pada </w:t>
      </w:r>
      <w:r w:rsidRPr="00951033">
        <w:rPr>
          <w:i/>
        </w:rPr>
        <w:t>Gastropoda</w:t>
      </w:r>
      <w:r>
        <w:t xml:space="preserve"> pada umumnya mempunyai system peredaran darah terbuka seperti kebanyakan Moluska yang lain. Pada semua siput, kecuali jenis primitiv</w:t>
      </w:r>
      <w:r w:rsidRPr="00951033">
        <w:rPr>
          <w:i/>
        </w:rPr>
        <w:t xml:space="preserve">, auricle </w:t>
      </w:r>
      <w:r>
        <w:t xml:space="preserve">(serambi) kanan mengecil atau hilang sebagai akibat hilangnya insang kanan. Jantung  terletak pada rongga pericardium. Darah mengalir (dipompa) dari </w:t>
      </w:r>
      <w:r w:rsidRPr="00951033">
        <w:rPr>
          <w:i/>
        </w:rPr>
        <w:t>ventrikel</w:t>
      </w:r>
      <w:r>
        <w:t xml:space="preserve"> (bilik) menuju aorta pendek, ke arteri posterior dan arteri anterior. Arteri posterior memasok ke kepala dan kaki. Darah dari arteri menyebar  (berakhir) dalam sinus darah pada organ, yaitu rongga-rongga diantara jaringan penghubung,tanpa dinding khusus. Sebagian </w:t>
      </w:r>
      <w:r>
        <w:lastRenderedPageBreak/>
        <w:t>besar darah dari kepala, kaki dan visceral, sebelum kembali ke jantung melalui sinus ginjal dan sinus insang, tetapi sebagian lagi langsung ke jantung (Romimohtarto,2001 : 29).</w:t>
      </w:r>
    </w:p>
    <w:p w14:paraId="6AEBC2DB" w14:textId="77777777" w:rsidR="009E32AE" w:rsidRDefault="009E32AE" w:rsidP="009E32AE">
      <w:pPr>
        <w:pStyle w:val="ListParagraph"/>
        <w:tabs>
          <w:tab w:val="left" w:pos="851"/>
        </w:tabs>
        <w:spacing w:before="240"/>
        <w:ind w:left="851" w:right="283"/>
        <w:jc w:val="both"/>
      </w:pPr>
      <w:r>
        <w:tab/>
        <w:t xml:space="preserve">Sistem saraf </w:t>
      </w:r>
      <w:r w:rsidRPr="00951033">
        <w:rPr>
          <w:i/>
        </w:rPr>
        <w:t>Gastropoda</w:t>
      </w:r>
      <w:r>
        <w:t xml:space="preserve"> pada dasarnya seperti system saraf moluska pada umumnya, meskipun tiap-tiap jenis mengalami beberapa perbedaan pada derajat pemusatan ganglia. Dengan adanya torsi, maka system saraf </w:t>
      </w:r>
      <w:r w:rsidRPr="00951033">
        <w:rPr>
          <w:i/>
        </w:rPr>
        <w:t xml:space="preserve">Gastropoda </w:t>
      </w:r>
      <w:r>
        <w:t xml:space="preserve">menjadi asimetri, terdiri atas sepasang ganglion otak di bagian </w:t>
      </w:r>
      <w:r w:rsidRPr="00951033">
        <w:rPr>
          <w:i/>
        </w:rPr>
        <w:t>posterio</w:t>
      </w:r>
      <w:r>
        <w:t>r esophagus yang berhubungan dengan saraf mata, tentakel dan statocyst, sepasang ganglion mulut berhubungan dengan rongga mulut. Dari ganglion otak terdapat sepasang benang saraf ventral yang berhubungan dengan ganglion kaki, dan sepasang lagi ke ganglion sisi yang berhubungan dengan mantel dan otot columella. Benang saraf dari ganglion sisi memilin (memutar) dan berhubungan dengan ganglion visceral di dalam massa visceral (Hutabarat, 1985 : 29).</w:t>
      </w:r>
    </w:p>
    <w:p w14:paraId="719F2DF0" w14:textId="77777777" w:rsidR="009E32AE" w:rsidRDefault="009E32AE" w:rsidP="009E32AE">
      <w:pPr>
        <w:pStyle w:val="ListParagraph"/>
        <w:tabs>
          <w:tab w:val="left" w:pos="709"/>
          <w:tab w:val="left" w:pos="851"/>
        </w:tabs>
        <w:spacing w:before="240"/>
        <w:ind w:left="851" w:right="283"/>
        <w:jc w:val="both"/>
      </w:pPr>
      <w:r>
        <w:tab/>
        <w:t xml:space="preserve">Alat indera pada Gastropoda meliputi mata, tentakel, </w:t>
      </w:r>
      <w:r w:rsidRPr="00951033">
        <w:rPr>
          <w:i/>
        </w:rPr>
        <w:t>osphradia,</w:t>
      </w:r>
      <w:r>
        <w:t xml:space="preserve"> dan </w:t>
      </w:r>
      <w:r w:rsidRPr="00951033">
        <w:rPr>
          <w:i/>
        </w:rPr>
        <w:t>statocyst</w:t>
      </w:r>
      <w:r>
        <w:t xml:space="preserve">. Mata sederhana atau kompleks, biasanya terletak di pangkal tentakel, dan berfungsi untuk mendeteksi perubahan antensitas cahaya. Tentakel sepasang atau dua pasang, selain mata terdapat sel peraba dan chemoreceptor. Sepasang statocyst terdapat di kaki dekat ganglion kaki. </w:t>
      </w:r>
      <w:r w:rsidRPr="00951033">
        <w:rPr>
          <w:i/>
        </w:rPr>
        <w:t>Osphradia</w:t>
      </w:r>
      <w:r>
        <w:t xml:space="preserve"> adalah sebagian kecil epitalium di ujung posterior insang sebagai alat indera </w:t>
      </w:r>
      <w:r w:rsidRPr="00951033">
        <w:rPr>
          <w:i/>
        </w:rPr>
        <w:t>chemoreceptor</w:t>
      </w:r>
      <w:r>
        <w:t xml:space="preserve"> dan pengukur jumlah sedimen yang terbawa aliran air masuk. Pada semua </w:t>
      </w:r>
      <w:r>
        <w:lastRenderedPageBreak/>
        <w:t xml:space="preserve">Gastropada, kecuali </w:t>
      </w:r>
      <w:r w:rsidRPr="00951033">
        <w:rPr>
          <w:i/>
        </w:rPr>
        <w:t>Archeogastropada,</w:t>
      </w:r>
      <w:r>
        <w:t xml:space="preserve"> terdapat sebuah </w:t>
      </w:r>
      <w:r w:rsidRPr="00951033">
        <w:rPr>
          <w:i/>
        </w:rPr>
        <w:t>osphradium</w:t>
      </w:r>
      <w:r>
        <w:t xml:space="preserve"> yang terletak pada dinding rongga mantel. Osphradium pada gastropada yang mempunyai insang atau yang hidup pelagis, cenderung mengecil atau lenyap (Nyabakken, dalam dini 2010 : 30).</w:t>
      </w:r>
    </w:p>
    <w:p w14:paraId="02B23D10" w14:textId="77777777" w:rsidR="009E32AE" w:rsidRDefault="009E32AE" w:rsidP="009E32AE">
      <w:pPr>
        <w:pStyle w:val="ListParagraph"/>
        <w:tabs>
          <w:tab w:val="left" w:pos="851"/>
        </w:tabs>
        <w:spacing w:before="240"/>
        <w:ind w:left="851" w:right="283"/>
        <w:jc w:val="both"/>
      </w:pPr>
      <w:r>
        <w:tab/>
        <w:t xml:space="preserve">Alat ekresi pada Gastropoda adalah sepasang </w:t>
      </w:r>
      <w:r w:rsidRPr="00951033">
        <w:rPr>
          <w:i/>
        </w:rPr>
        <w:t>protonephrida</w:t>
      </w:r>
      <w:r>
        <w:t xml:space="preserve"> pada jenis-jenis dari ordo </w:t>
      </w:r>
      <w:r w:rsidRPr="00951033">
        <w:rPr>
          <w:i/>
        </w:rPr>
        <w:t>Archeogastropoda</w:t>
      </w:r>
      <w:r>
        <w:t>, sedang pada gastropoda yang lain nephridium kanan lenyap. Nephridium terletak di dalam massa visceral, urine dibuang bersama aliran air keluar dalam bentuk ammonia atau senyawa ammonium. Sistem reproduksi yakni kebanyakan Gastropoda adalah dioecious dengan sebuah gonad (ovarium atau testis) terletak dekat saluran pencernaan dalam massa visceral (Romimohtarto, 2001: 33) .</w:t>
      </w:r>
    </w:p>
    <w:p w14:paraId="0ADD3F72" w14:textId="77777777" w:rsidR="009E32AE" w:rsidRDefault="009E32AE" w:rsidP="009E32AE">
      <w:pPr>
        <w:pStyle w:val="ListParagraph"/>
        <w:tabs>
          <w:tab w:val="left" w:pos="851"/>
        </w:tabs>
        <w:spacing w:before="240"/>
        <w:ind w:left="851" w:right="283"/>
        <w:jc w:val="center"/>
      </w:pPr>
      <w:r>
        <w:rPr>
          <w:noProof/>
        </w:rPr>
        <w:drawing>
          <wp:inline distT="0" distB="0" distL="0" distR="0" wp14:anchorId="1C74C50E" wp14:editId="46B8710B">
            <wp:extent cx="1689234" cy="1263600"/>
            <wp:effectExtent l="19050" t="0" r="6216"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689234" cy="1263600"/>
                    </a:xfrm>
                    <a:prstGeom prst="rect">
                      <a:avLst/>
                    </a:prstGeom>
                    <a:noFill/>
                    <a:ln w="9525">
                      <a:noFill/>
                      <a:miter lim="800000"/>
                      <a:headEnd/>
                      <a:tailEnd/>
                    </a:ln>
                  </pic:spPr>
                </pic:pic>
              </a:graphicData>
            </a:graphic>
          </wp:inline>
        </w:drawing>
      </w:r>
    </w:p>
    <w:p w14:paraId="64D7A778" w14:textId="77777777" w:rsidR="009E32AE" w:rsidRPr="00DE0E45" w:rsidRDefault="009E32AE" w:rsidP="009E32AE">
      <w:pPr>
        <w:pStyle w:val="ListParagraph"/>
        <w:spacing w:before="240"/>
        <w:ind w:left="1069" w:right="425"/>
        <w:jc w:val="center"/>
        <w:rPr>
          <w:i/>
        </w:rPr>
      </w:pPr>
      <w:r>
        <w:rPr>
          <w:b/>
        </w:rPr>
        <w:t xml:space="preserve">Gambar 2.3 </w:t>
      </w:r>
      <w:r>
        <w:rPr>
          <w:i/>
        </w:rPr>
        <w:t>Gastropoda</w:t>
      </w:r>
    </w:p>
    <w:p w14:paraId="40409A20" w14:textId="77777777" w:rsidR="009E32AE" w:rsidRPr="009F29B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09658BA1" w14:textId="77777777" w:rsidR="009E32AE" w:rsidRPr="009F29BE" w:rsidRDefault="009E32AE" w:rsidP="009E32AE">
      <w:pPr>
        <w:pStyle w:val="ListParagraph"/>
        <w:spacing w:before="240" w:line="240" w:lineRule="auto"/>
        <w:ind w:left="1069" w:right="425"/>
        <w:jc w:val="center"/>
      </w:pPr>
    </w:p>
    <w:p w14:paraId="17AA5657" w14:textId="77777777" w:rsidR="009E32AE" w:rsidRPr="00D80771" w:rsidRDefault="009E32AE" w:rsidP="009E32AE">
      <w:pPr>
        <w:pStyle w:val="ListParagraph"/>
        <w:spacing w:before="240"/>
        <w:ind w:left="1069" w:right="425"/>
        <w:jc w:val="center"/>
        <w:rPr>
          <w:i/>
        </w:rPr>
      </w:pPr>
    </w:p>
    <w:p w14:paraId="7CBEF994" w14:textId="77777777" w:rsidR="009E32AE" w:rsidRPr="009951C4" w:rsidRDefault="009E32AE" w:rsidP="009E32AE">
      <w:pPr>
        <w:pStyle w:val="ListParagraph"/>
        <w:numPr>
          <w:ilvl w:val="0"/>
          <w:numId w:val="4"/>
        </w:numPr>
        <w:tabs>
          <w:tab w:val="left" w:pos="1134"/>
        </w:tabs>
        <w:spacing w:before="240"/>
        <w:ind w:right="425"/>
        <w:jc w:val="both"/>
        <w:rPr>
          <w:i/>
        </w:rPr>
      </w:pPr>
      <w:r>
        <w:t xml:space="preserve">Kelas </w:t>
      </w:r>
      <w:r w:rsidRPr="009951C4">
        <w:rPr>
          <w:i/>
        </w:rPr>
        <w:t>Pelecypoda</w:t>
      </w:r>
      <w:r>
        <w:t xml:space="preserve"> atau </w:t>
      </w:r>
      <w:r w:rsidRPr="009951C4">
        <w:rPr>
          <w:i/>
        </w:rPr>
        <w:t>Bivalvia</w:t>
      </w:r>
    </w:p>
    <w:p w14:paraId="4579A8E3" w14:textId="77777777" w:rsidR="009E32AE" w:rsidRDefault="009E32AE" w:rsidP="009E32AE">
      <w:pPr>
        <w:pStyle w:val="ListParagraph"/>
        <w:tabs>
          <w:tab w:val="left" w:pos="851"/>
        </w:tabs>
        <w:spacing w:before="240"/>
        <w:ind w:left="851" w:right="283"/>
        <w:jc w:val="both"/>
      </w:pPr>
      <w:r>
        <w:tab/>
        <w:t xml:space="preserve">Termasuk kelas </w:t>
      </w:r>
      <w:r w:rsidRPr="00951033">
        <w:rPr>
          <w:i/>
        </w:rPr>
        <w:t>Pelecypoda</w:t>
      </w:r>
      <w:r>
        <w:t xml:space="preserve"> ialah berbagai jenis karang, remis dan kijing. Kebanyakan hidup di laut terutama di daerah litoral, beberapa di daerah pasang surut air tawar. Beberapa jenis laut hidup </w:t>
      </w:r>
      <w:r>
        <w:lastRenderedPageBreak/>
        <w:t>pada kedalaman sampai 5.000 m. Umumnya terdapat di dasar perairan yang berlumpur atau berpasir, beberapa hidup pada substrat yang lebih keras seperti lempung, kayu atau batu (Suwignyo, 2005 : 145).</w:t>
      </w:r>
    </w:p>
    <w:p w14:paraId="6750EBB2" w14:textId="77777777" w:rsidR="009E32AE" w:rsidRDefault="009E32AE" w:rsidP="009E32AE">
      <w:pPr>
        <w:pStyle w:val="ListParagraph"/>
        <w:tabs>
          <w:tab w:val="left" w:pos="851"/>
        </w:tabs>
        <w:spacing w:before="240"/>
        <w:ind w:left="851" w:right="283"/>
        <w:jc w:val="both"/>
      </w:pPr>
      <w:r>
        <w:tab/>
        <w:t>Anatomi pada Pelecypoda yakni pada dasarnya tubuh Pelecypoda pipih secara lateral dan seluruh tubuh tertutup dua keping cangkang yang berhubungan di bagian dorsal dengan adanya “hinge ligament”, yaitu semacam pita elastik yang terdiri dari bahan organik seperti zat tanduk (conchiolin).</w:t>
      </w:r>
    </w:p>
    <w:p w14:paraId="266F06B3" w14:textId="77777777" w:rsidR="009E32AE" w:rsidRDefault="009E32AE" w:rsidP="009E32AE">
      <w:pPr>
        <w:pStyle w:val="ListParagraph"/>
        <w:tabs>
          <w:tab w:val="left" w:pos="851"/>
        </w:tabs>
        <w:spacing w:before="240"/>
        <w:ind w:left="851" w:right="283"/>
        <w:jc w:val="both"/>
      </w:pPr>
      <w:r>
        <w:tab/>
        <w:t>Fisiologi Pelecypoda yakni : pada umumnya kaki kerang berbentuk pipih secara lateral dan mengarah ke anterior sebagai adaptasi untuk meliang. Gerak kaki menjulur diatur oleh kombinasi tekanan darah dan otot protaktor anterior, dan gerak menarik kaki ke dalam cangkang oleh sepasang otot retractor anterior dan posterior, untuk merayap dalam substrat lumpur pasir (Isnaeni, 2006 : 149).</w:t>
      </w:r>
    </w:p>
    <w:p w14:paraId="0C60BE3F" w14:textId="77777777" w:rsidR="009E32AE" w:rsidRDefault="009E32AE" w:rsidP="009E32AE">
      <w:pPr>
        <w:pStyle w:val="ListParagraph"/>
        <w:tabs>
          <w:tab w:val="left" w:pos="851"/>
        </w:tabs>
        <w:spacing w:before="240"/>
        <w:ind w:left="851" w:right="283"/>
        <w:jc w:val="both"/>
      </w:pPr>
      <w:r>
        <w:tab/>
        <w:t xml:space="preserve">Pernapasan </w:t>
      </w:r>
      <w:r w:rsidRPr="00951033">
        <w:rPr>
          <w:i/>
        </w:rPr>
        <w:t>pelecypoda</w:t>
      </w:r>
      <w:r>
        <w:t xml:space="preserve"> yakni kerang bernapas dengan sepasang insang (ctenidia) dan mantel. Masing-masing filament insang disangga oleh sumbu insang. Jika insang kerang tampak seperti dua pasang, </w:t>
      </w:r>
    </w:p>
    <w:p w14:paraId="766F39B8" w14:textId="77777777" w:rsidR="009E32AE" w:rsidRDefault="009E32AE" w:rsidP="009E32AE">
      <w:pPr>
        <w:pStyle w:val="ListParagraph"/>
        <w:tabs>
          <w:tab w:val="left" w:pos="851"/>
        </w:tabs>
        <w:spacing w:before="240"/>
        <w:ind w:left="851" w:right="283"/>
        <w:jc w:val="both"/>
      </w:pPr>
      <w:r>
        <w:t>sebenarnya dalam evolusinya terjadi pelebaran filament dan pelipatan insang asli. Insang membagi rongga mantel menjadi dua bagian, bagian ventral yang luas dan bagian dorsal yang sempit (Rahayu, 2009).</w:t>
      </w:r>
    </w:p>
    <w:p w14:paraId="240648F2" w14:textId="77777777" w:rsidR="009E32AE" w:rsidRDefault="009E32AE" w:rsidP="009E32AE">
      <w:pPr>
        <w:pStyle w:val="ListParagraph"/>
        <w:tabs>
          <w:tab w:val="left" w:pos="851"/>
        </w:tabs>
        <w:spacing w:before="240"/>
        <w:ind w:left="851" w:right="283"/>
        <w:jc w:val="both"/>
      </w:pPr>
      <w:r>
        <w:tab/>
        <w:t xml:space="preserve">Peredaran darah </w:t>
      </w:r>
      <w:r w:rsidRPr="00951033">
        <w:rPr>
          <w:i/>
        </w:rPr>
        <w:t xml:space="preserve">pelecypoda </w:t>
      </w:r>
      <w:r>
        <w:t xml:space="preserve">adalah peredaran darah terbuka yaitu darah dari jantung ke sinus organ, ginjal, insang, dan kembali ke jantung. Jantung terletak dalam rongga pericardium, dan terdiri atas </w:t>
      </w:r>
      <w:r>
        <w:lastRenderedPageBreak/>
        <w:t>sebuah bilik (</w:t>
      </w:r>
      <w:r w:rsidRPr="00951033">
        <w:rPr>
          <w:i/>
        </w:rPr>
        <w:t>ventricle</w:t>
      </w:r>
      <w:r>
        <w:t>) yang berotot dan dua buah serambi (</w:t>
      </w:r>
      <w:r w:rsidRPr="00951033">
        <w:rPr>
          <w:i/>
        </w:rPr>
        <w:t>auricel, autrium)</w:t>
      </w:r>
      <w:r>
        <w:t xml:space="preserve"> umumnya </w:t>
      </w:r>
      <w:r w:rsidRPr="00951033">
        <w:rPr>
          <w:i/>
        </w:rPr>
        <w:t>pelecypoda</w:t>
      </w:r>
      <w:r>
        <w:t xml:space="preserve"> memiliki </w:t>
      </w:r>
      <w:r w:rsidRPr="00951033">
        <w:rPr>
          <w:i/>
        </w:rPr>
        <w:t>aorta anterior</w:t>
      </w:r>
      <w:r>
        <w:t xml:space="preserve"> dan </w:t>
      </w:r>
      <w:r w:rsidRPr="00951033">
        <w:rPr>
          <w:i/>
        </w:rPr>
        <w:t>aorta posterior</w:t>
      </w:r>
      <w:r>
        <w:t>. Darah dari aorta menuju ke sinus darah dalam organ atau jaringan, kemudian darah kembali ke ginjal. Dari ginjal sebagian darah langsung ke serambi jantung dan sebagian lagi ke insang untuk  pertukaran gas dan akhirnya ke serambi jantung. Dengan demikian dalam jantung terdapat campuran darah yang mengandung oksigen dan yang tidak mengandung oksigen (Isnaeni, 2006 : 155).</w:t>
      </w:r>
    </w:p>
    <w:p w14:paraId="2029448E" w14:textId="77777777" w:rsidR="009E32AE" w:rsidRDefault="009E32AE" w:rsidP="009E32AE">
      <w:pPr>
        <w:pStyle w:val="ListParagraph"/>
        <w:tabs>
          <w:tab w:val="left" w:pos="851"/>
        </w:tabs>
        <w:spacing w:before="240"/>
        <w:ind w:left="851" w:right="283"/>
        <w:jc w:val="both"/>
      </w:pPr>
      <w:r>
        <w:tab/>
        <w:t xml:space="preserve">Darah </w:t>
      </w:r>
      <w:r w:rsidRPr="00951033">
        <w:rPr>
          <w:i/>
        </w:rPr>
        <w:t>pelecypoda</w:t>
      </w:r>
      <w:r>
        <w:t xml:space="preserve"> biasanya tidak berwarna, karena terdiri dari beberapa macam amoebocyte yang tidak berwarna. Namun ada beberapa jenis karang seperti </w:t>
      </w:r>
      <w:r>
        <w:rPr>
          <w:i/>
        </w:rPr>
        <w:t>Anadara,</w:t>
      </w:r>
      <w:r>
        <w:rPr>
          <w:b/>
          <w:i/>
        </w:rPr>
        <w:t xml:space="preserve"> </w:t>
      </w:r>
      <w:r>
        <w:t xml:space="preserve">famili </w:t>
      </w:r>
      <w:r w:rsidRPr="00951033">
        <w:rPr>
          <w:i/>
        </w:rPr>
        <w:t>Arcidae</w:t>
      </w:r>
      <w:r>
        <w:t>, mempunyai sel darah yang mengandung hemoglobin.</w:t>
      </w:r>
    </w:p>
    <w:p w14:paraId="6A37D0DA" w14:textId="77777777" w:rsidR="009E32AE" w:rsidRDefault="009E32AE" w:rsidP="009E32AE">
      <w:pPr>
        <w:pStyle w:val="ListParagraph"/>
        <w:tabs>
          <w:tab w:val="left" w:pos="851"/>
        </w:tabs>
        <w:spacing w:before="240"/>
        <w:ind w:left="851" w:right="283"/>
        <w:jc w:val="both"/>
      </w:pPr>
      <w:r>
        <w:tab/>
        <w:t xml:space="preserve">Sistem saraf pada </w:t>
      </w:r>
      <w:r w:rsidRPr="00951033">
        <w:rPr>
          <w:i/>
        </w:rPr>
        <w:t xml:space="preserve">pelecypoda </w:t>
      </w:r>
      <w:r>
        <w:t xml:space="preserve">lebih sederhana dari gastropoda, terdiri atas tiga pasang ganglia beserta saraf penghubung yang berkaitan. Sepasang ganglia </w:t>
      </w:r>
      <w:r w:rsidRPr="00951033">
        <w:rPr>
          <w:i/>
        </w:rPr>
        <w:t>cerebropleura</w:t>
      </w:r>
      <w:r>
        <w:t xml:space="preserve"> yang di hubungkan oleh saraf penghubung, terletak dekat esophagus. Dari masing-masing ganglia tersebut terdapat saraf penghubung ke </w:t>
      </w:r>
      <w:r w:rsidRPr="00951033">
        <w:rPr>
          <w:i/>
        </w:rPr>
        <w:t>posterior</w:t>
      </w:r>
      <w:r>
        <w:t xml:space="preserve"> yang bergabung dengan ganglia visceral, dan sepasang lainnya ke bagian ventral bergabung dengan ganglia pedal (Romimohtarto dan Sri, 2001 : 180).</w:t>
      </w:r>
    </w:p>
    <w:p w14:paraId="7A543028" w14:textId="77777777" w:rsidR="009E32AE" w:rsidRDefault="009E32AE" w:rsidP="009E32AE">
      <w:pPr>
        <w:pStyle w:val="ListParagraph"/>
        <w:tabs>
          <w:tab w:val="left" w:pos="851"/>
        </w:tabs>
        <w:spacing w:before="240"/>
        <w:ind w:left="851" w:right="283"/>
        <w:jc w:val="both"/>
      </w:pPr>
      <w:r>
        <w:tab/>
        <w:t xml:space="preserve">Sistem reproduksi </w:t>
      </w:r>
      <w:r w:rsidRPr="00951033">
        <w:rPr>
          <w:i/>
        </w:rPr>
        <w:t>pelecypoda</w:t>
      </w:r>
      <w:r>
        <w:t xml:space="preserve"> yakni </w:t>
      </w:r>
      <w:r w:rsidRPr="00951033">
        <w:rPr>
          <w:i/>
        </w:rPr>
        <w:t>pelecypoda</w:t>
      </w:r>
      <w:r>
        <w:t xml:space="preserve"> umumnya </w:t>
      </w:r>
      <w:r w:rsidRPr="00951033">
        <w:rPr>
          <w:i/>
        </w:rPr>
        <w:t>dioecious</w:t>
      </w:r>
      <w:r>
        <w:t xml:space="preserve">, mempunyai sepasang gonad yang terletak berdampingan dengan usus, kopulasi tidak ada. Pada </w:t>
      </w:r>
      <w:r w:rsidRPr="00951033">
        <w:rPr>
          <w:i/>
        </w:rPr>
        <w:t>protobranchia</w:t>
      </w:r>
      <w:r>
        <w:t xml:space="preserve">, gonoduct </w:t>
      </w:r>
      <w:r>
        <w:lastRenderedPageBreak/>
        <w:t xml:space="preserve">bermuara dalam ginjal dan telur serta sperma dikeluarkan melalui </w:t>
      </w:r>
      <w:r w:rsidRPr="00951033">
        <w:rPr>
          <w:i/>
        </w:rPr>
        <w:t>nephridiopore</w:t>
      </w:r>
      <w:r>
        <w:t xml:space="preserve">. Pada </w:t>
      </w:r>
      <w:r w:rsidRPr="00951033">
        <w:rPr>
          <w:i/>
        </w:rPr>
        <w:t>lamellibranchia</w:t>
      </w:r>
      <w:r>
        <w:t xml:space="preserve">, gonoduct bermuara dalam rongga </w:t>
      </w:r>
      <w:r w:rsidRPr="00951033">
        <w:rPr>
          <w:i/>
        </w:rPr>
        <w:t>suprabranchia.</w:t>
      </w:r>
    </w:p>
    <w:p w14:paraId="0AC85D21" w14:textId="77777777" w:rsidR="009E32AE" w:rsidRDefault="009E32AE" w:rsidP="009E32AE">
      <w:pPr>
        <w:pStyle w:val="ListParagraph"/>
        <w:tabs>
          <w:tab w:val="left" w:pos="851"/>
        </w:tabs>
        <w:spacing w:before="240"/>
        <w:ind w:left="851" w:right="283"/>
        <w:jc w:val="center"/>
      </w:pPr>
      <w:r>
        <w:rPr>
          <w:noProof/>
        </w:rPr>
        <w:drawing>
          <wp:inline distT="0" distB="0" distL="0" distR="0" wp14:anchorId="2CD58D5C" wp14:editId="179CDE83">
            <wp:extent cx="1789059" cy="1332000"/>
            <wp:effectExtent l="19050" t="0" r="1641"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1789059" cy="1332000"/>
                    </a:xfrm>
                    <a:prstGeom prst="rect">
                      <a:avLst/>
                    </a:prstGeom>
                    <a:noFill/>
                    <a:ln w="9525">
                      <a:noFill/>
                      <a:miter lim="800000"/>
                      <a:headEnd/>
                      <a:tailEnd/>
                    </a:ln>
                  </pic:spPr>
                </pic:pic>
              </a:graphicData>
            </a:graphic>
          </wp:inline>
        </w:drawing>
      </w:r>
    </w:p>
    <w:p w14:paraId="43A9725C" w14:textId="77777777" w:rsidR="009E32AE" w:rsidRPr="00D44DC6" w:rsidRDefault="009E32AE" w:rsidP="009E32AE">
      <w:pPr>
        <w:pStyle w:val="ListParagraph"/>
        <w:spacing w:before="240"/>
        <w:ind w:left="1069" w:right="425"/>
        <w:jc w:val="center"/>
        <w:rPr>
          <w:i/>
        </w:rPr>
      </w:pPr>
      <w:r>
        <w:rPr>
          <w:b/>
        </w:rPr>
        <w:t xml:space="preserve">Gambar 2.4 </w:t>
      </w:r>
      <w:r w:rsidRPr="00D44DC6">
        <w:rPr>
          <w:i/>
        </w:rPr>
        <w:t>Pelecypoda</w:t>
      </w:r>
    </w:p>
    <w:p w14:paraId="5695162D" w14:textId="77777777" w:rsidR="009E32AE" w:rsidRPr="009F29B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3080A5A0" w14:textId="77777777" w:rsidR="009E32AE" w:rsidRPr="009F29BE" w:rsidRDefault="009E32AE" w:rsidP="009E32AE">
      <w:pPr>
        <w:pStyle w:val="ListParagraph"/>
        <w:spacing w:before="240" w:line="240" w:lineRule="auto"/>
        <w:ind w:left="1069" w:right="425"/>
        <w:jc w:val="center"/>
      </w:pPr>
    </w:p>
    <w:p w14:paraId="525EA678" w14:textId="77777777" w:rsidR="009E32AE" w:rsidRDefault="009E32AE" w:rsidP="009E32AE">
      <w:pPr>
        <w:pStyle w:val="ListParagraph"/>
        <w:spacing w:before="240" w:line="240" w:lineRule="auto"/>
        <w:ind w:left="1069" w:right="425"/>
        <w:jc w:val="center"/>
        <w:rPr>
          <w:i/>
        </w:rPr>
      </w:pPr>
    </w:p>
    <w:p w14:paraId="14251E0A" w14:textId="77777777" w:rsidR="009E32AE" w:rsidRPr="00D80771" w:rsidRDefault="009E32AE" w:rsidP="009E32AE">
      <w:pPr>
        <w:pStyle w:val="ListParagraph"/>
        <w:spacing w:before="240" w:line="240" w:lineRule="auto"/>
        <w:ind w:left="1069" w:right="425"/>
        <w:jc w:val="center"/>
        <w:rPr>
          <w:i/>
        </w:rPr>
      </w:pPr>
    </w:p>
    <w:p w14:paraId="6EFE344E" w14:textId="77777777" w:rsidR="009E32AE" w:rsidRDefault="009E32AE" w:rsidP="009E32AE">
      <w:pPr>
        <w:pStyle w:val="ListParagraph"/>
        <w:numPr>
          <w:ilvl w:val="0"/>
          <w:numId w:val="4"/>
        </w:numPr>
        <w:spacing w:before="240"/>
        <w:ind w:right="425"/>
        <w:jc w:val="both"/>
        <w:rPr>
          <w:i/>
        </w:rPr>
      </w:pPr>
      <w:r>
        <w:t xml:space="preserve">Kelas </w:t>
      </w:r>
      <w:r w:rsidRPr="00D56E02">
        <w:rPr>
          <w:i/>
        </w:rPr>
        <w:t>Chephalopoda</w:t>
      </w:r>
    </w:p>
    <w:p w14:paraId="292989E6" w14:textId="77777777" w:rsidR="009E32AE" w:rsidRDefault="009E32AE" w:rsidP="009E32AE">
      <w:pPr>
        <w:pStyle w:val="ListParagraph"/>
        <w:spacing w:before="240"/>
        <w:ind w:left="851" w:right="425"/>
        <w:jc w:val="both"/>
      </w:pPr>
      <w:r>
        <w:tab/>
      </w:r>
      <w:r w:rsidRPr="00D56E02">
        <w:rPr>
          <w:i/>
        </w:rPr>
        <w:t>Chephalopoda</w:t>
      </w:r>
      <w:r>
        <w:t xml:space="preserve"> adalah kelompok yang tertinggitingkat evolusinya di antara Mollusca. Tubuh simetri bilateral, sebuah kaki yang terbagi menjadi lengan-lengan yang dilengkapi alat penghisap, dan sistem saraf yang berkembang baik terpusatkan di kepala. Mereka mempunyai pandangan mata yang sangat bagus, berenang dengan cepat, menunjukan emosi, berubah warna dengan cepat dan dapat merayap di dasar atau berenangdi dekat dasar. Kelompok hewan ini berbadan lunak dan tidak mempunyai cangkang tebal seperti kelas lain. Mantelnya menyelimuti sekeliling tubuh, membentuk kerah yang agak longgar pada bagian leher. Sebuah sifon yang menyedot air lewat insang terletakdi bawah mantel dan di gunakan untuk mengeluarkan semprotan air untuk mendorong hewan bergerak cepat. Termasuk ke </w:t>
      </w:r>
      <w:r>
        <w:lastRenderedPageBreak/>
        <w:t xml:space="preserve">dalam kelas ini adalah cumi-cumi, sotong, gurita dan nautilus (Suwignyo, </w:t>
      </w:r>
      <w:r w:rsidRPr="00012100">
        <w:rPr>
          <w:i/>
        </w:rPr>
        <w:t>et.al</w:t>
      </w:r>
      <w:r>
        <w:rPr>
          <w:i/>
        </w:rPr>
        <w:t xml:space="preserve"> </w:t>
      </w:r>
      <w:r>
        <w:t>2005 : 164).</w:t>
      </w:r>
    </w:p>
    <w:p w14:paraId="399C163F" w14:textId="77777777" w:rsidR="009E32AE" w:rsidRDefault="009E32AE" w:rsidP="009E32AE">
      <w:pPr>
        <w:pStyle w:val="ListParagraph"/>
        <w:spacing w:before="240"/>
        <w:ind w:left="1084" w:right="425"/>
        <w:jc w:val="center"/>
      </w:pPr>
      <w:r w:rsidRPr="001832A3">
        <w:rPr>
          <w:i/>
          <w:noProof/>
        </w:rPr>
        <w:drawing>
          <wp:inline distT="0" distB="0" distL="0" distR="0" wp14:anchorId="78110421" wp14:editId="3FD85D33">
            <wp:extent cx="2971474" cy="1918800"/>
            <wp:effectExtent l="19050" t="0" r="326"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971474" cy="1918800"/>
                    </a:xfrm>
                    <a:prstGeom prst="rect">
                      <a:avLst/>
                    </a:prstGeom>
                    <a:noFill/>
                    <a:ln w="9525">
                      <a:noFill/>
                      <a:miter lim="800000"/>
                      <a:headEnd/>
                      <a:tailEnd/>
                    </a:ln>
                  </pic:spPr>
                </pic:pic>
              </a:graphicData>
            </a:graphic>
          </wp:inline>
        </w:drawing>
      </w:r>
    </w:p>
    <w:p w14:paraId="340E329F" w14:textId="77777777" w:rsidR="009E32AE" w:rsidRPr="00D44DC6" w:rsidRDefault="009E32AE" w:rsidP="009E32AE">
      <w:pPr>
        <w:pStyle w:val="ListParagraph"/>
        <w:spacing w:before="240"/>
        <w:ind w:left="1069" w:right="425"/>
        <w:jc w:val="center"/>
        <w:rPr>
          <w:i/>
        </w:rPr>
      </w:pPr>
      <w:r>
        <w:rPr>
          <w:b/>
        </w:rPr>
        <w:t xml:space="preserve">Gambar 2.5 </w:t>
      </w:r>
      <w:r>
        <w:rPr>
          <w:i/>
        </w:rPr>
        <w:t>Chephalopoda</w:t>
      </w:r>
    </w:p>
    <w:p w14:paraId="1FB8DF65" w14:textId="77777777" w:rsidR="009E32AE" w:rsidRPr="009F29B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125EF32C" w14:textId="77777777" w:rsidR="009E32AE" w:rsidRPr="00D302AF" w:rsidRDefault="009E32AE" w:rsidP="009E32AE">
      <w:pPr>
        <w:pStyle w:val="ListParagraph"/>
        <w:spacing w:before="240" w:line="240" w:lineRule="auto"/>
        <w:ind w:left="1069" w:right="425"/>
        <w:jc w:val="center"/>
        <w:rPr>
          <w:i/>
        </w:rPr>
      </w:pPr>
    </w:p>
    <w:p w14:paraId="5FA38B6A" w14:textId="77777777" w:rsidR="009E32AE" w:rsidRPr="00E26806" w:rsidRDefault="009E32AE" w:rsidP="009E32AE">
      <w:pPr>
        <w:pStyle w:val="ListParagraph"/>
        <w:spacing w:before="240" w:line="240" w:lineRule="auto"/>
        <w:ind w:left="1069" w:right="425"/>
        <w:jc w:val="center"/>
        <w:rPr>
          <w:i/>
        </w:rPr>
      </w:pPr>
    </w:p>
    <w:p w14:paraId="202856B3" w14:textId="77777777" w:rsidR="009E32AE" w:rsidRDefault="009E32AE" w:rsidP="009E32AE">
      <w:pPr>
        <w:pStyle w:val="ListParagraph"/>
        <w:numPr>
          <w:ilvl w:val="0"/>
          <w:numId w:val="4"/>
        </w:numPr>
        <w:spacing w:before="240"/>
        <w:ind w:right="425"/>
        <w:jc w:val="both"/>
        <w:rPr>
          <w:i/>
        </w:rPr>
      </w:pPr>
      <w:r>
        <w:t xml:space="preserve">Kelas </w:t>
      </w:r>
      <w:r w:rsidRPr="001832A3">
        <w:rPr>
          <w:i/>
        </w:rPr>
        <w:t>Scapho</w:t>
      </w:r>
      <w:r>
        <w:rPr>
          <w:i/>
        </w:rPr>
        <w:t>po</w:t>
      </w:r>
      <w:r w:rsidRPr="001832A3">
        <w:rPr>
          <w:i/>
        </w:rPr>
        <w:t>da</w:t>
      </w:r>
    </w:p>
    <w:p w14:paraId="4692C7CD" w14:textId="77777777" w:rsidR="009E32AE" w:rsidRDefault="009E32AE" w:rsidP="009E32AE">
      <w:pPr>
        <w:pStyle w:val="ListParagraph"/>
        <w:spacing w:before="240"/>
        <w:ind w:left="993" w:right="425" w:hanging="567"/>
        <w:jc w:val="both"/>
      </w:pPr>
      <w:r>
        <w:tab/>
      </w:r>
      <w:r>
        <w:tab/>
      </w:r>
      <w:r>
        <w:rPr>
          <w:rStyle w:val="fullpost"/>
        </w:rPr>
        <w:t xml:space="preserve">Kelas </w:t>
      </w:r>
      <w:r w:rsidRPr="00951033">
        <w:rPr>
          <w:rStyle w:val="fullpost"/>
          <w:i/>
        </w:rPr>
        <w:t>Scaphopoda</w:t>
      </w:r>
      <w:r>
        <w:rPr>
          <w:rStyle w:val="fullpost"/>
        </w:rPr>
        <w:t xml:space="preserve"> juga dikenal dengan nama siput gading atau siput gigi. Anggota kelas ini juga dijumpai di laut. Ciri khasnya adalah memiliki cangkang yang berbentuk pipa atau silinder (tabung) memanjang atau kerucut dan terbuka di kedua ujungnya. Individu dewasa hidup terbenam di dalam pasir, bercangkok seperti kerucut atau tanduk. Kedua ujung cangkok berlubang. Kaki terdapat di daerah mulut (Suwignyo, </w:t>
      </w:r>
      <w:r w:rsidRPr="00012100">
        <w:rPr>
          <w:rStyle w:val="fullpost"/>
          <w:i/>
        </w:rPr>
        <w:t>et.al</w:t>
      </w:r>
      <w:r>
        <w:rPr>
          <w:rStyle w:val="fullpost"/>
          <w:i/>
        </w:rPr>
        <w:t>, 2005 : 162</w:t>
      </w:r>
      <w:r>
        <w:rPr>
          <w:rStyle w:val="fullpost"/>
        </w:rPr>
        <w:t>).</w:t>
      </w:r>
      <w:r>
        <w:t xml:space="preserve"> </w:t>
      </w:r>
    </w:p>
    <w:p w14:paraId="0807D4D9" w14:textId="77777777" w:rsidR="009E32AE" w:rsidRDefault="009E32AE" w:rsidP="009E32AE">
      <w:pPr>
        <w:pStyle w:val="ListParagraph"/>
        <w:spacing w:before="240"/>
        <w:ind w:left="993" w:right="425"/>
        <w:jc w:val="both"/>
      </w:pPr>
      <w:r>
        <w:tab/>
        <w:t>Bentuk cangkangnya seperti gigi ular yang tipis dan panjang. Cangkangnya sering meruncing dari ujung depan sampai ujung belakan, karenanya disebut cangkang gading (</w:t>
      </w:r>
      <w:r w:rsidRPr="00D97F07">
        <w:rPr>
          <w:i/>
        </w:rPr>
        <w:t>tusk shell</w:t>
      </w:r>
      <w:r>
        <w:t xml:space="preserve">). Cangkangnya agak melengkung dan bagian dalamnya berongga. Kedua ujungnya terbuka, yang satu lebih besar daripada yang lain. </w:t>
      </w:r>
      <w:r>
        <w:lastRenderedPageBreak/>
        <w:t>Hewan ini primitif, tidak mempunyai  jantung, insang, mata atau tentakel. Tetapi punya cangkang, radula dan mantel untuk pembentukan cangkang ( Romomohtarto dan Sri Juwana, 2001 : 191-192).</w:t>
      </w:r>
    </w:p>
    <w:p w14:paraId="2F7D4659" w14:textId="77777777" w:rsidR="009E32AE" w:rsidRPr="001832A3" w:rsidRDefault="009E32AE" w:rsidP="009E32AE">
      <w:pPr>
        <w:pStyle w:val="ListParagraph"/>
        <w:spacing w:before="240"/>
        <w:ind w:left="1084" w:right="425"/>
        <w:jc w:val="center"/>
      </w:pPr>
      <w:r>
        <w:rPr>
          <w:noProof/>
        </w:rPr>
        <w:drawing>
          <wp:inline distT="0" distB="0" distL="0" distR="0" wp14:anchorId="6A7C4710" wp14:editId="3CBF3357">
            <wp:extent cx="1858104" cy="1220400"/>
            <wp:effectExtent l="19050" t="0" r="8796"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858104" cy="1220400"/>
                    </a:xfrm>
                    <a:prstGeom prst="rect">
                      <a:avLst/>
                    </a:prstGeom>
                    <a:noFill/>
                    <a:ln w="9525">
                      <a:noFill/>
                      <a:miter lim="800000"/>
                      <a:headEnd/>
                      <a:tailEnd/>
                    </a:ln>
                  </pic:spPr>
                </pic:pic>
              </a:graphicData>
            </a:graphic>
          </wp:inline>
        </w:drawing>
      </w:r>
    </w:p>
    <w:p w14:paraId="7400A30A" w14:textId="77777777" w:rsidR="009E32AE" w:rsidRDefault="009E32AE" w:rsidP="009E32AE">
      <w:pPr>
        <w:pStyle w:val="ListParagraph"/>
        <w:spacing w:before="240"/>
        <w:ind w:left="1069" w:right="425"/>
        <w:jc w:val="center"/>
        <w:rPr>
          <w:i/>
        </w:rPr>
      </w:pPr>
      <w:r>
        <w:rPr>
          <w:b/>
        </w:rPr>
        <w:t xml:space="preserve">Gambar 2.6 </w:t>
      </w:r>
      <w:r>
        <w:rPr>
          <w:i/>
        </w:rPr>
        <w:t>Scaphopoda</w:t>
      </w:r>
    </w:p>
    <w:p w14:paraId="577BA740" w14:textId="77777777" w:rsidR="009E32AE" w:rsidRPr="00D44DC6"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3DCC1C64" w14:textId="77777777" w:rsidR="009E32AE" w:rsidRPr="00582244" w:rsidRDefault="009E32AE" w:rsidP="009E32AE">
      <w:pPr>
        <w:pStyle w:val="NormalWeb"/>
        <w:numPr>
          <w:ilvl w:val="0"/>
          <w:numId w:val="3"/>
        </w:numPr>
        <w:spacing w:line="480" w:lineRule="auto"/>
        <w:ind w:hanging="425"/>
        <w:jc w:val="both"/>
        <w:rPr>
          <w:b/>
        </w:rPr>
      </w:pPr>
      <w:r>
        <w:rPr>
          <w:b/>
          <w:bCs/>
        </w:rPr>
        <w:t xml:space="preserve">Fillum </w:t>
      </w:r>
      <w:r w:rsidRPr="00104576">
        <w:rPr>
          <w:b/>
          <w:bCs/>
          <w:i/>
        </w:rPr>
        <w:t>Annelida</w:t>
      </w:r>
      <w:r w:rsidRPr="004433BF">
        <w:rPr>
          <w:b/>
          <w:bCs/>
        </w:rPr>
        <w:t xml:space="preserve"> </w:t>
      </w:r>
      <w:r>
        <w:rPr>
          <w:b/>
        </w:rPr>
        <w:tab/>
      </w:r>
      <w:r>
        <w:rPr>
          <w:b/>
        </w:rPr>
        <w:tab/>
      </w:r>
      <w:r>
        <w:rPr>
          <w:b/>
        </w:rPr>
        <w:tab/>
      </w:r>
      <w:r>
        <w:rPr>
          <w:b/>
        </w:rPr>
        <w:tab/>
      </w:r>
      <w:r>
        <w:rPr>
          <w:b/>
        </w:rPr>
        <w:tab/>
      </w:r>
      <w:r>
        <w:rPr>
          <w:b/>
        </w:rPr>
        <w:tab/>
      </w:r>
      <w:r>
        <w:rPr>
          <w:b/>
        </w:rPr>
        <w:tab/>
      </w:r>
      <w:r>
        <w:rPr>
          <w:b/>
        </w:rPr>
        <w:tab/>
      </w:r>
      <w:r>
        <w:rPr>
          <w:b/>
        </w:rPr>
        <w:tab/>
      </w:r>
      <w:r>
        <w:rPr>
          <w:b/>
        </w:rPr>
        <w:tab/>
      </w:r>
      <w:r w:rsidRPr="00D302AF">
        <w:rPr>
          <w:bCs/>
        </w:rPr>
        <w:t xml:space="preserve">Annelida berbeda dengan kelompok-kelompok cacing yang lain. Fillum annelida terbagi menjadi 5 kelas tetapi yang masuk kedalam kelompok </w:t>
      </w:r>
      <w:r w:rsidRPr="00D302AF">
        <w:rPr>
          <w:bCs/>
          <w:i/>
        </w:rPr>
        <w:t>makrozoobentos</w:t>
      </w:r>
      <w:r w:rsidRPr="00D302AF">
        <w:rPr>
          <w:bCs/>
        </w:rPr>
        <w:t xml:space="preserve"> adalah kelas </w:t>
      </w:r>
      <w:r w:rsidRPr="00D302AF">
        <w:rPr>
          <w:bCs/>
          <w:i/>
        </w:rPr>
        <w:t>Chaetopoda</w:t>
      </w:r>
      <w:r w:rsidRPr="00D302AF">
        <w:rPr>
          <w:bCs/>
        </w:rPr>
        <w:t xml:space="preserve"> atau </w:t>
      </w:r>
      <w:r w:rsidRPr="00D302AF">
        <w:rPr>
          <w:bCs/>
          <w:i/>
        </w:rPr>
        <w:t>Polychaetha.</w:t>
      </w:r>
      <w:r w:rsidRPr="00D302AF">
        <w:rPr>
          <w:bCs/>
          <w:i/>
        </w:rPr>
        <w:tab/>
      </w:r>
      <w:r w:rsidRPr="00D302AF">
        <w:rPr>
          <w:bCs/>
          <w:i/>
        </w:rPr>
        <w:tab/>
      </w:r>
      <w:r w:rsidRPr="00D302AF">
        <w:rPr>
          <w:bCs/>
          <w:i/>
        </w:rPr>
        <w:tab/>
      </w:r>
      <w:r w:rsidRPr="00D302AF">
        <w:rPr>
          <w:bCs/>
          <w:i/>
        </w:rPr>
        <w:tab/>
      </w:r>
      <w:r w:rsidRPr="00D302AF">
        <w:rPr>
          <w:bCs/>
          <w:i/>
        </w:rPr>
        <w:tab/>
      </w:r>
      <w:r w:rsidRPr="00D302AF">
        <w:rPr>
          <w:bCs/>
          <w:i/>
        </w:rPr>
        <w:tab/>
      </w:r>
      <w:r w:rsidRPr="00D302AF">
        <w:rPr>
          <w:bCs/>
          <w:i/>
        </w:rPr>
        <w:tab/>
      </w:r>
      <w:r w:rsidRPr="00D302AF">
        <w:rPr>
          <w:bCs/>
          <w:i/>
        </w:rPr>
        <w:tab/>
      </w:r>
      <w:r w:rsidRPr="00D302AF">
        <w:rPr>
          <w:bCs/>
          <w:i/>
        </w:rPr>
        <w:tab/>
      </w:r>
      <w:r w:rsidRPr="00D302AF">
        <w:rPr>
          <w:bCs/>
          <w:i/>
        </w:rPr>
        <w:tab/>
      </w:r>
      <w:r w:rsidRPr="00D302AF">
        <w:rPr>
          <w:i/>
        </w:rPr>
        <w:t>Polychaeta</w:t>
      </w:r>
      <w:r>
        <w:t xml:space="preserve"> a</w:t>
      </w:r>
      <w:r w:rsidRPr="004433BF">
        <w:t xml:space="preserve">dalah kelas </w:t>
      </w:r>
      <w:hyperlink r:id="rId11" w:tooltip="Cacing" w:history="1">
        <w:r w:rsidRPr="00D302AF">
          <w:rPr>
            <w:rStyle w:val="Hyperlink"/>
            <w:color w:val="auto"/>
            <w:u w:val="none"/>
          </w:rPr>
          <w:t>cacing</w:t>
        </w:r>
      </w:hyperlink>
      <w:r w:rsidRPr="00ED38FE">
        <w:t xml:space="preserve"> </w:t>
      </w:r>
      <w:hyperlink r:id="rId12" w:tooltip="Annelida" w:history="1">
        <w:r w:rsidRPr="00D302AF">
          <w:rPr>
            <w:rStyle w:val="Hyperlink"/>
            <w:i/>
            <w:color w:val="auto"/>
            <w:u w:val="none"/>
          </w:rPr>
          <w:t>annelida</w:t>
        </w:r>
      </w:hyperlink>
      <w:r w:rsidRPr="00D302AF">
        <w:rPr>
          <w:i/>
        </w:rPr>
        <w:t xml:space="preserve"> </w:t>
      </w:r>
      <w:r w:rsidRPr="004433BF">
        <w:t xml:space="preserve">yang umumnya hidup di </w:t>
      </w:r>
      <w:r>
        <w:t>laut.</w:t>
      </w:r>
      <w:r w:rsidRPr="004433BF">
        <w:t xml:space="preserve"> Seluruh permukaan tubuh polychaeta mengandung rambut-rambut kaku atau se</w:t>
      </w:r>
      <w:r>
        <w:t>tae yan</w:t>
      </w:r>
      <w:r w:rsidRPr="004433BF">
        <w:t>g dilapisi kutikula sehingga licin dan kaku. Tubuhnya berwarna menarik, seperti ungu kemerah-merahan. Setiap segmen tubuh polychaeta dilengkapi dengan sepasang alat gerak atau alat berenang yang disebut parapodia. Alat ini pun berperan sebagai</w:t>
      </w:r>
      <w:r>
        <w:t xml:space="preserve"> </w:t>
      </w:r>
      <w:r w:rsidRPr="004433BF">
        <w:t>alat pernafasan. Sebagian besar berukuran 5-10 cm, tetapi ada yang kurang dari 1 mm dan ada juga yang mencapai 3 m</w:t>
      </w:r>
      <w:r>
        <w:t xml:space="preserve"> (Rahayu,2009)</w:t>
      </w:r>
      <w:r w:rsidRPr="004433BF">
        <w:t>.</w:t>
      </w:r>
      <w:r>
        <w:tab/>
      </w:r>
      <w:r>
        <w:tab/>
      </w:r>
      <w:r>
        <w:lastRenderedPageBreak/>
        <w:tab/>
      </w:r>
      <w:r>
        <w:tab/>
      </w:r>
      <w:r>
        <w:tab/>
      </w:r>
      <w:r>
        <w:tab/>
      </w:r>
      <w:r>
        <w:tab/>
      </w:r>
      <w:r>
        <w:tab/>
      </w:r>
      <w:r>
        <w:tab/>
      </w:r>
      <w:r>
        <w:tab/>
      </w:r>
      <w:r w:rsidRPr="004433BF">
        <w:t>Badan Polychaeta beruas - ruas dan setiap ruas mempunyai parapodia dan seta. Cacing ini tidak mempunyai sadel (klitelum)Polychaeta memiliki kelamin</w:t>
      </w:r>
      <w:r>
        <w:t xml:space="preserve"> </w:t>
      </w:r>
      <w:r w:rsidRPr="004433BF">
        <w:t>terpisah dan ada yang hermaprodit. Perkembangbiakannya dilakukan dengan cara seksual dan aseksual. Pembuahannya dilakukan di luar tubuh dan</w:t>
      </w:r>
      <w:r>
        <w:t xml:space="preserve"> </w:t>
      </w:r>
      <w:r w:rsidRPr="004433BF">
        <w:t>ada yang di dalam tubuh. Telur yang telah dibuahi tumbuh menjadi larva</w:t>
      </w:r>
      <w:r>
        <w:t xml:space="preserve"> </w:t>
      </w:r>
      <w:r w:rsidRPr="004433BF">
        <w:t xml:space="preserve">yang disebut trakofora.Contoh jenis Polychaeta antara lain </w:t>
      </w:r>
      <w:r w:rsidRPr="00582244">
        <w:rPr>
          <w:i/>
          <w:iCs/>
        </w:rPr>
        <w:t>calm worm</w:t>
      </w:r>
      <w:r w:rsidRPr="004433BF">
        <w:t>, cacing sorong</w:t>
      </w:r>
      <w:r>
        <w:t xml:space="preserve">, </w:t>
      </w:r>
      <w:r w:rsidRPr="004433BF">
        <w:t>cacing wawo</w:t>
      </w:r>
      <w:r>
        <w:t>,</w:t>
      </w:r>
      <w:r w:rsidRPr="004433BF">
        <w:t xml:space="preserve"> cacing palolo, dan cacing nipah</w:t>
      </w:r>
      <w:r>
        <w:t xml:space="preserve"> (Suwignyo, </w:t>
      </w:r>
      <w:r w:rsidRPr="00582244">
        <w:rPr>
          <w:i/>
        </w:rPr>
        <w:t>et.al.</w:t>
      </w:r>
      <w:r>
        <w:t xml:space="preserve"> 2005: 223)</w:t>
      </w:r>
      <w:r w:rsidRPr="004433BF">
        <w:t>.</w:t>
      </w:r>
    </w:p>
    <w:p w14:paraId="5A69EF82" w14:textId="77777777" w:rsidR="009E32AE" w:rsidRDefault="009E32AE" w:rsidP="009E32AE">
      <w:pPr>
        <w:pStyle w:val="NormalWeb"/>
        <w:spacing w:line="480" w:lineRule="auto"/>
        <w:ind w:left="851" w:right="283"/>
        <w:jc w:val="center"/>
        <w:rPr>
          <w:b/>
        </w:rPr>
      </w:pPr>
      <w:r>
        <w:rPr>
          <w:noProof/>
        </w:rPr>
        <w:drawing>
          <wp:inline distT="0" distB="0" distL="0" distR="0" wp14:anchorId="0E21541F" wp14:editId="2FA4CFA0">
            <wp:extent cx="1085850" cy="1200150"/>
            <wp:effectExtent l="1905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1085850" cy="1200150"/>
                    </a:xfrm>
                    <a:prstGeom prst="rect">
                      <a:avLst/>
                    </a:prstGeom>
                    <a:noFill/>
                    <a:ln w="9525">
                      <a:noFill/>
                      <a:miter lim="800000"/>
                      <a:headEnd/>
                      <a:tailEnd/>
                    </a:ln>
                  </pic:spPr>
                </pic:pic>
              </a:graphicData>
            </a:graphic>
          </wp:inline>
        </w:drawing>
      </w:r>
    </w:p>
    <w:p w14:paraId="2D163D7F" w14:textId="77777777" w:rsidR="009E32AE" w:rsidRDefault="009E32AE" w:rsidP="009E32AE">
      <w:pPr>
        <w:pStyle w:val="NormalWeb"/>
        <w:ind w:left="851" w:right="283"/>
        <w:jc w:val="center"/>
      </w:pPr>
      <w:r>
        <w:rPr>
          <w:b/>
        </w:rPr>
        <w:t xml:space="preserve">Gambar 2.7 </w:t>
      </w:r>
      <w:r w:rsidRPr="00D44DC6">
        <w:rPr>
          <w:i/>
        </w:rPr>
        <w:t>Pelecypoda</w:t>
      </w:r>
    </w:p>
    <w:p w14:paraId="494200DC" w14:textId="77777777" w:rsidR="009E32AE" w:rsidRPr="009F29BE" w:rsidRDefault="009E32AE" w:rsidP="009E32AE">
      <w:pPr>
        <w:pStyle w:val="ListParagraph"/>
        <w:spacing w:before="240" w:line="240" w:lineRule="auto"/>
        <w:ind w:left="1069" w:right="425"/>
        <w:jc w:val="center"/>
        <w:rPr>
          <w:rStyle w:val="HTMLCite"/>
          <w:iCs w:val="0"/>
        </w:rPr>
      </w:pPr>
      <w:r w:rsidRPr="009F29BE">
        <w:t xml:space="preserve">( Sumber : </w:t>
      </w:r>
      <w:r w:rsidRPr="009F29BE">
        <w:rPr>
          <w:rStyle w:val="HTMLCite"/>
          <w:i w:val="0"/>
        </w:rPr>
        <w:t>Adrian, 2010)</w:t>
      </w:r>
    </w:p>
    <w:p w14:paraId="0427DBF5" w14:textId="77777777" w:rsidR="009E32AE" w:rsidRDefault="009E32AE" w:rsidP="009E32AE">
      <w:pPr>
        <w:pStyle w:val="NormalWeb"/>
        <w:ind w:left="851" w:right="283"/>
        <w:jc w:val="center"/>
        <w:rPr>
          <w:rStyle w:val="HTMLCite"/>
        </w:rPr>
      </w:pPr>
    </w:p>
    <w:p w14:paraId="082DE5ED" w14:textId="77777777" w:rsidR="009E32AE" w:rsidRPr="006053FC" w:rsidRDefault="009E32AE" w:rsidP="009E32AE">
      <w:pPr>
        <w:pStyle w:val="NormalWeb"/>
        <w:numPr>
          <w:ilvl w:val="0"/>
          <w:numId w:val="3"/>
        </w:numPr>
        <w:ind w:right="283"/>
        <w:jc w:val="both"/>
        <w:rPr>
          <w:b/>
        </w:rPr>
      </w:pPr>
      <w:r w:rsidRPr="009C3BD9">
        <w:t xml:space="preserve"> </w:t>
      </w:r>
      <w:r>
        <w:rPr>
          <w:b/>
        </w:rPr>
        <w:t xml:space="preserve">Filum </w:t>
      </w:r>
      <w:r w:rsidRPr="00104576">
        <w:rPr>
          <w:b/>
          <w:i/>
        </w:rPr>
        <w:t>Arthropoda</w:t>
      </w:r>
    </w:p>
    <w:p w14:paraId="63DA771C" w14:textId="77777777" w:rsidR="009E32AE" w:rsidRDefault="009E32AE" w:rsidP="009E32AE">
      <w:pPr>
        <w:pStyle w:val="ListParagraph"/>
        <w:tabs>
          <w:tab w:val="left" w:pos="709"/>
        </w:tabs>
        <w:spacing w:before="240"/>
        <w:ind w:left="1080" w:right="283"/>
        <w:jc w:val="both"/>
      </w:pPr>
      <w:r>
        <w:rPr>
          <w:b/>
          <w:bCs/>
        </w:rPr>
        <w:tab/>
      </w:r>
      <w:r>
        <w:rPr>
          <w:b/>
          <w:bCs/>
        </w:rPr>
        <w:tab/>
      </w:r>
      <w:r w:rsidRPr="000A17EC">
        <w:rPr>
          <w:bCs/>
          <w:i/>
        </w:rPr>
        <w:t>Arthropoda</w:t>
      </w:r>
      <w:r w:rsidRPr="000A17EC">
        <w:rPr>
          <w:i/>
        </w:rPr>
        <w:t xml:space="preserve"> </w:t>
      </w:r>
      <w:r>
        <w:t xml:space="preserve">adalah </w:t>
      </w:r>
      <w:hyperlink r:id="rId14" w:tooltip="Filum" w:history="1">
        <w:r w:rsidRPr="00E26806">
          <w:rPr>
            <w:rStyle w:val="Hyperlink"/>
            <w:color w:val="auto"/>
            <w:u w:val="none"/>
          </w:rPr>
          <w:t>filum</w:t>
        </w:r>
      </w:hyperlink>
      <w:r w:rsidRPr="006053FC">
        <w:t xml:space="preserve"> </w:t>
      </w:r>
      <w:r>
        <w:t xml:space="preserve">yang paling besar dalam dunia </w:t>
      </w:r>
      <w:hyperlink r:id="rId15" w:tooltip="Hewan" w:history="1">
        <w:r w:rsidRPr="00E26806">
          <w:rPr>
            <w:rStyle w:val="Hyperlink"/>
            <w:color w:val="auto"/>
            <w:u w:val="none"/>
          </w:rPr>
          <w:t>hewan</w:t>
        </w:r>
      </w:hyperlink>
      <w:r>
        <w:t xml:space="preserve"> dan mencakup </w:t>
      </w:r>
      <w:hyperlink r:id="rId16" w:tooltip="Serangga" w:history="1">
        <w:r w:rsidRPr="00E26806">
          <w:rPr>
            <w:rStyle w:val="Hyperlink"/>
            <w:color w:val="auto"/>
            <w:u w:val="none"/>
          </w:rPr>
          <w:t>serangga</w:t>
        </w:r>
      </w:hyperlink>
      <w:r w:rsidRPr="00E26806">
        <w:t xml:space="preserve">, </w:t>
      </w:r>
      <w:hyperlink r:id="rId17" w:tooltip="Laba-laba" w:history="1">
        <w:r w:rsidRPr="00E26806">
          <w:rPr>
            <w:rStyle w:val="Hyperlink"/>
            <w:color w:val="auto"/>
            <w:u w:val="none"/>
          </w:rPr>
          <w:t>laba-laba</w:t>
        </w:r>
      </w:hyperlink>
      <w:r w:rsidRPr="00E26806">
        <w:t xml:space="preserve">, </w:t>
      </w:r>
      <w:hyperlink r:id="rId18" w:tooltip="Crustacea" w:history="1">
        <w:r w:rsidRPr="00E26806">
          <w:rPr>
            <w:rStyle w:val="Hyperlink"/>
            <w:color w:val="auto"/>
            <w:u w:val="none"/>
          </w:rPr>
          <w:t>udang</w:t>
        </w:r>
      </w:hyperlink>
      <w:r w:rsidRPr="006053FC">
        <w:t xml:space="preserve">, </w:t>
      </w:r>
      <w:hyperlink r:id="rId19" w:tooltip="Lipan" w:history="1">
        <w:r w:rsidRPr="00E26806">
          <w:rPr>
            <w:rStyle w:val="Hyperlink"/>
            <w:color w:val="auto"/>
            <w:u w:val="none"/>
          </w:rPr>
          <w:t>lipan</w:t>
        </w:r>
      </w:hyperlink>
      <w:r>
        <w:t xml:space="preserve"> dan hewan sejenis lainnya. Arthropoda adalah nama lain </w:t>
      </w:r>
      <w:r w:rsidRPr="006053FC">
        <w:rPr>
          <w:bCs/>
        </w:rPr>
        <w:t>hewan berbuku-buku</w:t>
      </w:r>
      <w:r>
        <w:t xml:space="preserve">. </w:t>
      </w:r>
      <w:r w:rsidRPr="00951033">
        <w:rPr>
          <w:i/>
        </w:rPr>
        <w:t xml:space="preserve">Arthropoda </w:t>
      </w:r>
      <w:r>
        <w:t xml:space="preserve">biasa ditemukan di laut, air tawar, darat, dan lingkungan udara, termasuk berbagai bentuk simbiosis dan parasit. Hampir dari </w:t>
      </w:r>
      <w:r>
        <w:lastRenderedPageBreak/>
        <w:t xml:space="preserve">90% dari seluruh jenis hewan yang diketahui orang adalah </w:t>
      </w:r>
      <w:r w:rsidRPr="00951033">
        <w:rPr>
          <w:i/>
        </w:rPr>
        <w:t>Arthropoda. Arthropoda</w:t>
      </w:r>
      <w:r>
        <w:t xml:space="preserve"> memiliki beberapa karakteristik yang membedakan dengan filum yang lain yaitu : Tubuh bersegmen-segmen biasanya bersatu menjadi dua atau tiga daerah yang  jelas, anggota tubuh bersegmen berpasangan (Romomihtarto dan Sri Juwana, 2001 : 237).</w:t>
      </w:r>
    </w:p>
    <w:p w14:paraId="4F1847FC" w14:textId="77777777" w:rsidR="009E32AE" w:rsidRDefault="009E32AE" w:rsidP="009E32AE">
      <w:pPr>
        <w:pStyle w:val="ListParagraph"/>
        <w:tabs>
          <w:tab w:val="left" w:pos="709"/>
        </w:tabs>
        <w:spacing w:before="240"/>
        <w:ind w:left="1080" w:right="283"/>
        <w:jc w:val="both"/>
      </w:pPr>
      <w:r>
        <w:tab/>
      </w:r>
      <w:r>
        <w:tab/>
        <w:t xml:space="preserve">Empat dari lima bagian (yang hidup hari ini) dari spesies hewan adalah </w:t>
      </w:r>
      <w:r w:rsidRPr="00951033">
        <w:rPr>
          <w:i/>
        </w:rPr>
        <w:t>arthropoda,</w:t>
      </w:r>
      <w:r>
        <w:t xml:space="preserve"> dengan jumlah di atas satu juta spesies modern yang ditemukan dan rekor fosil yang mencapai awal </w:t>
      </w:r>
      <w:hyperlink r:id="rId20" w:tooltip="Cambrian" w:history="1">
        <w:r w:rsidRPr="00E26806">
          <w:rPr>
            <w:rStyle w:val="Hyperlink"/>
            <w:color w:val="auto"/>
            <w:u w:val="none"/>
          </w:rPr>
          <w:t>Cambrian</w:t>
        </w:r>
      </w:hyperlink>
      <w:r w:rsidRPr="000A17EC">
        <w:t>.</w:t>
      </w:r>
      <w:r>
        <w:t xml:space="preserve"> </w:t>
      </w:r>
      <w:r w:rsidRPr="000A17EC">
        <w:rPr>
          <w:i/>
        </w:rPr>
        <w:t>Arthropoda</w:t>
      </w:r>
      <w:r>
        <w:t xml:space="preserve"> biasa ditemukan di laut, air tawar, darat, dan lingkungan udara, serta termasuk berbagai bentuk simbiotis dan parasit (Soegianto, 1994 : 25).</w:t>
      </w:r>
    </w:p>
    <w:p w14:paraId="718E6E14" w14:textId="77777777" w:rsidR="009E32AE" w:rsidRPr="009E2314" w:rsidRDefault="009E32AE" w:rsidP="009E32AE">
      <w:pPr>
        <w:pStyle w:val="ListParagraph"/>
        <w:tabs>
          <w:tab w:val="left" w:pos="709"/>
        </w:tabs>
        <w:spacing w:before="240"/>
        <w:ind w:left="1080" w:right="283"/>
        <w:jc w:val="both"/>
        <w:rPr>
          <w:i/>
        </w:rPr>
      </w:pPr>
      <w:r>
        <w:tab/>
      </w:r>
      <w:r>
        <w:tab/>
        <w:t xml:space="preserve">Arthropoda memiliki lima kelas, diantaranya yaitu : kelas </w:t>
      </w:r>
      <w:r w:rsidRPr="009E2314">
        <w:rPr>
          <w:i/>
        </w:rPr>
        <w:t>Chilopoda,</w:t>
      </w:r>
      <w:r>
        <w:t xml:space="preserve"> kelas </w:t>
      </w:r>
      <w:r w:rsidRPr="009E2314">
        <w:rPr>
          <w:i/>
        </w:rPr>
        <w:t>Diplopoda</w:t>
      </w:r>
      <w:r>
        <w:t xml:space="preserve">, kelas </w:t>
      </w:r>
      <w:r w:rsidRPr="009E2314">
        <w:rPr>
          <w:i/>
        </w:rPr>
        <w:t>Crustacea</w:t>
      </w:r>
      <w:r>
        <w:t xml:space="preserve">, kelas </w:t>
      </w:r>
      <w:r w:rsidRPr="009E2314">
        <w:rPr>
          <w:i/>
        </w:rPr>
        <w:t>Arachnida</w:t>
      </w:r>
      <w:r>
        <w:t xml:space="preserve">, dan kelas </w:t>
      </w:r>
      <w:r w:rsidRPr="009E2314">
        <w:rPr>
          <w:i/>
        </w:rPr>
        <w:t>Insecta</w:t>
      </w:r>
      <w:r>
        <w:rPr>
          <w:i/>
        </w:rPr>
        <w:t xml:space="preserve"> (</w:t>
      </w:r>
      <w:r>
        <w:t xml:space="preserve">Suwignyo </w:t>
      </w:r>
      <w:r w:rsidRPr="003B6895">
        <w:rPr>
          <w:i/>
        </w:rPr>
        <w:t>et.al</w:t>
      </w:r>
      <w:r>
        <w:rPr>
          <w:i/>
        </w:rPr>
        <w:t xml:space="preserve"> </w:t>
      </w:r>
      <w:r>
        <w:t>2005 : 193</w:t>
      </w:r>
      <w:r>
        <w:rPr>
          <w:i/>
        </w:rPr>
        <w:t>)</w:t>
      </w:r>
      <w:r w:rsidRPr="009E2314">
        <w:rPr>
          <w:i/>
        </w:rPr>
        <w:t>.</w:t>
      </w:r>
    </w:p>
    <w:p w14:paraId="0021E5D0" w14:textId="77777777" w:rsidR="009E32AE" w:rsidRPr="00AB0050" w:rsidRDefault="009E32AE" w:rsidP="009E32AE">
      <w:pPr>
        <w:pStyle w:val="ListParagraph"/>
        <w:numPr>
          <w:ilvl w:val="0"/>
          <w:numId w:val="5"/>
        </w:numPr>
        <w:tabs>
          <w:tab w:val="left" w:pos="709"/>
        </w:tabs>
        <w:spacing w:before="240"/>
        <w:ind w:right="283"/>
        <w:jc w:val="both"/>
        <w:rPr>
          <w:i/>
        </w:rPr>
      </w:pPr>
      <w:r>
        <w:t xml:space="preserve">Kelas </w:t>
      </w:r>
      <w:r w:rsidRPr="00AB0050">
        <w:rPr>
          <w:i/>
        </w:rPr>
        <w:t>Crustacea</w:t>
      </w:r>
    </w:p>
    <w:p w14:paraId="2F7A0972" w14:textId="77777777" w:rsidR="009E32AE" w:rsidRDefault="009E32AE" w:rsidP="009E32AE">
      <w:pPr>
        <w:pStyle w:val="ListParagraph"/>
        <w:tabs>
          <w:tab w:val="left" w:pos="709"/>
        </w:tabs>
        <w:spacing w:before="240"/>
        <w:ind w:left="1440" w:right="283"/>
        <w:jc w:val="both"/>
      </w:pPr>
      <w:r>
        <w:tab/>
      </w:r>
      <w:r w:rsidRPr="000A17EC">
        <w:t xml:space="preserve">Seperti halnya </w:t>
      </w:r>
      <w:r w:rsidRPr="009E2314">
        <w:rPr>
          <w:i/>
        </w:rPr>
        <w:t>Mollusca</w:t>
      </w:r>
      <w:r w:rsidRPr="000A17EC">
        <w:t xml:space="preserve">, filum </w:t>
      </w:r>
      <w:r w:rsidRPr="009E2314">
        <w:rPr>
          <w:i/>
        </w:rPr>
        <w:t>Arthropoda</w:t>
      </w:r>
      <w:r w:rsidRPr="000A17EC">
        <w:t xml:space="preserve">, khususnya kelas </w:t>
      </w:r>
      <w:r w:rsidRPr="009E2314">
        <w:rPr>
          <w:i/>
        </w:rPr>
        <w:t>Crustacea</w:t>
      </w:r>
      <w:r w:rsidRPr="000A17EC">
        <w:t xml:space="preserve">, juga mempunyai banyak sekali jenis-jenis yang dimakan atau dimanfaatkan untuk keperluan lain. Udang karang marga </w:t>
      </w:r>
      <w:r w:rsidRPr="009C3BD9">
        <w:rPr>
          <w:i/>
        </w:rPr>
        <w:t>Panulirus</w:t>
      </w:r>
      <w:r w:rsidRPr="000A17EC">
        <w:t xml:space="preserve"> yang menghuni perairan terumbu karang berperan penting dalam perikanan laut tropik, termasuk perairan Australia. Di Indonesia, potensi perikanan udang karang cukup besar dengan adanya perairan berkarang yang tersebar di seluruh </w:t>
      </w:r>
      <w:r w:rsidRPr="000A17EC">
        <w:lastRenderedPageBreak/>
        <w:t xml:space="preserve">perairan Indonesia. Di antara 12 jenis yang tersebar di perairan tropik, 6-7 jenis, di antaranya </w:t>
      </w:r>
      <w:r w:rsidRPr="009C3BD9">
        <w:rPr>
          <w:i/>
        </w:rPr>
        <w:t>Palinurus versicolor</w:t>
      </w:r>
      <w:r w:rsidRPr="000A17EC">
        <w:t xml:space="preserve"> aau udang</w:t>
      </w:r>
      <w:r>
        <w:t xml:space="preserve"> </w:t>
      </w:r>
      <w:r w:rsidRPr="000A17EC">
        <w:t>barong, terdapat di perairan Indonesia. Udang windu (</w:t>
      </w:r>
      <w:r w:rsidRPr="009C3BD9">
        <w:rPr>
          <w:i/>
        </w:rPr>
        <w:t>Penaeus monodon)</w:t>
      </w:r>
      <w:r w:rsidRPr="000A17EC">
        <w:t>, sudah menjadi komoditi perikanan ekspor yang penting. Udang ini sudah dibudaya secara ekstensif dan intensif. Udang-udang dari suku Penaeidae yang lain juga banyak yang bernilai ekonomi walaupun nilai ekspornya tidak setinggi udang windu</w:t>
      </w:r>
      <w:r>
        <w:t xml:space="preserve"> (Romimohtarto dan Sri, 2005 :194)</w:t>
      </w:r>
      <w:r w:rsidRPr="000A17EC">
        <w:t>.</w:t>
      </w:r>
    </w:p>
    <w:p w14:paraId="77C92CAF" w14:textId="77777777" w:rsidR="009E32AE" w:rsidRPr="009E2314" w:rsidRDefault="009E32AE" w:rsidP="009E32AE">
      <w:pPr>
        <w:pStyle w:val="ListParagraph"/>
        <w:tabs>
          <w:tab w:val="left" w:pos="709"/>
        </w:tabs>
        <w:spacing w:before="240"/>
        <w:ind w:left="1440" w:right="283"/>
        <w:jc w:val="both"/>
      </w:pPr>
      <w:r>
        <w:tab/>
      </w:r>
      <w:r w:rsidRPr="009E2314">
        <w:rPr>
          <w:rFonts w:eastAsia="Times New Roman" w:cs="Times New Roman"/>
          <w:szCs w:val="24"/>
        </w:rPr>
        <w:t xml:space="preserve">System pernapasannya berupa insang kecuali yang bertubuh sangat </w:t>
      </w:r>
      <w:r>
        <w:rPr>
          <w:rFonts w:eastAsia="Times New Roman" w:cs="Times New Roman"/>
          <w:szCs w:val="24"/>
        </w:rPr>
        <w:t xml:space="preserve"> </w:t>
      </w:r>
      <w:r w:rsidRPr="009E2314">
        <w:rPr>
          <w:rFonts w:eastAsia="Times New Roman" w:cs="Times New Roman"/>
          <w:szCs w:val="24"/>
        </w:rPr>
        <w:t>kecil dengan seluruh permukaan tubuh</w:t>
      </w:r>
      <w:r>
        <w:rPr>
          <w:rFonts w:eastAsia="Times New Roman" w:cs="Times New Roman"/>
          <w:szCs w:val="24"/>
        </w:rPr>
        <w:t xml:space="preserve">. </w:t>
      </w:r>
      <w:r w:rsidRPr="009E2314">
        <w:rPr>
          <w:rFonts w:eastAsia="Times New Roman" w:cs="Times New Roman"/>
          <w:szCs w:val="24"/>
        </w:rPr>
        <w:t>System pencernaan terdiri atas 3 bagian yaitu: tembolok untuk menampung makanan, lambung otot (ampela), dan lambung kelenjar.</w:t>
      </w:r>
      <w:r>
        <w:rPr>
          <w:rFonts w:eastAsia="Times New Roman" w:cs="Times New Roman"/>
          <w:szCs w:val="24"/>
        </w:rPr>
        <w:t xml:space="preserve"> </w:t>
      </w:r>
      <w:r w:rsidRPr="009E2314">
        <w:rPr>
          <w:rFonts w:eastAsia="Times New Roman" w:cs="Times New Roman"/>
          <w:szCs w:val="24"/>
        </w:rPr>
        <w:t>Sistem reproduksinya diesis (berkelamin satu). Pembuahan terjadi secara eksternal. Telur menetas menjadi larva yang sangat kecil, berkaki tiga pasang dan bersilia</w:t>
      </w:r>
      <w:r>
        <w:rPr>
          <w:rFonts w:eastAsia="Times New Roman" w:cs="Times New Roman"/>
          <w:szCs w:val="24"/>
        </w:rPr>
        <w:t xml:space="preserve"> (Suwignyo </w:t>
      </w:r>
      <w:r w:rsidRPr="003B6895">
        <w:rPr>
          <w:rFonts w:eastAsia="Times New Roman" w:cs="Times New Roman"/>
          <w:i/>
          <w:szCs w:val="24"/>
        </w:rPr>
        <w:t>et.al</w:t>
      </w:r>
      <w:r>
        <w:rPr>
          <w:rFonts w:eastAsia="Times New Roman" w:cs="Times New Roman"/>
          <w:szCs w:val="24"/>
        </w:rPr>
        <w:t xml:space="preserve"> 2005 : 218</w:t>
      </w:r>
      <w:r>
        <w:rPr>
          <w:rFonts w:eastAsia="Times New Roman" w:cs="Times New Roman"/>
          <w:i/>
          <w:szCs w:val="24"/>
        </w:rPr>
        <w:t>).</w:t>
      </w:r>
      <w:r>
        <w:rPr>
          <w:rFonts w:eastAsia="Times New Roman" w:cs="Times New Roman"/>
          <w:i/>
          <w:szCs w:val="24"/>
        </w:rPr>
        <w:tab/>
      </w:r>
      <w:r>
        <w:rPr>
          <w:rFonts w:eastAsia="Times New Roman" w:cs="Times New Roman"/>
          <w:i/>
          <w:szCs w:val="24"/>
        </w:rPr>
        <w:tab/>
      </w:r>
      <w:r>
        <w:rPr>
          <w:rFonts w:eastAsia="Times New Roman" w:cs="Times New Roman"/>
          <w:i/>
          <w:szCs w:val="24"/>
        </w:rPr>
        <w:tab/>
      </w:r>
      <w:r>
        <w:rPr>
          <w:rFonts w:eastAsia="Times New Roman" w:cs="Times New Roman"/>
          <w:i/>
          <w:szCs w:val="24"/>
        </w:rPr>
        <w:tab/>
      </w:r>
      <w:r>
        <w:rPr>
          <w:rFonts w:eastAsia="Times New Roman" w:cs="Times New Roman"/>
          <w:i/>
          <w:szCs w:val="24"/>
        </w:rPr>
        <w:tab/>
      </w:r>
      <w:r>
        <w:rPr>
          <w:rFonts w:eastAsia="Times New Roman" w:cs="Times New Roman"/>
          <w:i/>
          <w:szCs w:val="24"/>
        </w:rPr>
        <w:tab/>
      </w:r>
      <w:r>
        <w:t>Dari  Brachyura, kepiting (</w:t>
      </w:r>
      <w:r>
        <w:rPr>
          <w:i/>
        </w:rPr>
        <w:t>Scylla serrata)</w:t>
      </w:r>
      <w:r>
        <w:t xml:space="preserve"> dan rajungan (</w:t>
      </w:r>
      <w:r>
        <w:rPr>
          <w:i/>
        </w:rPr>
        <w:t>Portunus pelagicus)</w:t>
      </w:r>
      <w:r>
        <w:t xml:space="preserve"> juga sudah menjadi komoditi perikanan yang penting di Indonesia. Produksi rajungan di sebuah tempat pendaratan ikan di Bondet, Cirebon, hanya mencapai 29 ton per tahun dengan nilai Rp. 77,6 juta pada tahun 1997. Tetapi pada tahun 1996,  produksinya mencapai 74 ton per tahun dengan nilai Rp. 173,5 juta. Produksi rajungan di beberapa tempat di Indonesia, seperti </w:t>
      </w:r>
      <w:r>
        <w:lastRenderedPageBreak/>
        <w:t>di Cirebon, Jawa Barat, Karawang, dan Jakarta, telah mampu memasok industri pengepakan daging rajungan dan potongan rajungan. Produksinya di ekspor ke Singapra dan Korea. Kepiting banyak dipasarkan untuk memenuhi kebutuhan restoran, baik di dalam negeri maupun di negara tetangga seperti Singapura (Romimohtarto dan Sri, 2005 : 111).</w:t>
      </w:r>
    </w:p>
    <w:p w14:paraId="7BC42EBB" w14:textId="77777777" w:rsidR="009E32AE" w:rsidRDefault="009E32AE" w:rsidP="009E32AE">
      <w:pPr>
        <w:pStyle w:val="ListParagraph"/>
        <w:tabs>
          <w:tab w:val="left" w:pos="709"/>
        </w:tabs>
        <w:spacing w:before="240"/>
        <w:ind w:left="851" w:right="283"/>
        <w:jc w:val="center"/>
        <w:rPr>
          <w:rFonts w:cs="Times New Roman"/>
        </w:rPr>
      </w:pPr>
      <w:r>
        <w:rPr>
          <w:rFonts w:cs="Times New Roman"/>
          <w:noProof/>
        </w:rPr>
        <w:drawing>
          <wp:inline distT="0" distB="0" distL="0" distR="0" wp14:anchorId="60BE06F6" wp14:editId="751E0366">
            <wp:extent cx="2696495" cy="1368000"/>
            <wp:effectExtent l="19050" t="0" r="8605"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srcRect/>
                    <a:stretch>
                      <a:fillRect/>
                    </a:stretch>
                  </pic:blipFill>
                  <pic:spPr bwMode="auto">
                    <a:xfrm>
                      <a:off x="0" y="0"/>
                      <a:ext cx="2696495" cy="1368000"/>
                    </a:xfrm>
                    <a:prstGeom prst="rect">
                      <a:avLst/>
                    </a:prstGeom>
                    <a:noFill/>
                    <a:ln w="9525">
                      <a:noFill/>
                      <a:miter lim="800000"/>
                      <a:headEnd/>
                      <a:tailEnd/>
                    </a:ln>
                  </pic:spPr>
                </pic:pic>
              </a:graphicData>
            </a:graphic>
          </wp:inline>
        </w:drawing>
      </w:r>
    </w:p>
    <w:p w14:paraId="3041B133" w14:textId="77777777" w:rsidR="009E32AE" w:rsidRDefault="009E32AE" w:rsidP="009E32AE">
      <w:pPr>
        <w:pStyle w:val="ListParagraph"/>
        <w:spacing w:before="240" w:line="240" w:lineRule="auto"/>
        <w:ind w:left="1069" w:right="425"/>
        <w:jc w:val="center"/>
        <w:rPr>
          <w:i/>
        </w:rPr>
      </w:pPr>
      <w:r>
        <w:rPr>
          <w:b/>
        </w:rPr>
        <w:t xml:space="preserve">Gambar 2.7 </w:t>
      </w:r>
      <w:r>
        <w:rPr>
          <w:i/>
        </w:rPr>
        <w:t>Crustacea</w:t>
      </w:r>
    </w:p>
    <w:p w14:paraId="6337AF57" w14:textId="77777777" w:rsidR="009E32AE" w:rsidRPr="00D44DC6" w:rsidRDefault="009E32AE" w:rsidP="009E32AE">
      <w:pPr>
        <w:pStyle w:val="ListParagraph"/>
        <w:spacing w:before="240" w:line="240" w:lineRule="auto"/>
        <w:ind w:left="1069" w:right="425"/>
        <w:jc w:val="center"/>
        <w:rPr>
          <w:i/>
        </w:rPr>
      </w:pPr>
    </w:p>
    <w:p w14:paraId="6A4E9730" w14:textId="77777777" w:rsidR="009E32A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640AEC92" w14:textId="77777777" w:rsidR="009E32AE" w:rsidRDefault="009E32AE" w:rsidP="009E32AE">
      <w:pPr>
        <w:pStyle w:val="NormalWeb"/>
        <w:numPr>
          <w:ilvl w:val="0"/>
          <w:numId w:val="5"/>
        </w:numPr>
        <w:ind w:right="283"/>
        <w:jc w:val="both"/>
        <w:rPr>
          <w:i/>
        </w:rPr>
      </w:pPr>
      <w:r>
        <w:t xml:space="preserve">Kelas </w:t>
      </w:r>
      <w:r w:rsidRPr="000A17EC">
        <w:rPr>
          <w:i/>
        </w:rPr>
        <w:t>Insecta</w:t>
      </w:r>
    </w:p>
    <w:p w14:paraId="1222789B" w14:textId="77777777" w:rsidR="009E32AE" w:rsidRDefault="009E32AE" w:rsidP="009E32AE">
      <w:pPr>
        <w:pStyle w:val="NormalWeb"/>
        <w:spacing w:line="480" w:lineRule="auto"/>
        <w:ind w:left="1440" w:right="283"/>
        <w:jc w:val="both"/>
      </w:pPr>
      <w:r>
        <w:tab/>
        <w:t>Banyak anggota insekta yang dapat ditemukan disekitar kita misalnya lalat, kupu- kupu, kecoak, jangkrik, semut, nyamuk dan belalang. Anggota insekta sangat beragam, tetapi memiliki ciri khusus,yaitu kakinya berjumlah enam buah,sehingga disebut juga hexapoda ( hexa = enam, podos = kaki ). Tubuh terbagi menjadi tiga bagian yaitu kepala, dada, dan perut. Insekta merupakan satu-satunya invertebrata yang dapat terbang, dengan ukuran tubuh yang beragam. Dengan habitat yang sangat luas insekta mempunyai peranan yang penting dalam kehidupan manusia.</w:t>
      </w:r>
      <w:r>
        <w:tab/>
      </w:r>
      <w:r>
        <w:tab/>
      </w:r>
      <w:r>
        <w:tab/>
      </w:r>
      <w:r>
        <w:tab/>
      </w:r>
      <w:r>
        <w:tab/>
        <w:t xml:space="preserve">Peranan yang </w:t>
      </w:r>
      <w:r>
        <w:lastRenderedPageBreak/>
        <w:t>menguntungkan antara lain: penyerbukan tanaman oleh lebah atau insekta lain, tetapi ada juga yang merugikan misalnya: wereng coklat menyerang hektaran tanaman padi.</w:t>
      </w:r>
      <w:r>
        <w:tab/>
        <w:t xml:space="preserve">Insekta bernapas dengan system trakea yang berupa tabung bercabang yang dilapisi kitin. Oksigen masuk secara langsung dari trakea ke sel-sel tubuh. Sistem trakea membuka ke bagian luar tubuh melalui spirakel, yaitu pori-pori yang dapat membuka dan menutup untuk mengatur aliran udara dan membatasi hilangnya air (Suwigyo, </w:t>
      </w:r>
      <w:r w:rsidRPr="00403E6B">
        <w:rPr>
          <w:i/>
        </w:rPr>
        <w:t>et.al</w:t>
      </w:r>
      <w:r>
        <w:t>. 2005 : 223).</w:t>
      </w:r>
      <w:r>
        <w:tab/>
      </w:r>
      <w:r>
        <w:tab/>
        <w:t>Insekta memiliki system pencernaan yang lengkap dan organ yang jelas untuk perombakan makanan dan penyerapan zat-zat makanan. Insekta bernapas dengan system trakea yang berupa tabung bercabang yang dilapisi kitin. Oksigen masuk secara langsung dari trakea ke sel-sel tubuh. Sistem trakea membuka ke bagian luar tubuh melalui spirakel, yaitu pori-pori yang dapat membuka dan menutup untuk mengatur aliran udara dan membatasi hilangnya air (Romimohtarto dan Sri Juwana,2001:123).</w:t>
      </w:r>
      <w:r>
        <w:br/>
      </w:r>
      <w:r>
        <w:tab/>
        <w:t>Sistem sirkulasi insekta berupa sistem sirkulasi terbuka dengan organ sebuah jantung pembuluh yang berfungsi mempompa hemolimfa melalui sinus homosol (rongga tubuh). Sistem pengeluaran insekta berupa tubulus malphigi yang melekat pada bagian posterior saluran pencernaan (Sunarjo,1991 : 12).</w:t>
      </w:r>
      <w:r>
        <w:tab/>
      </w:r>
      <w:r>
        <w:tab/>
      </w:r>
      <w:r>
        <w:tab/>
      </w:r>
      <w:r>
        <w:tab/>
      </w:r>
      <w:r>
        <w:tab/>
      </w:r>
      <w:r>
        <w:tab/>
        <w:t xml:space="preserve">Sistem saraf insekta </w:t>
      </w:r>
      <w:r>
        <w:lastRenderedPageBreak/>
        <w:t>terdiri dari pasangan tali saraf ventral dengan beberapa ganglia segmental. Beberapa segmen ganglia anterior menyatu membentuk otak yang terletak dekat dengan anten, mata, dan organ indera lain yang terpusat dikepala (Sunarjo, 1991 : 34).</w:t>
      </w:r>
    </w:p>
    <w:p w14:paraId="4F79846F" w14:textId="77777777" w:rsidR="009E32AE" w:rsidRDefault="009E32AE" w:rsidP="009E32AE">
      <w:pPr>
        <w:pStyle w:val="NormalWeb"/>
        <w:spacing w:line="480" w:lineRule="auto"/>
        <w:ind w:left="851" w:right="283"/>
        <w:jc w:val="center"/>
      </w:pPr>
      <w:r>
        <w:rPr>
          <w:noProof/>
        </w:rPr>
        <w:drawing>
          <wp:inline distT="0" distB="0" distL="0" distR="0" wp14:anchorId="1B755FCF" wp14:editId="00E95681">
            <wp:extent cx="1943055" cy="2026800"/>
            <wp:effectExtent l="19050" t="0" r="4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1943055" cy="2026800"/>
                    </a:xfrm>
                    <a:prstGeom prst="rect">
                      <a:avLst/>
                    </a:prstGeom>
                    <a:noFill/>
                    <a:ln w="9525">
                      <a:noFill/>
                      <a:miter lim="800000"/>
                      <a:headEnd/>
                      <a:tailEnd/>
                    </a:ln>
                  </pic:spPr>
                </pic:pic>
              </a:graphicData>
            </a:graphic>
          </wp:inline>
        </w:drawing>
      </w:r>
    </w:p>
    <w:p w14:paraId="03DA8406" w14:textId="77777777" w:rsidR="009E32AE" w:rsidRPr="00E26806" w:rsidRDefault="009E32AE" w:rsidP="009E32AE">
      <w:pPr>
        <w:pStyle w:val="NormalWeb"/>
        <w:ind w:left="851" w:right="283"/>
        <w:jc w:val="center"/>
      </w:pPr>
      <w:r>
        <w:rPr>
          <w:b/>
        </w:rPr>
        <w:t xml:space="preserve">Gambar </w:t>
      </w:r>
      <w:r w:rsidRPr="00A14A62">
        <w:rPr>
          <w:b/>
        </w:rPr>
        <w:t xml:space="preserve">2.8 </w:t>
      </w:r>
      <w:r w:rsidRPr="00A14A62">
        <w:rPr>
          <w:b/>
          <w:i/>
        </w:rPr>
        <w:t>Insecta</w:t>
      </w:r>
    </w:p>
    <w:p w14:paraId="71078AA8" w14:textId="77777777" w:rsidR="009E32AE" w:rsidRPr="009F29BE" w:rsidRDefault="009E32AE" w:rsidP="009E32AE">
      <w:pPr>
        <w:pStyle w:val="ListParagraph"/>
        <w:spacing w:before="240" w:line="240" w:lineRule="auto"/>
        <w:ind w:left="1069" w:right="425"/>
        <w:jc w:val="center"/>
        <w:rPr>
          <w:i/>
        </w:rPr>
      </w:pPr>
      <w:r w:rsidRPr="009F29BE">
        <w:t xml:space="preserve">( Sumber : </w:t>
      </w:r>
      <w:r w:rsidRPr="009F29BE">
        <w:rPr>
          <w:rStyle w:val="HTMLCite"/>
          <w:i w:val="0"/>
        </w:rPr>
        <w:t>Adrian, 2010)</w:t>
      </w:r>
    </w:p>
    <w:p w14:paraId="495F3CE0" w14:textId="77777777" w:rsidR="009E32AE" w:rsidRPr="000C060A" w:rsidRDefault="009E32AE" w:rsidP="009E32AE">
      <w:pPr>
        <w:pStyle w:val="NormalWeb"/>
        <w:numPr>
          <w:ilvl w:val="0"/>
          <w:numId w:val="3"/>
        </w:numPr>
        <w:ind w:right="283"/>
        <w:jc w:val="both"/>
        <w:rPr>
          <w:b/>
          <w:i/>
        </w:rPr>
      </w:pPr>
      <w:r w:rsidRPr="00E26806">
        <w:rPr>
          <w:i/>
        </w:rPr>
        <w:t xml:space="preserve"> </w:t>
      </w:r>
      <w:r>
        <w:rPr>
          <w:b/>
        </w:rPr>
        <w:t xml:space="preserve">Fillum </w:t>
      </w:r>
      <w:r w:rsidRPr="000C060A">
        <w:rPr>
          <w:b/>
          <w:i/>
        </w:rPr>
        <w:t>Echinodermata</w:t>
      </w:r>
    </w:p>
    <w:p w14:paraId="65AF424D" w14:textId="77777777" w:rsidR="009E32AE" w:rsidRDefault="009E32AE" w:rsidP="009E32AE">
      <w:pPr>
        <w:pStyle w:val="ListParagraph"/>
        <w:tabs>
          <w:tab w:val="left" w:pos="851"/>
        </w:tabs>
        <w:spacing w:before="240"/>
        <w:ind w:left="993" w:right="283"/>
        <w:jc w:val="both"/>
        <w:rPr>
          <w:rFonts w:cs="Times New Roman"/>
          <w:szCs w:val="24"/>
        </w:rPr>
      </w:pPr>
      <w:r>
        <w:tab/>
      </w:r>
      <w:r>
        <w:tab/>
      </w:r>
      <w:r w:rsidRPr="00FB5FC5">
        <w:rPr>
          <w:rFonts w:cs="Times New Roman"/>
          <w:szCs w:val="24"/>
        </w:rPr>
        <w:t>Hewan ini biasanya hidup di pantai dan di dalam laut sampai kedalaman sekitar 366 m. Sebagian hidup</w:t>
      </w:r>
      <w:r>
        <w:rPr>
          <w:rFonts w:cs="Times New Roman"/>
          <w:szCs w:val="24"/>
        </w:rPr>
        <w:t>nya</w:t>
      </w:r>
      <w:r w:rsidRPr="00FB5FC5">
        <w:rPr>
          <w:rFonts w:cs="Times New Roman"/>
          <w:szCs w:val="24"/>
        </w:rPr>
        <w:t xml:space="preserve"> bebas, hanya gerakannya lamban. Ada sekitar 5.300 jenis </w:t>
      </w:r>
      <w:r w:rsidRPr="00FB5FC5">
        <w:rPr>
          <w:rStyle w:val="Emphasis"/>
          <w:rFonts w:cs="Times New Roman"/>
          <w:szCs w:val="24"/>
        </w:rPr>
        <w:t>Echinodermata</w:t>
      </w:r>
      <w:r>
        <w:rPr>
          <w:rFonts w:cs="Times New Roman"/>
          <w:szCs w:val="24"/>
        </w:rPr>
        <w:t xml:space="preserve"> yang sudah dikenal manusia</w:t>
      </w:r>
      <w:r w:rsidRPr="00FB5FC5">
        <w:rPr>
          <w:rFonts w:cs="Times New Roman"/>
          <w:szCs w:val="24"/>
        </w:rPr>
        <w:t>.</w:t>
      </w:r>
      <w:r>
        <w:rPr>
          <w:rFonts w:cs="Times New Roman"/>
          <w:szCs w:val="24"/>
        </w:rPr>
        <w:t xml:space="preserve"> </w:t>
      </w:r>
      <w:r w:rsidRPr="00FB5FC5">
        <w:rPr>
          <w:rFonts w:cs="Times New Roman"/>
          <w:szCs w:val="24"/>
        </w:rPr>
        <w:t xml:space="preserve">Keistimewaan </w:t>
      </w:r>
      <w:r w:rsidRPr="00FB5FC5">
        <w:rPr>
          <w:rStyle w:val="Emphasis"/>
          <w:rFonts w:cs="Times New Roman"/>
          <w:szCs w:val="24"/>
        </w:rPr>
        <w:t>Echinodermata</w:t>
      </w:r>
      <w:r>
        <w:rPr>
          <w:rFonts w:cs="Times New Roman"/>
          <w:szCs w:val="24"/>
        </w:rPr>
        <w:t xml:space="preserve"> adalah memiliki organ tubuh</w:t>
      </w:r>
      <w:r w:rsidRPr="00FB5FC5">
        <w:rPr>
          <w:rFonts w:cs="Times New Roman"/>
          <w:szCs w:val="24"/>
        </w:rPr>
        <w:t xml:space="preserve"> lima atau kelipatannya. Di samping itu hewan ini memiliki saluran air yang sering disebut sistem </w:t>
      </w:r>
      <w:r w:rsidRPr="00FB5FC5">
        <w:rPr>
          <w:rStyle w:val="Emphasis"/>
          <w:rFonts w:cs="Times New Roman"/>
          <w:szCs w:val="24"/>
        </w:rPr>
        <w:t>ambulakral</w:t>
      </w:r>
      <w:r>
        <w:rPr>
          <w:rStyle w:val="Emphasis"/>
          <w:rFonts w:cs="Times New Roman"/>
          <w:szCs w:val="24"/>
        </w:rPr>
        <w:t xml:space="preserve"> </w:t>
      </w:r>
      <w:r>
        <w:rPr>
          <w:rStyle w:val="Emphasis"/>
          <w:rFonts w:cs="Times New Roman"/>
          <w:i w:val="0"/>
          <w:szCs w:val="24"/>
        </w:rPr>
        <w:t xml:space="preserve">(Suwignyo, </w:t>
      </w:r>
      <w:r w:rsidRPr="00403E6B">
        <w:rPr>
          <w:rStyle w:val="Emphasis"/>
          <w:rFonts w:cs="Times New Roman"/>
          <w:szCs w:val="24"/>
        </w:rPr>
        <w:t>et.al</w:t>
      </w:r>
      <w:r>
        <w:rPr>
          <w:rStyle w:val="Emphasis"/>
          <w:rFonts w:cs="Times New Roman"/>
          <w:i w:val="0"/>
          <w:szCs w:val="24"/>
        </w:rPr>
        <w:t xml:space="preserve"> 2005 : 237)</w:t>
      </w:r>
      <w:r>
        <w:rPr>
          <w:rFonts w:cs="Times New Roman"/>
          <w:szCs w:val="24"/>
        </w:rPr>
        <w:t>.</w:t>
      </w:r>
      <w:r>
        <w:rPr>
          <w:rFonts w:cs="Times New Roman"/>
          <w:szCs w:val="24"/>
        </w:rPr>
        <w:tab/>
      </w:r>
      <w:r>
        <w:rPr>
          <w:rFonts w:cs="Times New Roman"/>
          <w:szCs w:val="24"/>
        </w:rPr>
        <w:tab/>
      </w:r>
    </w:p>
    <w:p w14:paraId="0F8F7784" w14:textId="77777777" w:rsidR="009E32AE" w:rsidRPr="00FB5FC5" w:rsidRDefault="009E32AE" w:rsidP="009E32AE">
      <w:pPr>
        <w:pStyle w:val="ListParagraph"/>
        <w:tabs>
          <w:tab w:val="left" w:pos="851"/>
        </w:tabs>
        <w:spacing w:before="240"/>
        <w:ind w:left="993" w:right="283"/>
        <w:jc w:val="both"/>
        <w:rPr>
          <w:rFonts w:cs="Times New Roman"/>
          <w:szCs w:val="24"/>
        </w:rPr>
      </w:pPr>
      <w:r>
        <w:rPr>
          <w:rFonts w:cs="Times New Roman"/>
          <w:szCs w:val="24"/>
        </w:rPr>
        <w:tab/>
      </w:r>
      <w:r>
        <w:rPr>
          <w:rFonts w:cs="Times New Roman"/>
          <w:szCs w:val="24"/>
        </w:rPr>
        <w:tab/>
      </w:r>
      <w:r w:rsidRPr="00FB5FC5">
        <w:rPr>
          <w:rFonts w:cs="Times New Roman"/>
          <w:szCs w:val="24"/>
        </w:rPr>
        <w:t xml:space="preserve">Sistem ini digunakan untuk bergerak, bernafas, atau untuk membuka mangsanya yang memiliki cangkok. Ciri umum lainnya </w:t>
      </w:r>
      <w:r w:rsidRPr="00FB5FC5">
        <w:rPr>
          <w:rFonts w:cs="Times New Roman"/>
          <w:szCs w:val="24"/>
        </w:rPr>
        <w:lastRenderedPageBreak/>
        <w:t xml:space="preserve">adalah pada waktu masih larva tubuhnya berbentuk bilateral simetri. Sedangkan setelah dewasa bentuk </w:t>
      </w:r>
      <w:r>
        <w:rPr>
          <w:rFonts w:cs="Times New Roman"/>
          <w:szCs w:val="24"/>
        </w:rPr>
        <w:t>tubuhnya menjadi radial simetri (Isnaeni, 2002 : 234)</w:t>
      </w:r>
      <w:r w:rsidRPr="00FB5FC5">
        <w:rPr>
          <w:rFonts w:cs="Times New Roman"/>
          <w:szCs w:val="24"/>
        </w:rPr>
        <w:t xml:space="preserve">. </w:t>
      </w:r>
    </w:p>
    <w:p w14:paraId="0DE8B9E1" w14:textId="77777777" w:rsidR="009E32AE" w:rsidRDefault="009E32AE" w:rsidP="009E32AE">
      <w:pPr>
        <w:ind w:left="993"/>
        <w:jc w:val="both"/>
        <w:rPr>
          <w:rFonts w:eastAsia="Times New Roman" w:cs="Times New Roman"/>
          <w:szCs w:val="24"/>
        </w:rPr>
      </w:pPr>
      <w:r>
        <w:tab/>
      </w:r>
      <w:r>
        <w:tab/>
      </w:r>
      <w:r>
        <w:rPr>
          <w:rFonts w:eastAsia="Times New Roman" w:cs="Times New Roman"/>
          <w:bCs/>
          <w:szCs w:val="24"/>
        </w:rPr>
        <w:t>Sistem r</w:t>
      </w:r>
      <w:r w:rsidRPr="00AB0050">
        <w:rPr>
          <w:rFonts w:eastAsia="Times New Roman" w:cs="Times New Roman"/>
          <w:bCs/>
          <w:szCs w:val="24"/>
        </w:rPr>
        <w:t>eproduksi</w:t>
      </w:r>
      <w:r w:rsidRPr="00AB0050">
        <w:rPr>
          <w:rFonts w:eastAsia="Times New Roman" w:cs="Times New Roman"/>
          <w:szCs w:val="24"/>
        </w:rPr>
        <w:t xml:space="preserve"> </w:t>
      </w:r>
      <w:r w:rsidRPr="00AB0050">
        <w:rPr>
          <w:rFonts w:eastAsia="Times New Roman" w:cs="Times New Roman"/>
          <w:i/>
          <w:iCs/>
          <w:szCs w:val="24"/>
        </w:rPr>
        <w:t>Echinodermata</w:t>
      </w:r>
      <w:r w:rsidRPr="00AB0050">
        <w:rPr>
          <w:rFonts w:eastAsia="Times New Roman" w:cs="Times New Roman"/>
          <w:szCs w:val="24"/>
        </w:rPr>
        <w:t xml:space="preserve"> mempunyai jenis kelamin terpisah, sehingga ada yang jantan dan betina. Fertilisasi terjadi di luar tubuh, yaitu di dalam air laut. Telur yang telah dibuahi akan membelah secara cepat menghasilkan blastula, dan selanjutnya berkembang menjadi gastrula. Gastrula ini berkembang menjadi larva. Larva atau disebut juga </w:t>
      </w:r>
      <w:r w:rsidRPr="00AB0050">
        <w:rPr>
          <w:rFonts w:eastAsia="Times New Roman" w:cs="Times New Roman"/>
          <w:i/>
          <w:szCs w:val="24"/>
        </w:rPr>
        <w:t>bipinnaria</w:t>
      </w:r>
      <w:r w:rsidRPr="00AB0050">
        <w:rPr>
          <w:rFonts w:eastAsia="Times New Roman" w:cs="Times New Roman"/>
          <w:szCs w:val="24"/>
        </w:rPr>
        <w:t xml:space="preserve"> berbentuk bilateral simetri. Larva ini berenang bebas di dalam air mencari tempat yang cocok hingga menjadi </w:t>
      </w:r>
      <w:r w:rsidRPr="00AB0050">
        <w:rPr>
          <w:rFonts w:eastAsia="Times New Roman" w:cs="Times New Roman"/>
          <w:i/>
          <w:iCs/>
          <w:szCs w:val="24"/>
        </w:rPr>
        <w:t>branchidaria</w:t>
      </w:r>
      <w:r w:rsidRPr="00AB0050">
        <w:rPr>
          <w:rFonts w:eastAsia="Times New Roman" w:cs="Times New Roman"/>
          <w:szCs w:val="24"/>
        </w:rPr>
        <w:t>, lalu mengalami metamorfosis dan akhirnya menjadi dewasa</w:t>
      </w:r>
      <w:r>
        <w:rPr>
          <w:rFonts w:eastAsia="Times New Roman" w:cs="Times New Roman"/>
          <w:szCs w:val="24"/>
        </w:rPr>
        <w:t xml:space="preserve"> (Romimohtarto dan Sri, 2005 : 243)</w:t>
      </w:r>
      <w:r w:rsidRPr="00AB0050">
        <w:rPr>
          <w:rFonts w:eastAsia="Times New Roman" w:cs="Times New Roman"/>
          <w:szCs w:val="24"/>
        </w:rPr>
        <w:t>.</w:t>
      </w:r>
    </w:p>
    <w:p w14:paraId="342FA5AF" w14:textId="77777777" w:rsidR="009E32AE" w:rsidRPr="00AB0050" w:rsidRDefault="009E32AE" w:rsidP="009E32AE">
      <w:pPr>
        <w:ind w:left="993"/>
        <w:jc w:val="both"/>
        <w:rPr>
          <w:rFonts w:eastAsia="Times New Roman" w:cs="Times New Roman"/>
          <w:szCs w:val="24"/>
        </w:rPr>
      </w:pPr>
      <w:r>
        <w:rPr>
          <w:rFonts w:eastAsia="Times New Roman" w:cs="Times New Roman"/>
          <w:szCs w:val="24"/>
        </w:rPr>
        <w:tab/>
      </w:r>
      <w:r>
        <w:rPr>
          <w:rFonts w:eastAsia="Times New Roman" w:cs="Times New Roman"/>
          <w:szCs w:val="24"/>
        </w:rPr>
        <w:tab/>
      </w:r>
      <w:r>
        <w:t>Teripang (</w:t>
      </w:r>
      <w:r w:rsidRPr="00FB5FC5">
        <w:rPr>
          <w:i/>
        </w:rPr>
        <w:t>Holothuroidea)</w:t>
      </w:r>
      <w:r>
        <w:t xml:space="preserve"> merupakan kelompok hewan laut satu-satunya dari filum </w:t>
      </w:r>
      <w:r w:rsidRPr="00FB5FC5">
        <w:rPr>
          <w:i/>
        </w:rPr>
        <w:t xml:space="preserve">Echinodermata </w:t>
      </w:r>
      <w:r>
        <w:t xml:space="preserve">yang secara luas dimanfaatkan dan diperdagangkan. Berbagai jenis teripang dikumpulkan hanya dengan tangan atau menggunakan tombak bermata pisau tiga. Sebelum diperdagangkan, teripang harus diolah dulu melalui proses yang cukup panjang. Mereka direbus, dikeluarkan isi perutnya, dikerik kulitnya, di rebus lagi, di panggang dan seterusnya. </w:t>
      </w:r>
      <w:r>
        <w:rPr>
          <w:i/>
        </w:rPr>
        <w:t>Holothuria scabra</w:t>
      </w:r>
      <w:r>
        <w:t xml:space="preserve">, sejenis teripang komersial saat ini sedang dicoba dibudidaya di Balai Budidaya Lampung dan di Loka Penelitian Perikanan Pantai di Gondol, Bali, untuk menghasilkan benih dan sudah berhasil. Namun hasilnya masih belum </w:t>
      </w:r>
      <w:r>
        <w:lastRenderedPageBreak/>
        <w:t xml:space="preserve">dapat diharapkan untuk diterapkan secara komersial dalam waktu dekat (Romimohtarto dan Sri,2001 : 256). </w:t>
      </w:r>
    </w:p>
    <w:p w14:paraId="22F40637" w14:textId="77777777" w:rsidR="009E32AE" w:rsidRDefault="009E32AE" w:rsidP="009E32AE">
      <w:pPr>
        <w:pStyle w:val="ListParagraph"/>
        <w:tabs>
          <w:tab w:val="left" w:pos="851"/>
        </w:tabs>
        <w:spacing w:before="240"/>
        <w:ind w:left="993" w:right="283"/>
        <w:jc w:val="center"/>
      </w:pPr>
      <w:r>
        <w:rPr>
          <w:noProof/>
        </w:rPr>
        <w:drawing>
          <wp:inline distT="0" distB="0" distL="0" distR="0" wp14:anchorId="12A83F39" wp14:editId="5B8E3590">
            <wp:extent cx="2717217" cy="2041200"/>
            <wp:effectExtent l="19050" t="0" r="6933"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2717217" cy="2041200"/>
                    </a:xfrm>
                    <a:prstGeom prst="rect">
                      <a:avLst/>
                    </a:prstGeom>
                    <a:noFill/>
                    <a:ln w="9525">
                      <a:noFill/>
                      <a:miter lim="800000"/>
                      <a:headEnd/>
                      <a:tailEnd/>
                    </a:ln>
                  </pic:spPr>
                </pic:pic>
              </a:graphicData>
            </a:graphic>
          </wp:inline>
        </w:drawing>
      </w:r>
    </w:p>
    <w:p w14:paraId="069F2514" w14:textId="77777777" w:rsidR="009E32AE" w:rsidRPr="00E26806" w:rsidRDefault="009E32AE" w:rsidP="009E32AE">
      <w:pPr>
        <w:pStyle w:val="ListParagraph"/>
        <w:spacing w:before="240" w:line="240" w:lineRule="auto"/>
        <w:ind w:left="1069" w:right="425"/>
        <w:jc w:val="center"/>
        <w:rPr>
          <w:b/>
          <w:i/>
        </w:rPr>
      </w:pPr>
      <w:r>
        <w:rPr>
          <w:b/>
        </w:rPr>
        <w:t xml:space="preserve">Gambar 2.9 </w:t>
      </w:r>
      <w:r w:rsidRPr="00E26806">
        <w:rPr>
          <w:b/>
          <w:i/>
        </w:rPr>
        <w:t>Echinodermata</w:t>
      </w:r>
    </w:p>
    <w:p w14:paraId="225E337A" w14:textId="77777777" w:rsidR="009E32AE" w:rsidRDefault="009E32AE" w:rsidP="009E32AE">
      <w:pPr>
        <w:pStyle w:val="ListParagraph"/>
        <w:spacing w:before="240" w:line="240" w:lineRule="auto"/>
        <w:ind w:left="1069" w:right="425"/>
        <w:jc w:val="center"/>
        <w:rPr>
          <w:i/>
        </w:rPr>
      </w:pPr>
      <w:r>
        <w:rPr>
          <w:i/>
        </w:rPr>
        <w:t xml:space="preserve"> </w:t>
      </w:r>
    </w:p>
    <w:p w14:paraId="12E9A68A" w14:textId="77777777" w:rsidR="009E32AE" w:rsidRPr="00E26806" w:rsidRDefault="009E32AE" w:rsidP="009E32AE">
      <w:pPr>
        <w:pStyle w:val="ListParagraph"/>
        <w:spacing w:before="240" w:line="240" w:lineRule="auto"/>
        <w:ind w:left="1069" w:right="425"/>
        <w:jc w:val="center"/>
        <w:rPr>
          <w:i/>
        </w:rPr>
      </w:pPr>
    </w:p>
    <w:p w14:paraId="28A6C018" w14:textId="77777777" w:rsidR="009E32AE" w:rsidRPr="007908CB" w:rsidRDefault="009E32AE" w:rsidP="009E32AE">
      <w:pPr>
        <w:pStyle w:val="ListParagraph"/>
        <w:numPr>
          <w:ilvl w:val="0"/>
          <w:numId w:val="1"/>
        </w:numPr>
        <w:tabs>
          <w:tab w:val="left" w:pos="709"/>
        </w:tabs>
        <w:spacing w:before="240"/>
        <w:ind w:right="283"/>
        <w:jc w:val="both"/>
        <w:rPr>
          <w:b/>
        </w:rPr>
      </w:pPr>
      <w:r>
        <w:rPr>
          <w:b/>
        </w:rPr>
        <w:t>Faktor-faktor Lingkungan Yang M</w:t>
      </w:r>
      <w:r w:rsidRPr="007908CB">
        <w:rPr>
          <w:b/>
        </w:rPr>
        <w:t>empengaruhi</w:t>
      </w:r>
      <w:r>
        <w:rPr>
          <w:b/>
        </w:rPr>
        <w:t xml:space="preserve"> Bentos</w:t>
      </w:r>
    </w:p>
    <w:p w14:paraId="202428E5" w14:textId="77777777" w:rsidR="009E32AE" w:rsidRDefault="009E32AE" w:rsidP="009E32AE">
      <w:pPr>
        <w:pStyle w:val="ListParagraph"/>
        <w:tabs>
          <w:tab w:val="left" w:pos="426"/>
        </w:tabs>
        <w:spacing w:before="240"/>
        <w:ind w:left="426" w:right="283"/>
        <w:jc w:val="both"/>
      </w:pPr>
      <w:r>
        <w:tab/>
      </w:r>
      <w:r>
        <w:tab/>
        <w:t>Sebagaimana kehidupan biota lainnya, penyebaran jenis dan populasi komunitas bentos ditentukan oleh sifat fisik, kimia dan biologi perairan. Sifat fisik perairan seperti pasang surut, kedalaman, kecepatan arus, kekeruhan atau kecerahan, substrat dasar dan suhu air. Sifat kimia antara lain kandungan oksigen dan karbondioksida terlarut, pH, bahan organik, dan kandungan hara berpengaruh terhadap hewan bentos. Sifat-sifat fisika-kimia air berpengaruh langsung maupun tidak langsung bagi kehidupan bentos. Perubahan kondisi fisika-kimia suatu perairan dapat menimbulkan akibat yang merugikan terhadap populasi bentos yang hidup di ekosistem perairan (Setyobudiandi, 1997 : 55).</w:t>
      </w:r>
    </w:p>
    <w:p w14:paraId="26419A4E" w14:textId="77777777" w:rsidR="009E32AE" w:rsidRPr="00AF6D4D" w:rsidRDefault="009E32AE" w:rsidP="009E32AE">
      <w:pPr>
        <w:pStyle w:val="ListParagraph"/>
        <w:tabs>
          <w:tab w:val="left" w:pos="426"/>
        </w:tabs>
        <w:spacing w:before="240"/>
        <w:ind w:left="426" w:right="283"/>
        <w:jc w:val="both"/>
      </w:pPr>
      <w:r>
        <w:tab/>
      </w:r>
      <w:r>
        <w:tab/>
        <w:t xml:space="preserve">Oksigen adalah gas yang amat penting bagi hewan. Perubahan kandungan oksigen terlarut di lingkungan sangat berpengaruh terhadap </w:t>
      </w:r>
      <w:r>
        <w:lastRenderedPageBreak/>
        <w:t>hewan air. Kebutuhan oksigen bervariasi, tergantung jenis, stadia, dan aktivitas. Kandungan oksigen terlarut mempengaruhi jumlah dan jenis makrobentos di perairan. Semakin tinggi kadar O</w:t>
      </w:r>
      <w:r>
        <w:rPr>
          <w:rFonts w:cs="Times New Roman"/>
        </w:rPr>
        <w:t>² terlarut  maka jumlah bentos semakin besar.</w:t>
      </w:r>
    </w:p>
    <w:p w14:paraId="3DC97642" w14:textId="77777777" w:rsidR="009E32AE" w:rsidRDefault="009E32AE" w:rsidP="009E32AE">
      <w:pPr>
        <w:pStyle w:val="ListParagraph"/>
        <w:tabs>
          <w:tab w:val="left" w:pos="426"/>
        </w:tabs>
        <w:spacing w:before="240"/>
        <w:ind w:left="426" w:right="283"/>
        <w:jc w:val="both"/>
        <w:rPr>
          <w:rFonts w:cs="Times New Roman"/>
        </w:rPr>
      </w:pPr>
      <w:r>
        <w:rPr>
          <w:rFonts w:cs="Times New Roman"/>
        </w:rPr>
        <w:tab/>
      </w:r>
      <w:r>
        <w:rPr>
          <w:rFonts w:cs="Times New Roman"/>
        </w:rPr>
        <w:tab/>
        <w:t>Nilai pH menunjukan derajat kesamaan atau kebasaan suatu perairan yang dapat mempengaruhi kehidupan tumbuhan dan hewan air. pH tanah atau substrat akan mempengaruhi perkembangan dan aktivitas organisme lain. Bagi hewan bentos pH berpengaruh terhadap menurunnya daya stress.</w:t>
      </w:r>
    </w:p>
    <w:p w14:paraId="74CA863C" w14:textId="77777777" w:rsidR="009E32AE" w:rsidRDefault="009E32AE" w:rsidP="009E32AE">
      <w:pPr>
        <w:pStyle w:val="ListParagraph"/>
        <w:tabs>
          <w:tab w:val="left" w:pos="426"/>
        </w:tabs>
        <w:spacing w:before="240"/>
        <w:ind w:left="426" w:right="283"/>
        <w:jc w:val="both"/>
        <w:rPr>
          <w:rFonts w:cs="Times New Roman"/>
        </w:rPr>
      </w:pPr>
      <w:r>
        <w:rPr>
          <w:rFonts w:cs="Times New Roman"/>
        </w:rPr>
        <w:tab/>
      </w:r>
      <w:r>
        <w:rPr>
          <w:rFonts w:cs="Times New Roman"/>
        </w:rPr>
        <w:tab/>
        <w:t>Penetrasi cahaya seringkali dihalangi oleh zat yang terlarut dalam air, membatasi zona fotosintesis dimana habitat akuatik dibatasi oleh kedalaman. Kekeruhan, terutama disebabkan oleh lumpur dan partikel yang mengendap, seringkali penting sebagai faktor pembatas. Kekeruhan dan kedalaman air mempunyai pengaruh terhadap jumlah dan jenis hewan bentos.</w:t>
      </w:r>
    </w:p>
    <w:p w14:paraId="188C97D9" w14:textId="77777777" w:rsidR="009E32AE" w:rsidRDefault="009E32AE" w:rsidP="009E32AE">
      <w:pPr>
        <w:pStyle w:val="ListParagraph"/>
        <w:tabs>
          <w:tab w:val="left" w:pos="426"/>
        </w:tabs>
        <w:spacing w:before="240"/>
        <w:ind w:left="426" w:right="283"/>
        <w:jc w:val="both"/>
        <w:rPr>
          <w:rFonts w:cs="Times New Roman"/>
        </w:rPr>
      </w:pPr>
      <w:r>
        <w:rPr>
          <w:rFonts w:cs="Times New Roman"/>
        </w:rPr>
        <w:tab/>
      </w:r>
      <w:r>
        <w:rPr>
          <w:rFonts w:cs="Times New Roman"/>
        </w:rPr>
        <w:tab/>
        <w:t xml:space="preserve">Tipe substrat dasar ikut menentukan jumlah dan jenis hewan bentos disuatu perairan (Susanto, 2000 : 45). Tipe substrat seperti rawa tanah dasar berupa lumpur. Macam dari substrat sangat penting dalam perkembangan komunitas hewan bentos. Pasir cenderung memudahkan untuk bergeser dan begerak ke tempat lain. Substrat berupa lumpur biasanya mengandung sedikit oksigen dan karena itu organisme yang </w:t>
      </w:r>
    </w:p>
    <w:p w14:paraId="64AA109C" w14:textId="77777777" w:rsidR="009E32AE" w:rsidRDefault="009E32AE" w:rsidP="009E32AE">
      <w:pPr>
        <w:pStyle w:val="ListParagraph"/>
        <w:tabs>
          <w:tab w:val="left" w:pos="426"/>
        </w:tabs>
        <w:spacing w:before="240"/>
        <w:ind w:left="426" w:right="283"/>
        <w:jc w:val="both"/>
        <w:rPr>
          <w:rFonts w:cs="Times New Roman"/>
        </w:rPr>
      </w:pPr>
      <w:r>
        <w:rPr>
          <w:rFonts w:cs="Times New Roman"/>
        </w:rPr>
        <w:t>hidup didalamnya harus dapat beradaptasi pada keadaan ini (Ramli, 1989 : 55).</w:t>
      </w:r>
    </w:p>
    <w:p w14:paraId="6B4C1406" w14:textId="77777777" w:rsidR="009E32AE" w:rsidRDefault="009E32AE" w:rsidP="009E32AE">
      <w:pPr>
        <w:pStyle w:val="ListParagraph"/>
        <w:tabs>
          <w:tab w:val="left" w:pos="426"/>
        </w:tabs>
        <w:spacing w:before="240"/>
        <w:ind w:left="426" w:right="283"/>
        <w:jc w:val="both"/>
        <w:rPr>
          <w:rFonts w:cs="Times New Roman"/>
        </w:rPr>
      </w:pPr>
      <w:r>
        <w:rPr>
          <w:rFonts w:cs="Times New Roman"/>
        </w:rPr>
        <w:lastRenderedPageBreak/>
        <w:tab/>
      </w:r>
      <w:r>
        <w:rPr>
          <w:rFonts w:cs="Times New Roman"/>
        </w:rPr>
        <w:tab/>
        <w:t>Perubahan tekanan air ditempat-tempat yang berbeda kedalamannya sangat berpengaruh bagi kehidupan hewan yang hidup di dalam air. Perubahan tekanan di dalam air sehubungan dengan perubahan kedalaman adalah sangat besar. Faktor kedalaman berpengaruh terhadap hewan bentos pada jumlah jenis, jumlah individu, dan biomass. Sedangkan faktor fisika yang lain adalah pasang surut perairan, hal ini berpengaruh pada pola penyebaran hewan bentos (Susanto, 2000 : 45).</w:t>
      </w:r>
    </w:p>
    <w:p w14:paraId="60A924D6" w14:textId="77777777" w:rsidR="009E32AE" w:rsidRDefault="009E32AE" w:rsidP="009E32AE">
      <w:pPr>
        <w:pStyle w:val="ListParagraph"/>
        <w:tabs>
          <w:tab w:val="left" w:pos="426"/>
        </w:tabs>
        <w:ind w:left="426" w:right="283"/>
        <w:jc w:val="both"/>
        <w:rPr>
          <w:rFonts w:cs="Times New Roman"/>
        </w:rPr>
      </w:pPr>
      <w:r>
        <w:rPr>
          <w:rFonts w:cs="Times New Roman"/>
        </w:rPr>
        <w:tab/>
      </w:r>
      <w:r>
        <w:rPr>
          <w:rFonts w:cs="Times New Roman"/>
        </w:rPr>
        <w:tab/>
        <w:t>Faktor biologi perairan juga merupakan faktor penting bagi kelangsungan hidup masyarakat hewan bentos sehubungan dengan peranannya sebagai organisme kunci dalam jaring makanan, sehingga komposisi jenis hewan yang ada dalam suatu perairan seperti kepiting, udang, ikan melalui predasi akan mempengaruhi kelimpahan bentos.</w:t>
      </w:r>
    </w:p>
    <w:p w14:paraId="53F70CEB" w14:textId="77777777" w:rsidR="009E32AE" w:rsidRDefault="009E32AE" w:rsidP="009E32AE">
      <w:pPr>
        <w:pStyle w:val="ListParagraph"/>
        <w:tabs>
          <w:tab w:val="left" w:pos="426"/>
        </w:tabs>
        <w:ind w:left="426" w:right="283"/>
        <w:jc w:val="both"/>
        <w:rPr>
          <w:rFonts w:cs="Times New Roman"/>
        </w:rPr>
      </w:pPr>
    </w:p>
    <w:p w14:paraId="47B771C8" w14:textId="77777777" w:rsidR="009E32AE" w:rsidRDefault="009E32AE" w:rsidP="009E32AE">
      <w:pPr>
        <w:pStyle w:val="ListParagraph"/>
        <w:tabs>
          <w:tab w:val="left" w:pos="426"/>
        </w:tabs>
        <w:ind w:left="426" w:right="283"/>
        <w:jc w:val="both"/>
        <w:rPr>
          <w:rFonts w:cs="Times New Roman"/>
        </w:rPr>
      </w:pPr>
    </w:p>
    <w:p w14:paraId="6394DA66" w14:textId="77777777" w:rsidR="009E32AE" w:rsidRDefault="009E32AE" w:rsidP="009E32AE">
      <w:pPr>
        <w:pStyle w:val="ListParagraph"/>
        <w:tabs>
          <w:tab w:val="left" w:pos="426"/>
        </w:tabs>
        <w:ind w:left="426" w:right="283"/>
        <w:jc w:val="both"/>
        <w:rPr>
          <w:rFonts w:cs="Times New Roman"/>
        </w:rPr>
      </w:pPr>
    </w:p>
    <w:p w14:paraId="608B659A" w14:textId="77777777" w:rsidR="009E32AE" w:rsidRDefault="009E32AE" w:rsidP="009E32AE">
      <w:pPr>
        <w:pStyle w:val="ListParagraph"/>
        <w:tabs>
          <w:tab w:val="left" w:pos="426"/>
        </w:tabs>
        <w:ind w:left="426" w:right="283"/>
        <w:jc w:val="both"/>
        <w:rPr>
          <w:rFonts w:cs="Times New Roman"/>
        </w:rPr>
      </w:pPr>
    </w:p>
    <w:p w14:paraId="5EC5AA06" w14:textId="77777777" w:rsidR="009E32AE" w:rsidRDefault="009E32AE" w:rsidP="009E32AE">
      <w:pPr>
        <w:pStyle w:val="ListParagraph"/>
        <w:tabs>
          <w:tab w:val="left" w:pos="426"/>
        </w:tabs>
        <w:ind w:left="426" w:right="283"/>
        <w:jc w:val="both"/>
        <w:rPr>
          <w:rFonts w:cs="Times New Roman"/>
        </w:rPr>
      </w:pPr>
    </w:p>
    <w:p w14:paraId="1AA03BC5"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4CB4"/>
    <w:multiLevelType w:val="hybridMultilevel"/>
    <w:tmpl w:val="2536CCF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1BA721F"/>
    <w:multiLevelType w:val="hybridMultilevel"/>
    <w:tmpl w:val="511402A4"/>
    <w:lvl w:ilvl="0" w:tplc="9C40CAB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A7D06F3"/>
    <w:multiLevelType w:val="hybridMultilevel"/>
    <w:tmpl w:val="C9BCB6A6"/>
    <w:lvl w:ilvl="0" w:tplc="FEE64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70228D"/>
    <w:multiLevelType w:val="hybridMultilevel"/>
    <w:tmpl w:val="2998FB46"/>
    <w:lvl w:ilvl="0" w:tplc="B9C8DD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520DD4"/>
    <w:multiLevelType w:val="hybridMultilevel"/>
    <w:tmpl w:val="DDF48980"/>
    <w:lvl w:ilvl="0" w:tplc="B9FED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6019361">
    <w:abstractNumId w:val="0"/>
  </w:num>
  <w:num w:numId="2" w16cid:durableId="1265310927">
    <w:abstractNumId w:val="4"/>
  </w:num>
  <w:num w:numId="3" w16cid:durableId="1786538817">
    <w:abstractNumId w:val="2"/>
  </w:num>
  <w:num w:numId="4" w16cid:durableId="253787249">
    <w:abstractNumId w:val="1"/>
  </w:num>
  <w:num w:numId="5" w16cid:durableId="818956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2AE"/>
    <w:rsid w:val="00092FEF"/>
    <w:rsid w:val="00507CB0"/>
    <w:rsid w:val="005C6BFF"/>
    <w:rsid w:val="008E4A1F"/>
    <w:rsid w:val="0096045F"/>
    <w:rsid w:val="009E32AE"/>
    <w:rsid w:val="00B817A1"/>
    <w:rsid w:val="00D826CE"/>
    <w:rsid w:val="00F2564E"/>
    <w:rsid w:val="00F5021F"/>
    <w:rsid w:val="00F83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E4D1"/>
  <w15:chartTrackingRefBased/>
  <w15:docId w15:val="{C9562179-72AF-45DC-B9BB-6C626D1A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2AE"/>
    <w:pPr>
      <w:spacing w:after="0" w:line="480" w:lineRule="auto"/>
      <w:jc w:val="right"/>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9E32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32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32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32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32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32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2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2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2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2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32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32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32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32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3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2AE"/>
    <w:rPr>
      <w:rFonts w:eastAsiaTheme="majorEastAsia" w:cstheme="majorBidi"/>
      <w:color w:val="272727" w:themeColor="text1" w:themeTint="D8"/>
    </w:rPr>
  </w:style>
  <w:style w:type="paragraph" w:styleId="Title">
    <w:name w:val="Title"/>
    <w:basedOn w:val="Normal"/>
    <w:next w:val="Normal"/>
    <w:link w:val="TitleChar"/>
    <w:uiPriority w:val="10"/>
    <w:qFormat/>
    <w:rsid w:val="009E3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2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2AE"/>
    <w:pPr>
      <w:spacing w:before="160"/>
      <w:jc w:val="center"/>
    </w:pPr>
    <w:rPr>
      <w:i/>
      <w:iCs/>
      <w:color w:val="404040" w:themeColor="text1" w:themeTint="BF"/>
    </w:rPr>
  </w:style>
  <w:style w:type="character" w:customStyle="1" w:styleId="QuoteChar">
    <w:name w:val="Quote Char"/>
    <w:basedOn w:val="DefaultParagraphFont"/>
    <w:link w:val="Quote"/>
    <w:uiPriority w:val="29"/>
    <w:rsid w:val="009E32AE"/>
    <w:rPr>
      <w:i/>
      <w:iCs/>
      <w:color w:val="404040" w:themeColor="text1" w:themeTint="BF"/>
    </w:rPr>
  </w:style>
  <w:style w:type="paragraph" w:styleId="ListParagraph">
    <w:name w:val="List Paragraph"/>
    <w:basedOn w:val="Normal"/>
    <w:uiPriority w:val="34"/>
    <w:qFormat/>
    <w:rsid w:val="009E32AE"/>
    <w:pPr>
      <w:ind w:left="720"/>
      <w:contextualSpacing/>
    </w:pPr>
  </w:style>
  <w:style w:type="character" w:styleId="IntenseEmphasis">
    <w:name w:val="Intense Emphasis"/>
    <w:basedOn w:val="DefaultParagraphFont"/>
    <w:uiPriority w:val="21"/>
    <w:qFormat/>
    <w:rsid w:val="009E32AE"/>
    <w:rPr>
      <w:i/>
      <w:iCs/>
      <w:color w:val="2F5496" w:themeColor="accent1" w:themeShade="BF"/>
    </w:rPr>
  </w:style>
  <w:style w:type="paragraph" w:styleId="IntenseQuote">
    <w:name w:val="Intense Quote"/>
    <w:basedOn w:val="Normal"/>
    <w:next w:val="Normal"/>
    <w:link w:val="IntenseQuoteChar"/>
    <w:uiPriority w:val="30"/>
    <w:qFormat/>
    <w:rsid w:val="009E32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32AE"/>
    <w:rPr>
      <w:i/>
      <w:iCs/>
      <w:color w:val="2F5496" w:themeColor="accent1" w:themeShade="BF"/>
    </w:rPr>
  </w:style>
  <w:style w:type="character" w:styleId="IntenseReference">
    <w:name w:val="Intense Reference"/>
    <w:basedOn w:val="DefaultParagraphFont"/>
    <w:uiPriority w:val="32"/>
    <w:qFormat/>
    <w:rsid w:val="009E32AE"/>
    <w:rPr>
      <w:b/>
      <w:bCs/>
      <w:smallCaps/>
      <w:color w:val="2F5496" w:themeColor="accent1" w:themeShade="BF"/>
      <w:spacing w:val="5"/>
    </w:rPr>
  </w:style>
  <w:style w:type="paragraph" w:styleId="NormalWeb">
    <w:name w:val="Normal (Web)"/>
    <w:basedOn w:val="Normal"/>
    <w:uiPriority w:val="99"/>
    <w:unhideWhenUsed/>
    <w:rsid w:val="009E32AE"/>
    <w:pPr>
      <w:spacing w:before="100" w:beforeAutospacing="1" w:after="100" w:afterAutospacing="1" w:line="240" w:lineRule="auto"/>
      <w:jc w:val="left"/>
    </w:pPr>
    <w:rPr>
      <w:rFonts w:eastAsia="Times New Roman" w:cs="Times New Roman"/>
      <w:szCs w:val="24"/>
    </w:rPr>
  </w:style>
  <w:style w:type="character" w:styleId="Emphasis">
    <w:name w:val="Emphasis"/>
    <w:basedOn w:val="DefaultParagraphFont"/>
    <w:uiPriority w:val="20"/>
    <w:qFormat/>
    <w:rsid w:val="009E32AE"/>
    <w:rPr>
      <w:i/>
      <w:iCs/>
    </w:rPr>
  </w:style>
  <w:style w:type="character" w:styleId="HTMLCite">
    <w:name w:val="HTML Cite"/>
    <w:basedOn w:val="DefaultParagraphFont"/>
    <w:uiPriority w:val="99"/>
    <w:semiHidden/>
    <w:unhideWhenUsed/>
    <w:rsid w:val="009E32AE"/>
    <w:rPr>
      <w:i/>
      <w:iCs/>
    </w:rPr>
  </w:style>
  <w:style w:type="character" w:styleId="Hyperlink">
    <w:name w:val="Hyperlink"/>
    <w:basedOn w:val="DefaultParagraphFont"/>
    <w:uiPriority w:val="99"/>
    <w:unhideWhenUsed/>
    <w:rsid w:val="009E32AE"/>
    <w:rPr>
      <w:color w:val="0000FF"/>
      <w:u w:val="single"/>
    </w:rPr>
  </w:style>
  <w:style w:type="character" w:customStyle="1" w:styleId="fullpost">
    <w:name w:val="fullpost"/>
    <w:basedOn w:val="DefaultParagraphFont"/>
    <w:rsid w:val="009E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hyperlink" Target="http://id.wikipedia.org/wiki/Crustacea"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3.png"/><Relationship Id="rId12" Type="http://schemas.openxmlformats.org/officeDocument/2006/relationships/hyperlink" Target="http://id.wikipedia.org/wiki/Annelida" TargetMode="External"/><Relationship Id="rId17" Type="http://schemas.openxmlformats.org/officeDocument/2006/relationships/hyperlink" Target="http://id.wikipedia.org/wiki/Laba-lab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d.wikipedia.org/wiki/Serangga" TargetMode="External"/><Relationship Id="rId20" Type="http://schemas.openxmlformats.org/officeDocument/2006/relationships/hyperlink" Target="http://id.wikipedia.org/wiki/Cambrian"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id.wikipedia.org/wiki/Cacin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id.wikipedia.org/wiki/Hewan" TargetMode="External"/><Relationship Id="rId23" Type="http://schemas.openxmlformats.org/officeDocument/2006/relationships/image" Target="media/image10.jpeg"/><Relationship Id="rId10" Type="http://schemas.openxmlformats.org/officeDocument/2006/relationships/image" Target="media/image6.png"/><Relationship Id="rId19" Type="http://schemas.openxmlformats.org/officeDocument/2006/relationships/hyperlink" Target="http://id.wikipedia.org/wiki/Lipan"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id.wikipedia.org/wiki/Filum"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4952</Words>
  <Characters>28230</Characters>
  <Application>Microsoft Office Word</Application>
  <DocSecurity>0</DocSecurity>
  <Lines>235</Lines>
  <Paragraphs>66</Paragraphs>
  <ScaleCrop>false</ScaleCrop>
  <Company/>
  <LinksUpToDate>false</LinksUpToDate>
  <CharactersWithSpaces>33116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2026-07-11T07:11:00Z</dcterms:created>
  <dcterms:modified xsi:type="dcterms:W3CDTF">2026-07-11T07:11:00Z</dcterms:modified>
</cp:coreProperties>
</file>