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3836D" w14:textId="77777777" w:rsidR="00502EAB" w:rsidRPr="00502EAB" w:rsidRDefault="00502EAB" w:rsidP="00502EAB">
      <w:pPr>
        <w:pStyle w:val="Heading1"/>
        <w:jc w:val="center"/>
        <w:rPr>
          <w:rFonts w:ascii="Times New Roman" w:hAnsi="Times New Roman" w:cs="Times New Roman"/>
          <w:b/>
          <w:bCs/>
          <w:color w:val="auto"/>
          <w:sz w:val="24"/>
          <w:szCs w:val="24"/>
        </w:rPr>
      </w:pPr>
      <w:bookmarkStart w:id="0" w:name="_Toc403118814"/>
      <w:r w:rsidRPr="00502EAB">
        <w:rPr>
          <w:rFonts w:ascii="Times New Roman" w:hAnsi="Times New Roman" w:cs="Times New Roman"/>
          <w:b/>
          <w:bCs/>
          <w:color w:val="auto"/>
          <w:sz w:val="24"/>
          <w:szCs w:val="24"/>
        </w:rPr>
        <w:t>CHAPTER II</w:t>
      </w:r>
      <w:bookmarkEnd w:id="0"/>
    </w:p>
    <w:p w14:paraId="12D5B3EF" w14:textId="77777777" w:rsidR="00502EAB" w:rsidRPr="00502EAB" w:rsidRDefault="00502EAB" w:rsidP="00502EAB">
      <w:pPr>
        <w:pStyle w:val="Heading1"/>
        <w:jc w:val="center"/>
        <w:rPr>
          <w:rFonts w:ascii="Times New Roman" w:hAnsi="Times New Roman" w:cs="Times New Roman"/>
          <w:b/>
          <w:bCs/>
          <w:color w:val="auto"/>
          <w:sz w:val="24"/>
          <w:szCs w:val="24"/>
        </w:rPr>
      </w:pPr>
      <w:bookmarkStart w:id="1" w:name="_Toc403118815"/>
      <w:r w:rsidRPr="00502EAB">
        <w:rPr>
          <w:rFonts w:ascii="Times New Roman" w:hAnsi="Times New Roman" w:cs="Times New Roman"/>
          <w:b/>
          <w:bCs/>
          <w:color w:val="auto"/>
          <w:sz w:val="24"/>
          <w:szCs w:val="24"/>
        </w:rPr>
        <w:t>LITERATURE REVIEW</w:t>
      </w:r>
      <w:bookmarkEnd w:id="1"/>
    </w:p>
    <w:p w14:paraId="2B64884E" w14:textId="77777777" w:rsidR="00502EAB" w:rsidRPr="00502EAB" w:rsidRDefault="00502EAB" w:rsidP="00502EAB"/>
    <w:p w14:paraId="4ACDDFD1" w14:textId="77777777" w:rsidR="00502EAB" w:rsidRPr="00502EAB" w:rsidRDefault="00502EAB" w:rsidP="00502EAB">
      <w:pPr>
        <w:pStyle w:val="Heading2"/>
        <w:rPr>
          <w:rFonts w:ascii="Times New Roman" w:hAnsi="Times New Roman" w:cs="Times New Roman"/>
          <w:color w:val="auto"/>
          <w:sz w:val="24"/>
          <w:szCs w:val="24"/>
        </w:rPr>
      </w:pPr>
      <w:bookmarkStart w:id="2" w:name="_Toc403118816"/>
      <w:r w:rsidRPr="00502EAB">
        <w:rPr>
          <w:rFonts w:ascii="Times New Roman" w:hAnsi="Times New Roman" w:cs="Times New Roman"/>
          <w:color w:val="auto"/>
          <w:sz w:val="24"/>
          <w:szCs w:val="24"/>
        </w:rPr>
        <w:t>2.1 General Remarks</w:t>
      </w:r>
      <w:bookmarkEnd w:id="2"/>
    </w:p>
    <w:p w14:paraId="571039B4" w14:textId="77777777" w:rsidR="00502EAB" w:rsidRPr="00502EAB" w:rsidRDefault="00502EAB" w:rsidP="00502EAB">
      <w:pPr>
        <w:pStyle w:val="ListParagraph"/>
        <w:tabs>
          <w:tab w:val="left" w:pos="450"/>
        </w:tabs>
        <w:ind w:firstLine="720"/>
      </w:pPr>
      <w:r w:rsidRPr="00502EAB">
        <w:t xml:space="preserve">Translation is changing the source language into the target language. In translating, there are some basic principles and laws that can be used by the translator in order to get a good translation such as; the translator should has more knowledge about source language and target language in order to understand, what the author writes and to convey the author’s ideas to the readers. The translator is not only understand the basic principle and laws of translation but also, the translator understand some methods that can be used in translating. The methods consist of word for word translation, literal translation, semantic translation, adaptation translation, free translation, idiomatic translation, faithful translation, and communicative translation. </w:t>
      </w:r>
    </w:p>
    <w:p w14:paraId="248293FF" w14:textId="77777777" w:rsidR="00502EAB" w:rsidRPr="00502EAB" w:rsidRDefault="00502EAB" w:rsidP="00502EAB">
      <w:pPr>
        <w:ind w:left="90" w:firstLine="720"/>
      </w:pPr>
      <w:r w:rsidRPr="00502EAB">
        <w:t>Therefore, this chapter will explain the theories of literature related to the definition of translation, principles and laws of translation, translation processes, and translation methods.</w:t>
      </w:r>
    </w:p>
    <w:p w14:paraId="40745CCD" w14:textId="77777777" w:rsidR="00502EAB" w:rsidRPr="00502EAB" w:rsidRDefault="00502EAB" w:rsidP="00502EAB">
      <w:pPr>
        <w:pStyle w:val="Heading2"/>
        <w:numPr>
          <w:ilvl w:val="1"/>
          <w:numId w:val="91"/>
        </w:numPr>
        <w:tabs>
          <w:tab w:val="left" w:pos="360"/>
        </w:tabs>
        <w:ind w:left="0" w:firstLine="0"/>
        <w:rPr>
          <w:rFonts w:ascii="Times New Roman" w:hAnsi="Times New Roman" w:cs="Times New Roman"/>
          <w:color w:val="auto"/>
          <w:sz w:val="24"/>
          <w:szCs w:val="24"/>
        </w:rPr>
      </w:pPr>
      <w:bookmarkStart w:id="3" w:name="_Toc403118817"/>
      <w:r w:rsidRPr="00502EAB">
        <w:rPr>
          <w:rFonts w:ascii="Times New Roman" w:hAnsi="Times New Roman" w:cs="Times New Roman"/>
          <w:color w:val="auto"/>
          <w:sz w:val="24"/>
          <w:szCs w:val="24"/>
        </w:rPr>
        <w:t>The Definitions of Translation</w:t>
      </w:r>
      <w:bookmarkEnd w:id="3"/>
    </w:p>
    <w:p w14:paraId="4B190308" w14:textId="77777777" w:rsidR="00502EAB" w:rsidRPr="00502EAB" w:rsidRDefault="00502EAB" w:rsidP="00502EAB">
      <w:pPr>
        <w:ind w:left="90" w:firstLine="720"/>
      </w:pPr>
      <w:r w:rsidRPr="00502EAB">
        <w:t>Translation is changing a text of source language into an equivalent text of target language as Catford (1965 as cited in As-Safi 2007: 2) states, “translation is the replacement of textual material in one language (SL) by equivalent textual material in another language (TL).” In translating a text, the translator not only changing text of source language into n equivalent text of target language but also, the translator has to translate the meaning of author’s thought that is written in the source language, as Newmark (1988: 5) states, “translation is rendering the meaning of a text into another language in the way that the author intended the text.” Hence, translation is the process of changing the meaning that the writer’s thought in the source language into target language, and there is equivalent meaning or equivalent relation between source language and target language.</w:t>
      </w:r>
    </w:p>
    <w:p w14:paraId="19962C97" w14:textId="77777777" w:rsidR="00502EAB" w:rsidRPr="00502EAB" w:rsidRDefault="00502EAB" w:rsidP="00502EAB">
      <w:pPr>
        <w:ind w:firstLine="720"/>
      </w:pPr>
      <w:r w:rsidRPr="00502EAB">
        <w:t>Translation as a text processing activity and simultaneously highlights the significance of ‘equivalence’: translation can be understood as the result of a text processing activity, by means of which a source-language text is transposed into a target-language text. Between the resulting text in L2 (the target-language text) and the source text L1 (the source language text) there exists a relationship which can be designated as translational, or equivalence relation. Koller (1995 as cited in As-Safi 2007: 4)</w:t>
      </w:r>
    </w:p>
    <w:p w14:paraId="313958CD" w14:textId="77777777" w:rsidR="00502EAB" w:rsidRPr="00502EAB" w:rsidRDefault="00502EAB" w:rsidP="00502EAB">
      <w:pPr>
        <w:ind w:firstLine="720"/>
      </w:pPr>
    </w:p>
    <w:p w14:paraId="00106FF1" w14:textId="77777777" w:rsidR="00502EAB" w:rsidRPr="00502EAB" w:rsidRDefault="00502EAB" w:rsidP="00502EAB">
      <w:pPr>
        <w:ind w:firstLine="720"/>
      </w:pPr>
      <w:r w:rsidRPr="00502EAB">
        <w:t>Therefore, translation is not only changing a text of source language into an equivalent text of target language but also, the process of rendering the meaning of text of source language into the target language, in order to get equivalence meaning between both languages, and the process of conveying the author’s purpose and idea that are written in the text to the readers.</w:t>
      </w:r>
    </w:p>
    <w:p w14:paraId="11A31E43" w14:textId="77777777" w:rsidR="00502EAB" w:rsidRPr="00502EAB" w:rsidRDefault="00502EAB" w:rsidP="00502EAB">
      <w:pPr>
        <w:pStyle w:val="Heading2"/>
        <w:rPr>
          <w:rFonts w:ascii="Times New Roman" w:hAnsi="Times New Roman" w:cs="Times New Roman"/>
          <w:color w:val="auto"/>
          <w:sz w:val="24"/>
          <w:szCs w:val="24"/>
        </w:rPr>
      </w:pPr>
      <w:r w:rsidRPr="00502EAB">
        <w:rPr>
          <w:rFonts w:ascii="Times New Roman" w:hAnsi="Times New Roman" w:cs="Times New Roman"/>
          <w:color w:val="auto"/>
          <w:sz w:val="24"/>
          <w:szCs w:val="24"/>
        </w:rPr>
        <w:lastRenderedPageBreak/>
        <w:t xml:space="preserve">2.3 </w:t>
      </w:r>
      <w:bookmarkStart w:id="4" w:name="_Toc403118818"/>
      <w:r w:rsidRPr="00502EAB">
        <w:rPr>
          <w:rFonts w:ascii="Times New Roman" w:hAnsi="Times New Roman" w:cs="Times New Roman"/>
          <w:color w:val="auto"/>
          <w:sz w:val="24"/>
          <w:szCs w:val="24"/>
        </w:rPr>
        <w:t>The Principles and Laws of Translation</w:t>
      </w:r>
      <w:bookmarkEnd w:id="4"/>
    </w:p>
    <w:p w14:paraId="39CC9C2D" w14:textId="77777777" w:rsidR="00502EAB" w:rsidRPr="00502EAB" w:rsidRDefault="00502EAB" w:rsidP="00502EAB">
      <w:pPr>
        <w:ind w:firstLine="720"/>
      </w:pPr>
      <w:r w:rsidRPr="00502EAB">
        <w:t xml:space="preserve">The principles and laws of translation are important point before translating because, the translator has to understand that principles and laws in order to create equivalent meaning between source language and target language as the definition of translation therefore, Dolet (1997 as cited in Munday 2008: 27) sets out </w:t>
      </w:r>
      <w:r w:rsidRPr="00502EAB">
        <w:rPr>
          <w:bCs/>
        </w:rPr>
        <w:t xml:space="preserve">five principles </w:t>
      </w:r>
      <w:r w:rsidRPr="00502EAB">
        <w:t>in order of importance as follow:</w:t>
      </w:r>
    </w:p>
    <w:p w14:paraId="79903571" w14:textId="77777777" w:rsidR="00502EAB" w:rsidRPr="00502EAB" w:rsidRDefault="00502EAB" w:rsidP="00502EAB">
      <w:pPr>
        <w:pStyle w:val="ListParagraph"/>
        <w:widowControl/>
        <w:numPr>
          <w:ilvl w:val="0"/>
          <w:numId w:val="96"/>
        </w:numPr>
        <w:spacing w:line="480" w:lineRule="auto"/>
        <w:jc w:val="both"/>
      </w:pPr>
      <w:r w:rsidRPr="00502EAB">
        <w:t>The translator must perfectly understand the sense and material of the original author, although he should feel free to clarify obscurities.</w:t>
      </w:r>
    </w:p>
    <w:p w14:paraId="2C5F2889" w14:textId="77777777" w:rsidR="00502EAB" w:rsidRPr="00502EAB" w:rsidRDefault="00502EAB" w:rsidP="00502EAB">
      <w:pPr>
        <w:pStyle w:val="ListParagraph"/>
        <w:widowControl/>
        <w:numPr>
          <w:ilvl w:val="0"/>
          <w:numId w:val="96"/>
        </w:numPr>
        <w:spacing w:line="480" w:lineRule="auto"/>
        <w:jc w:val="both"/>
      </w:pPr>
      <w:r w:rsidRPr="00502EAB">
        <w:t>The translator should have a perfect knowledge of both SL and TL, so as not to lessen the majesty of the language.</w:t>
      </w:r>
    </w:p>
    <w:p w14:paraId="59A2EC9B" w14:textId="77777777" w:rsidR="00502EAB" w:rsidRPr="00502EAB" w:rsidRDefault="00502EAB" w:rsidP="00502EAB">
      <w:pPr>
        <w:pStyle w:val="ListParagraph"/>
        <w:widowControl/>
        <w:numPr>
          <w:ilvl w:val="0"/>
          <w:numId w:val="96"/>
        </w:numPr>
        <w:spacing w:line="480" w:lineRule="auto"/>
        <w:jc w:val="both"/>
      </w:pPr>
      <w:r w:rsidRPr="00502EAB">
        <w:t>The translator should avoid word-for-word renderings.</w:t>
      </w:r>
    </w:p>
    <w:p w14:paraId="5A5BD22B" w14:textId="77777777" w:rsidR="00502EAB" w:rsidRPr="00502EAB" w:rsidRDefault="00502EAB" w:rsidP="00502EAB">
      <w:pPr>
        <w:pStyle w:val="ListParagraph"/>
        <w:widowControl/>
        <w:numPr>
          <w:ilvl w:val="0"/>
          <w:numId w:val="96"/>
        </w:numPr>
        <w:spacing w:line="480" w:lineRule="auto"/>
        <w:jc w:val="both"/>
      </w:pPr>
      <w:r w:rsidRPr="00502EAB">
        <w:t>The translator should avoid Latinate and unusual forms.</w:t>
      </w:r>
    </w:p>
    <w:p w14:paraId="0F9AAFFD" w14:textId="77777777" w:rsidR="00502EAB" w:rsidRPr="00502EAB" w:rsidRDefault="00502EAB" w:rsidP="00502EAB">
      <w:pPr>
        <w:pStyle w:val="ListParagraph"/>
        <w:widowControl/>
        <w:numPr>
          <w:ilvl w:val="0"/>
          <w:numId w:val="96"/>
        </w:numPr>
        <w:autoSpaceDE/>
        <w:autoSpaceDN/>
        <w:adjustRightInd/>
        <w:spacing w:line="480" w:lineRule="auto"/>
        <w:jc w:val="both"/>
      </w:pPr>
      <w:r w:rsidRPr="00502EAB">
        <w:t>The translator should assemble and liaise words eloquently to avoid clumsiness.</w:t>
      </w:r>
    </w:p>
    <w:p w14:paraId="3C5E33C2" w14:textId="77777777" w:rsidR="00502EAB" w:rsidRPr="00502EAB" w:rsidRDefault="00502EAB" w:rsidP="00502EAB">
      <w:pPr>
        <w:ind w:firstLine="720"/>
      </w:pPr>
      <w:r w:rsidRPr="00502EAB">
        <w:t xml:space="preserve">In principles of translation, the translator has to enrich his knowledge about the language that will be translated either source language or target language, in order to understand the author’s thought. Therefore, in understanding the author’s thought that is written in the text, the translator should not use word for word translation method in order to decrease the mistakes in translating into target language, and the translator should add conjunction of the target language to make the meaning clearly and understandably. </w:t>
      </w:r>
    </w:p>
    <w:p w14:paraId="04F471D2" w14:textId="77777777" w:rsidR="00502EAB" w:rsidRPr="00502EAB" w:rsidRDefault="00502EAB" w:rsidP="00502EAB">
      <w:pPr>
        <w:pStyle w:val="Default"/>
        <w:spacing w:line="480" w:lineRule="auto"/>
        <w:ind w:firstLine="720"/>
        <w:jc w:val="both"/>
        <w:rPr>
          <w:color w:val="auto"/>
        </w:rPr>
      </w:pPr>
      <w:r w:rsidRPr="00502EAB">
        <w:rPr>
          <w:color w:val="auto"/>
        </w:rPr>
        <w:t>The translator is not only understand five principles of translation such as understanding the author’s thought, having more knowledge about source language and target language, avoiding word for word method, and adding conjunction in order to make the meaning clearly, but also the translator has to understand the other principles of translation generally that are used to translate the other expressions that can be found in the text and other types of the text such as, legal document, contract and others, in order to enrich knowledge about the principles of translation that have to be applied in translating. Hence, Duff (1989:10-11), proposes some general principles which are supposed to be relevant to all translations.</w:t>
      </w:r>
    </w:p>
    <w:p w14:paraId="30BF3EAF" w14:textId="77777777" w:rsidR="00502EAB" w:rsidRPr="00502EAB" w:rsidRDefault="00502EAB" w:rsidP="00502EAB">
      <w:pPr>
        <w:pStyle w:val="Default"/>
        <w:numPr>
          <w:ilvl w:val="0"/>
          <w:numId w:val="97"/>
        </w:numPr>
        <w:spacing w:line="480" w:lineRule="auto"/>
        <w:jc w:val="both"/>
        <w:rPr>
          <w:color w:val="auto"/>
        </w:rPr>
      </w:pPr>
      <w:r w:rsidRPr="00502EAB">
        <w:rPr>
          <w:bCs/>
          <w:color w:val="auto"/>
        </w:rPr>
        <w:t>The translation should reflect accurately the meaning of the original text</w:t>
      </w:r>
      <w:r w:rsidRPr="00502EAB">
        <w:rPr>
          <w:color w:val="auto"/>
        </w:rPr>
        <w:t xml:space="preserve">. </w:t>
      </w:r>
    </w:p>
    <w:p w14:paraId="33D49EA9" w14:textId="77777777" w:rsidR="00502EAB" w:rsidRPr="00502EAB" w:rsidRDefault="00502EAB" w:rsidP="00502EAB">
      <w:pPr>
        <w:pStyle w:val="Default"/>
        <w:numPr>
          <w:ilvl w:val="0"/>
          <w:numId w:val="97"/>
        </w:numPr>
        <w:spacing w:line="480" w:lineRule="auto"/>
        <w:jc w:val="both"/>
        <w:rPr>
          <w:color w:val="auto"/>
        </w:rPr>
      </w:pPr>
      <w:r w:rsidRPr="00502EAB">
        <w:rPr>
          <w:bCs/>
          <w:color w:val="auto"/>
        </w:rPr>
        <w:t>The ordering of words and ideas in the translation should match the original as closely as possible. (</w:t>
      </w:r>
      <w:r w:rsidRPr="00502EAB">
        <w:rPr>
          <w:color w:val="auto"/>
        </w:rPr>
        <w:t xml:space="preserve">This is probably essential in translating legal documents, guarantees, contracts, etc). But differences in language structure often require changes in the form and order of words. </w:t>
      </w:r>
    </w:p>
    <w:p w14:paraId="7ED78020" w14:textId="77777777" w:rsidR="00502EAB" w:rsidRPr="00502EAB" w:rsidRDefault="00502EAB" w:rsidP="00502EAB">
      <w:pPr>
        <w:pStyle w:val="Default"/>
        <w:numPr>
          <w:ilvl w:val="0"/>
          <w:numId w:val="97"/>
        </w:numPr>
        <w:spacing w:line="480" w:lineRule="auto"/>
        <w:jc w:val="both"/>
        <w:rPr>
          <w:color w:val="auto"/>
        </w:rPr>
      </w:pPr>
      <w:r w:rsidRPr="00502EAB">
        <w:rPr>
          <w:bCs/>
          <w:color w:val="auto"/>
        </w:rPr>
        <w:t>Languages often differ greatly in their level of formality in a specific context</w:t>
      </w:r>
      <w:r w:rsidRPr="00502EAB">
        <w:rPr>
          <w:color w:val="auto"/>
        </w:rPr>
        <w:t xml:space="preserve">. To resolve these differences, the translator must distinguish between formal or fixed expressions and personal expressions in which the writer or speaker sets the tone. </w:t>
      </w:r>
    </w:p>
    <w:p w14:paraId="2C5B3773" w14:textId="77777777" w:rsidR="00502EAB" w:rsidRPr="00502EAB" w:rsidRDefault="00502EAB" w:rsidP="00502EAB">
      <w:pPr>
        <w:pStyle w:val="Default"/>
        <w:numPr>
          <w:ilvl w:val="0"/>
          <w:numId w:val="97"/>
        </w:numPr>
        <w:spacing w:line="480" w:lineRule="auto"/>
        <w:jc w:val="both"/>
        <w:rPr>
          <w:color w:val="auto"/>
        </w:rPr>
      </w:pPr>
      <w:r w:rsidRPr="00502EAB">
        <w:rPr>
          <w:bCs/>
          <w:color w:val="auto"/>
        </w:rPr>
        <w:t>Many translations do not sound natural</w:t>
      </w:r>
      <w:r w:rsidRPr="00502EAB">
        <w:rPr>
          <w:color w:val="auto"/>
        </w:rPr>
        <w:t xml:space="preserve">. This is because the translator’s thoughts and choices of words are too strongly influenced by the original text. A good way to avoid this is to set the text aside and translate a few sentences from memory in order to get the natural patterns of thought in the target language. </w:t>
      </w:r>
    </w:p>
    <w:p w14:paraId="426AF8F0" w14:textId="77777777" w:rsidR="00502EAB" w:rsidRPr="00502EAB" w:rsidRDefault="00502EAB" w:rsidP="00502EAB">
      <w:pPr>
        <w:pStyle w:val="Default"/>
        <w:numPr>
          <w:ilvl w:val="0"/>
          <w:numId w:val="97"/>
        </w:numPr>
        <w:spacing w:line="480" w:lineRule="auto"/>
        <w:jc w:val="both"/>
        <w:rPr>
          <w:color w:val="auto"/>
        </w:rPr>
      </w:pPr>
      <w:r w:rsidRPr="00502EAB">
        <w:rPr>
          <w:bCs/>
          <w:color w:val="auto"/>
        </w:rPr>
        <w:t>The translator should not change the style of the original as much as possible</w:t>
      </w:r>
      <w:r w:rsidRPr="00502EAB">
        <w:rPr>
          <w:color w:val="auto"/>
        </w:rPr>
        <w:t xml:space="preserve">. Changes are likely to happen if it necessary such as, many repetitions or mistakes in writing. </w:t>
      </w:r>
    </w:p>
    <w:p w14:paraId="1CDCF7F1" w14:textId="77777777" w:rsidR="00502EAB" w:rsidRPr="00502EAB" w:rsidRDefault="00502EAB" w:rsidP="00502EAB">
      <w:pPr>
        <w:pStyle w:val="Default"/>
        <w:numPr>
          <w:ilvl w:val="0"/>
          <w:numId w:val="97"/>
        </w:numPr>
        <w:spacing w:line="480" w:lineRule="auto"/>
        <w:jc w:val="both"/>
        <w:rPr>
          <w:color w:val="auto"/>
        </w:rPr>
      </w:pPr>
      <w:r w:rsidRPr="00502EAB">
        <w:rPr>
          <w:bCs/>
          <w:color w:val="auto"/>
        </w:rPr>
        <w:t>Idiomatic expressions.</w:t>
      </w:r>
      <w:r w:rsidRPr="00502EAB">
        <w:rPr>
          <w:color w:val="auto"/>
        </w:rPr>
        <w:t xml:space="preserve"> Including similes, metaphors, proverbs, sayings, jargon, slang, colloquialisms, and phrasal verbs commonly hard to translate.</w:t>
      </w:r>
    </w:p>
    <w:p w14:paraId="6420897A" w14:textId="77777777" w:rsidR="00502EAB" w:rsidRPr="00502EAB" w:rsidRDefault="00502EAB" w:rsidP="00502EAB">
      <w:pPr>
        <w:pStyle w:val="Default"/>
        <w:spacing w:line="480" w:lineRule="auto"/>
        <w:ind w:firstLine="720"/>
        <w:jc w:val="both"/>
        <w:rPr>
          <w:color w:val="auto"/>
        </w:rPr>
      </w:pPr>
      <w:r w:rsidRPr="00502EAB">
        <w:rPr>
          <w:color w:val="auto"/>
        </w:rPr>
        <w:t>The other principles of translation have to be understood and applied by translator namely, the translator is able to describe the meaning of the source language or the meaning of the author’s thought, translate word order and ideas in translating legal documents, guarantees, and contracts in order to create equivalence, change the source language into the target language according to the specific context whether using formal or personal expression, change the mistakes in writing that the author did.</w:t>
      </w:r>
    </w:p>
    <w:p w14:paraId="4F46FE9C" w14:textId="77777777" w:rsidR="00502EAB" w:rsidRPr="00502EAB" w:rsidRDefault="00502EAB" w:rsidP="00502EAB">
      <w:pPr>
        <w:pStyle w:val="Default"/>
        <w:spacing w:line="480" w:lineRule="auto"/>
        <w:ind w:firstLine="720"/>
        <w:jc w:val="both"/>
        <w:rPr>
          <w:color w:val="auto"/>
        </w:rPr>
      </w:pPr>
      <w:r w:rsidRPr="00502EAB">
        <w:rPr>
          <w:color w:val="auto"/>
        </w:rPr>
        <w:t xml:space="preserve">The point that is often existed in the principles of translation is describing the meaning of the author’s thought in source language, and it is also existed in one of three general laws or rules of translation as Tytler (1797: 15), proposes that he has </w:t>
      </w:r>
      <w:r w:rsidRPr="00502EAB">
        <w:rPr>
          <w:bCs/>
          <w:color w:val="auto"/>
        </w:rPr>
        <w:t xml:space="preserve">three general ‘laws’ </w:t>
      </w:r>
      <w:r w:rsidRPr="00502EAB">
        <w:rPr>
          <w:color w:val="auto"/>
        </w:rPr>
        <w:t>or ‘rules’ of translation, namely:</w:t>
      </w:r>
    </w:p>
    <w:p w14:paraId="71A29916" w14:textId="77777777" w:rsidR="00502EAB" w:rsidRPr="00502EAB" w:rsidRDefault="00502EAB" w:rsidP="00502EAB">
      <w:pPr>
        <w:pStyle w:val="ListParagraph"/>
        <w:widowControl/>
        <w:numPr>
          <w:ilvl w:val="0"/>
          <w:numId w:val="98"/>
        </w:numPr>
        <w:spacing w:line="480" w:lineRule="auto"/>
        <w:jc w:val="both"/>
      </w:pPr>
      <w:r w:rsidRPr="00502EAB">
        <w:t>The translation should give a complete transcript of the ideas of the original work.</w:t>
      </w:r>
    </w:p>
    <w:p w14:paraId="05D7C8D9" w14:textId="77777777" w:rsidR="00502EAB" w:rsidRPr="00502EAB" w:rsidRDefault="00502EAB" w:rsidP="00502EAB">
      <w:pPr>
        <w:pStyle w:val="ListParagraph"/>
        <w:widowControl/>
        <w:numPr>
          <w:ilvl w:val="0"/>
          <w:numId w:val="98"/>
        </w:numPr>
        <w:spacing w:line="480" w:lineRule="auto"/>
        <w:jc w:val="both"/>
      </w:pPr>
      <w:r w:rsidRPr="00502EAB">
        <w:t>The style and manner of writing should be of the same character with that of the original.</w:t>
      </w:r>
    </w:p>
    <w:p w14:paraId="4240D704" w14:textId="77777777" w:rsidR="00502EAB" w:rsidRPr="00502EAB" w:rsidRDefault="00502EAB" w:rsidP="00502EAB">
      <w:pPr>
        <w:pStyle w:val="ListParagraph"/>
        <w:widowControl/>
        <w:numPr>
          <w:ilvl w:val="0"/>
          <w:numId w:val="98"/>
        </w:numPr>
        <w:spacing w:line="480" w:lineRule="auto"/>
        <w:jc w:val="both"/>
      </w:pPr>
      <w:r w:rsidRPr="00502EAB">
        <w:t>The translation should have all the ease of the original composition.</w:t>
      </w:r>
    </w:p>
    <w:p w14:paraId="4C859868" w14:textId="77777777" w:rsidR="00502EAB" w:rsidRPr="00502EAB" w:rsidRDefault="00502EAB" w:rsidP="00502EAB">
      <w:pPr>
        <w:pStyle w:val="ListParagraph"/>
        <w:ind w:firstLine="720"/>
      </w:pPr>
      <w:r w:rsidRPr="00502EAB">
        <w:t>Hence, there is a similarity between the principles of translation and laws or rules of translation that is translator has to describe the author’s thought or idea into the target language completely. In the laws or rules of translation, the style and manner of the author’s writing should be same between the original text into the target text in order to produce translation that has original composition.</w:t>
      </w:r>
    </w:p>
    <w:p w14:paraId="3C34B376" w14:textId="77777777" w:rsidR="00502EAB" w:rsidRPr="00502EAB" w:rsidRDefault="00502EAB" w:rsidP="00502EAB">
      <w:pPr>
        <w:pStyle w:val="Heading2"/>
        <w:rPr>
          <w:rFonts w:ascii="Times New Roman" w:hAnsi="Times New Roman" w:cs="Times New Roman"/>
          <w:color w:val="auto"/>
          <w:sz w:val="24"/>
          <w:szCs w:val="24"/>
        </w:rPr>
      </w:pPr>
      <w:bookmarkStart w:id="5" w:name="_Toc403118819"/>
      <w:r w:rsidRPr="00502EAB">
        <w:rPr>
          <w:rFonts w:ascii="Times New Roman" w:hAnsi="Times New Roman" w:cs="Times New Roman"/>
          <w:color w:val="auto"/>
          <w:sz w:val="24"/>
          <w:szCs w:val="24"/>
        </w:rPr>
        <w:t>2.4 Translation Process</w:t>
      </w:r>
      <w:bookmarkEnd w:id="5"/>
    </w:p>
    <w:p w14:paraId="4CD57C00" w14:textId="77777777" w:rsidR="00502EAB" w:rsidRPr="00502EAB" w:rsidRDefault="00502EAB" w:rsidP="00502EAB">
      <w:pPr>
        <w:pStyle w:val="ListParagraph"/>
        <w:ind w:firstLine="720"/>
      </w:pPr>
      <w:r w:rsidRPr="00502EAB">
        <w:t>In translating, there are some processes that should be passed by translator to convey the meanings of the original text that the author writes, based on Newmark (1981:144), there are three basic translation processes:</w:t>
      </w:r>
    </w:p>
    <w:p w14:paraId="3502E670" w14:textId="77777777" w:rsidR="00502EAB" w:rsidRPr="00502EAB" w:rsidRDefault="00502EAB" w:rsidP="00502EAB">
      <w:pPr>
        <w:pStyle w:val="ListParagraph"/>
        <w:widowControl/>
        <w:numPr>
          <w:ilvl w:val="0"/>
          <w:numId w:val="99"/>
        </w:numPr>
        <w:autoSpaceDE/>
        <w:autoSpaceDN/>
        <w:adjustRightInd/>
        <w:spacing w:line="480" w:lineRule="auto"/>
        <w:jc w:val="both"/>
      </w:pPr>
      <w:r w:rsidRPr="00502EAB">
        <w:t>The interpretation and analysis of the SL text;</w:t>
      </w:r>
    </w:p>
    <w:p w14:paraId="4B4F39BE" w14:textId="77777777" w:rsidR="00502EAB" w:rsidRPr="00502EAB" w:rsidRDefault="00502EAB" w:rsidP="00502EAB">
      <w:pPr>
        <w:pStyle w:val="ListParagraph"/>
        <w:widowControl/>
        <w:numPr>
          <w:ilvl w:val="0"/>
          <w:numId w:val="99"/>
        </w:numPr>
        <w:autoSpaceDE/>
        <w:autoSpaceDN/>
        <w:adjustRightInd/>
        <w:spacing w:line="480" w:lineRule="auto"/>
        <w:jc w:val="both"/>
      </w:pPr>
      <w:r w:rsidRPr="00502EAB">
        <w:t xml:space="preserve">The translation procedures, which may be direct, or on the basic of SL and TL corresponding syntactic structures, or thought an underlying logical ‘inter language’ (the </w:t>
      </w:r>
      <w:r w:rsidRPr="00502EAB">
        <w:rPr>
          <w:i/>
        </w:rPr>
        <w:t>tertium comparationis</w:t>
      </w:r>
      <w:r w:rsidRPr="00502EAB">
        <w:t>);</w:t>
      </w:r>
    </w:p>
    <w:p w14:paraId="39670CCF" w14:textId="77777777" w:rsidR="00502EAB" w:rsidRPr="00502EAB" w:rsidRDefault="00502EAB" w:rsidP="00502EAB">
      <w:pPr>
        <w:pStyle w:val="ListParagraph"/>
        <w:widowControl/>
        <w:numPr>
          <w:ilvl w:val="0"/>
          <w:numId w:val="99"/>
        </w:numPr>
        <w:autoSpaceDE/>
        <w:autoSpaceDN/>
        <w:adjustRightInd/>
        <w:spacing w:line="480" w:lineRule="auto"/>
        <w:jc w:val="both"/>
      </w:pPr>
      <w:r w:rsidRPr="00502EAB">
        <w:t>The reformulation of the text in relation to the writer’s intention, the readers’ expectation, the appropriate norms of the TL, etc.</w:t>
      </w:r>
    </w:p>
    <w:p w14:paraId="4163326C" w14:textId="77777777" w:rsidR="00502EAB" w:rsidRPr="00502EAB" w:rsidRDefault="00502EAB" w:rsidP="00502EAB">
      <w:pPr>
        <w:ind w:firstLine="720"/>
      </w:pPr>
      <w:r w:rsidRPr="00502EAB">
        <w:t>The processes are to a small degree paralleled by translation as a science, a skill and an art.</w:t>
      </w:r>
    </w:p>
    <w:p w14:paraId="15922F2E" w14:textId="77777777" w:rsidR="00502EAB" w:rsidRPr="00502EAB" w:rsidRDefault="00502EAB" w:rsidP="00502EAB">
      <w:pPr>
        <w:ind w:firstLine="720"/>
      </w:pPr>
      <w:r w:rsidRPr="00502EAB">
        <w:t>In translating processes consist of paraphrasing and analyzing the source language into the target language, using translation procedures that relate to syntactic structures, translating the text that describes to the writer’s purpose, in order to relates with the readers’ expectation when they read the text, and using the appropriate norms of the target language in order to be understood.</w:t>
      </w:r>
    </w:p>
    <w:p w14:paraId="2428B84D" w14:textId="77777777" w:rsidR="00502EAB" w:rsidRPr="00502EAB" w:rsidRDefault="00502EAB" w:rsidP="00502EAB">
      <w:pPr>
        <w:pStyle w:val="Heading2"/>
        <w:numPr>
          <w:ilvl w:val="1"/>
          <w:numId w:val="100"/>
        </w:numPr>
        <w:tabs>
          <w:tab w:val="left" w:pos="360"/>
        </w:tabs>
        <w:ind w:left="0" w:firstLine="0"/>
        <w:rPr>
          <w:rFonts w:ascii="Times New Roman" w:hAnsi="Times New Roman" w:cs="Times New Roman"/>
          <w:color w:val="auto"/>
          <w:sz w:val="24"/>
          <w:szCs w:val="24"/>
        </w:rPr>
      </w:pPr>
      <w:bookmarkStart w:id="6" w:name="_Toc403118820"/>
      <w:r w:rsidRPr="00502EAB">
        <w:rPr>
          <w:rFonts w:ascii="Times New Roman" w:hAnsi="Times New Roman" w:cs="Times New Roman"/>
          <w:color w:val="auto"/>
          <w:sz w:val="24"/>
          <w:szCs w:val="24"/>
        </w:rPr>
        <w:t>Translation Methods</w:t>
      </w:r>
      <w:bookmarkEnd w:id="6"/>
    </w:p>
    <w:p w14:paraId="49332B7A" w14:textId="77777777" w:rsidR="00502EAB" w:rsidRPr="00502EAB" w:rsidRDefault="00502EAB" w:rsidP="00502EAB">
      <w:pPr>
        <w:pStyle w:val="ListParagraph"/>
        <w:tabs>
          <w:tab w:val="left" w:pos="810"/>
          <w:tab w:val="left" w:pos="900"/>
        </w:tabs>
        <w:ind w:firstLine="720"/>
        <w:rPr>
          <w:b/>
        </w:rPr>
      </w:pPr>
      <w:r w:rsidRPr="00502EAB">
        <w:t>There are some types of the text in source language that can be translated into target language therefore; there are some translation methods that can be used to all types of the text because, each text has different characteristic that is suitable with a certain method, as Newmark (1988: 81) states, “translation methods relate to whole texts.” Based on Newmark (1988:45), type of translation methods are word for word translation, literal translation, faithful translation, semantic translation, adaptation, free translation, idiomatic translation, and communicative translation.</w:t>
      </w:r>
    </w:p>
    <w:p w14:paraId="4B17C86D" w14:textId="77777777" w:rsidR="00502EAB" w:rsidRPr="00502EAB" w:rsidRDefault="00502EAB" w:rsidP="00502EAB">
      <w:pPr>
        <w:pStyle w:val="ListParagraph"/>
        <w:ind w:firstLine="720"/>
      </w:pPr>
    </w:p>
    <w:p w14:paraId="6A70E705" w14:textId="77777777" w:rsidR="00502EAB" w:rsidRPr="00502EAB" w:rsidRDefault="00502EAB" w:rsidP="00502EAB">
      <w:pPr>
        <w:pStyle w:val="ListParagraph"/>
        <w:ind w:firstLine="720"/>
      </w:pPr>
    </w:p>
    <w:p w14:paraId="085B9A77" w14:textId="77777777" w:rsidR="00502EAB" w:rsidRPr="00502EAB" w:rsidRDefault="00502EAB" w:rsidP="00502EAB">
      <w:pPr>
        <w:tabs>
          <w:tab w:val="left" w:pos="810"/>
          <w:tab w:val="left" w:pos="1440"/>
        </w:tabs>
        <w:ind w:firstLine="720"/>
      </w:pPr>
    </w:p>
    <w:p w14:paraId="3D416D12" w14:textId="77777777" w:rsidR="00502EAB" w:rsidRPr="00502EAB" w:rsidRDefault="00502EAB" w:rsidP="00502EAB">
      <w:pPr>
        <w:tabs>
          <w:tab w:val="left" w:pos="810"/>
          <w:tab w:val="left" w:pos="1440"/>
        </w:tabs>
        <w:ind w:firstLine="720"/>
      </w:pPr>
      <w:r w:rsidRPr="00502EAB">
        <w:rPr>
          <w:b/>
        </w:rPr>
        <w:t>SL emphasis                                                                            TL emphasis</w:t>
      </w:r>
    </w:p>
    <w:p w14:paraId="12021AF7" w14:textId="77777777" w:rsidR="00502EAB" w:rsidRPr="00502EAB" w:rsidRDefault="00502EAB" w:rsidP="00502EAB">
      <w:pPr>
        <w:tabs>
          <w:tab w:val="left" w:pos="810"/>
          <w:tab w:val="left" w:pos="1440"/>
        </w:tabs>
        <w:ind w:firstLine="720"/>
      </w:pPr>
      <w:r w:rsidRPr="00502EAB">
        <w:tab/>
        <w:t xml:space="preserve">  </w:t>
      </w:r>
      <w:r w:rsidRPr="00502EAB">
        <w:rPr>
          <w:u w:val="single"/>
        </w:rPr>
        <w:t>Word-for-word translation</w:t>
      </w:r>
      <w:r w:rsidRPr="00502EAB">
        <w:t xml:space="preserve">                                                        </w:t>
      </w:r>
      <w:r w:rsidRPr="00502EAB">
        <w:rPr>
          <w:u w:val="single"/>
        </w:rPr>
        <w:t>Adaptation</w:t>
      </w:r>
    </w:p>
    <w:p w14:paraId="75D13DE2" w14:textId="77777777" w:rsidR="00502EAB" w:rsidRPr="00502EAB" w:rsidRDefault="00502EAB" w:rsidP="00502EAB">
      <w:pPr>
        <w:tabs>
          <w:tab w:val="left" w:pos="810"/>
          <w:tab w:val="left" w:pos="1440"/>
        </w:tabs>
        <w:ind w:firstLine="720"/>
      </w:pPr>
      <w:r w:rsidRPr="00502EAB">
        <w:tab/>
        <w:t xml:space="preserve">      </w:t>
      </w:r>
      <w:r w:rsidRPr="00502EAB">
        <w:rPr>
          <w:u w:val="single"/>
        </w:rPr>
        <w:t>Literal translation</w:t>
      </w:r>
      <w:r w:rsidRPr="00502EAB">
        <w:t xml:space="preserve">                                                        </w:t>
      </w:r>
      <w:r w:rsidRPr="00502EAB">
        <w:rPr>
          <w:u w:val="single"/>
        </w:rPr>
        <w:t>Free translation</w:t>
      </w:r>
    </w:p>
    <w:p w14:paraId="7740043B" w14:textId="77777777" w:rsidR="00502EAB" w:rsidRPr="00502EAB" w:rsidRDefault="00502EAB" w:rsidP="00502EAB">
      <w:pPr>
        <w:tabs>
          <w:tab w:val="left" w:pos="810"/>
          <w:tab w:val="left" w:pos="1440"/>
        </w:tabs>
        <w:ind w:firstLine="720"/>
      </w:pPr>
      <w:r w:rsidRPr="00502EAB">
        <w:tab/>
        <w:t xml:space="preserve">          </w:t>
      </w:r>
      <w:r w:rsidRPr="00502EAB">
        <w:rPr>
          <w:u w:val="single"/>
        </w:rPr>
        <w:t>Faithful translation</w:t>
      </w:r>
      <w:r w:rsidRPr="00502EAB">
        <w:t xml:space="preserve">                                     </w:t>
      </w:r>
      <w:r w:rsidRPr="00502EAB">
        <w:rPr>
          <w:u w:val="single"/>
        </w:rPr>
        <w:t>Idiomatic translation</w:t>
      </w:r>
    </w:p>
    <w:p w14:paraId="6DEF3275" w14:textId="77777777" w:rsidR="00502EAB" w:rsidRPr="00502EAB" w:rsidRDefault="00502EAB" w:rsidP="00502EAB">
      <w:pPr>
        <w:tabs>
          <w:tab w:val="left" w:pos="810"/>
          <w:tab w:val="left" w:pos="1440"/>
        </w:tabs>
        <w:ind w:firstLine="720"/>
        <w:rPr>
          <w:u w:val="single"/>
        </w:rPr>
      </w:pPr>
      <w:r w:rsidRPr="00502EAB">
        <w:t xml:space="preserve">               </w:t>
      </w:r>
      <w:r w:rsidRPr="00502EAB">
        <w:rPr>
          <w:u w:val="single"/>
        </w:rPr>
        <w:t>Semantic translation</w:t>
      </w:r>
      <w:r w:rsidRPr="00502EAB">
        <w:t xml:space="preserve">                 </w:t>
      </w:r>
      <w:r w:rsidRPr="00502EAB">
        <w:rPr>
          <w:u w:val="single"/>
        </w:rPr>
        <w:t>Communicative translation</w:t>
      </w:r>
    </w:p>
    <w:p w14:paraId="0C6FA96B" w14:textId="77777777" w:rsidR="00502EAB" w:rsidRPr="00502EAB" w:rsidRDefault="00502EAB" w:rsidP="00502EAB">
      <w:pPr>
        <w:tabs>
          <w:tab w:val="left" w:pos="3165"/>
        </w:tabs>
        <w:jc w:val="center"/>
      </w:pPr>
      <w:r w:rsidRPr="00502EAB">
        <w:t xml:space="preserve">            Diagram 2.1 Newmark’s Translation Methods</w:t>
      </w:r>
    </w:p>
    <w:p w14:paraId="32C32B8A" w14:textId="77777777" w:rsidR="00502EAB" w:rsidRPr="00502EAB" w:rsidRDefault="00502EAB" w:rsidP="00502EAB">
      <w:pPr>
        <w:tabs>
          <w:tab w:val="left" w:pos="3165"/>
        </w:tabs>
        <w:ind w:firstLine="720"/>
      </w:pPr>
    </w:p>
    <w:p w14:paraId="046A136B" w14:textId="77777777" w:rsidR="00502EAB" w:rsidRPr="00502EAB" w:rsidRDefault="00502EAB" w:rsidP="00502EAB">
      <w:pPr>
        <w:pStyle w:val="Heading3"/>
        <w:numPr>
          <w:ilvl w:val="2"/>
          <w:numId w:val="100"/>
        </w:numPr>
        <w:tabs>
          <w:tab w:val="left" w:pos="540"/>
        </w:tabs>
        <w:ind w:left="720" w:firstLine="0"/>
        <w:rPr>
          <w:rFonts w:ascii="Times New Roman" w:hAnsi="Times New Roman" w:cs="Times New Roman"/>
          <w:color w:val="auto"/>
        </w:rPr>
      </w:pPr>
      <w:r w:rsidRPr="00502EAB">
        <w:rPr>
          <w:rFonts w:ascii="Times New Roman" w:hAnsi="Times New Roman" w:cs="Times New Roman"/>
          <w:color w:val="auto"/>
        </w:rPr>
        <w:t>Word for Word Translation Method</w:t>
      </w:r>
    </w:p>
    <w:p w14:paraId="7477B1E1" w14:textId="77777777" w:rsidR="00502EAB" w:rsidRPr="00502EAB" w:rsidRDefault="00502EAB" w:rsidP="00502EAB">
      <w:pPr>
        <w:pStyle w:val="ListParagraph"/>
        <w:ind w:firstLine="720"/>
      </w:pPr>
      <w:r w:rsidRPr="00502EAB">
        <w:t>The type of this method is translating word by word; the translator just renders the source text into the target text, and he does not pay attention to the context of the text, as Newmark (1988:45-46) states, “this is often demonstrated as interlinear translation, with the TL immediately below the SL words. The SL word-order is preserved and the words translated singly by their most common meaning, out of context.” Hence, this method should not be used by translator in order to avoid mistake such as, there is no equivalent meaning between source language and target language because, a word in source language has some different meanings in target language, both languages have different vocabularies and cultures therefore, the translator has to choose equivalent meaning between source language and target language as Lefevere (1992 as cited in As-Safi 2007: 44), “word-for-word translation do not find mercy in our eyes, not because they are against the law of translation (as an act of communication) but simply because two languages are never identical in their vocabulary. Ideas are common to the understanding of all men but words and manners of speech are particular to different nations.”</w:t>
      </w:r>
    </w:p>
    <w:p w14:paraId="2EF005EB" w14:textId="77777777" w:rsidR="00502EAB" w:rsidRPr="00502EAB" w:rsidRDefault="00502EAB" w:rsidP="00502EAB">
      <w:pPr>
        <w:ind w:firstLine="720"/>
      </w:pPr>
      <w:r w:rsidRPr="00502EAB">
        <w:t xml:space="preserve">Word for word translation method is translating the words of source language into target language immediately, the translator just translates the words of target language and he does not pay attention to the context of the text. Therefore, the meaning will be not equivalent between source language and target language because there are some meanings in a word, and every meaning will be appropriate if it is used in the appropriate context. There is a term word for word translation method ‘do not find mercy in our eyes’, it means that the method cannot be allowed in translating because, every word of source language has some different meanings according to the context, and the translator has to choose the words of the target language that are equivalent of the context in source language. </w:t>
      </w:r>
    </w:p>
    <w:p w14:paraId="491FC18B" w14:textId="77777777" w:rsidR="00502EAB" w:rsidRPr="00502EAB" w:rsidRDefault="00502EAB" w:rsidP="00502EAB">
      <w:pPr>
        <w:pStyle w:val="ListParagraph"/>
        <w:ind w:firstLine="720"/>
      </w:pPr>
      <w:r w:rsidRPr="00502EAB">
        <w:t>Example: SL: I will go to New York tomorrow.</w:t>
      </w:r>
    </w:p>
    <w:p w14:paraId="6250BBAC" w14:textId="77777777" w:rsidR="00502EAB" w:rsidRPr="00502EAB" w:rsidRDefault="00502EAB" w:rsidP="00502EAB">
      <w:pPr>
        <w:pStyle w:val="ListParagraph"/>
        <w:ind w:firstLine="720"/>
        <w:rPr>
          <w:i/>
        </w:rPr>
      </w:pPr>
      <w:r w:rsidRPr="00502EAB">
        <w:tab/>
        <w:t xml:space="preserve">    TL: </w:t>
      </w:r>
      <w:r w:rsidRPr="00502EAB">
        <w:rPr>
          <w:i/>
        </w:rPr>
        <w:t>Saya akan pergi ke New York besok.</w:t>
      </w:r>
    </w:p>
    <w:p w14:paraId="4E3CAEF1" w14:textId="77777777" w:rsidR="00502EAB" w:rsidRPr="00502EAB" w:rsidRDefault="00502EAB" w:rsidP="00502EAB">
      <w:pPr>
        <w:pStyle w:val="ListParagraph"/>
        <w:ind w:firstLine="720"/>
        <w:rPr>
          <w:i/>
        </w:rPr>
      </w:pPr>
    </w:p>
    <w:p w14:paraId="09103E41" w14:textId="77777777" w:rsidR="00502EAB" w:rsidRPr="00502EAB" w:rsidRDefault="00502EAB" w:rsidP="00502EAB">
      <w:pPr>
        <w:pStyle w:val="Heading3"/>
        <w:numPr>
          <w:ilvl w:val="2"/>
          <w:numId w:val="100"/>
        </w:numPr>
        <w:tabs>
          <w:tab w:val="left" w:pos="540"/>
          <w:tab w:val="left" w:pos="810"/>
        </w:tabs>
        <w:ind w:left="720" w:firstLine="0"/>
        <w:rPr>
          <w:rFonts w:ascii="Times New Roman" w:hAnsi="Times New Roman" w:cs="Times New Roman"/>
          <w:color w:val="auto"/>
        </w:rPr>
      </w:pPr>
      <w:r w:rsidRPr="00502EAB">
        <w:rPr>
          <w:rFonts w:ascii="Times New Roman" w:hAnsi="Times New Roman" w:cs="Times New Roman"/>
          <w:color w:val="auto"/>
        </w:rPr>
        <w:t>Literal Translation Method</w:t>
      </w:r>
    </w:p>
    <w:p w14:paraId="4F30E9E7" w14:textId="77777777" w:rsidR="00502EAB" w:rsidRPr="00502EAB" w:rsidRDefault="00502EAB" w:rsidP="00502EAB">
      <w:pPr>
        <w:pStyle w:val="ListParagraph"/>
        <w:ind w:left="90" w:firstLine="720"/>
      </w:pPr>
      <w:r w:rsidRPr="00502EAB">
        <w:t>Literal translation method is translating grammar of source language into equivalent grammar of target language otherwise, lexical words are translated word by word as Newmark (1988: 46) states, “the SL grammatical constructions are converted to their nearest TL equivalents but the lexical words are again translated singly, out of context.” In translating a text, this method renders a text word by word, not a whole of text based on the context therefore, the words of the text is segmented in order to render it automatically, as Robinson (1998: 125) states, “literal translation is ideally the segmentation of the SL text into individual words and TL rendering of those word-segments at a time.” Hence, this method has similarity with word for word translation method but, literal translation method renders grammar of source language based on grammar of target language, and adds some prepositions to make a good composition, based on Catford (1965 as cited in Benjamins 2005: 25), “literal translation is nearly like word for word translation but the form or structure of target language is according to the grammar of the target language like adding some prepositions.”</w:t>
      </w:r>
    </w:p>
    <w:p w14:paraId="228A15CA" w14:textId="77777777" w:rsidR="00502EAB" w:rsidRPr="00502EAB" w:rsidRDefault="00502EAB" w:rsidP="00502EAB">
      <w:pPr>
        <w:pStyle w:val="ListParagraph"/>
        <w:ind w:firstLine="720"/>
      </w:pPr>
      <w:r w:rsidRPr="00502EAB">
        <w:t>Literal translation method is the method that changes the grammar of source language that has equivalence meaning with the grammar of target language. The similarity between literal translation method and word for word translation method is the lexical words are translated word by word, but the difference between word for word translation method and literal translation method is in using literal translation method, the translator has to change grammar of the source language into the equivalent grammar of the target language, and has to add some prepositions into target language, in using word for word translation method, the translator renders source language into target language word by word, and do not add some prepositions into target language.</w:t>
      </w:r>
    </w:p>
    <w:p w14:paraId="2672BC2D" w14:textId="77777777" w:rsidR="00502EAB" w:rsidRPr="00502EAB" w:rsidRDefault="00502EAB" w:rsidP="00502EAB">
      <w:pPr>
        <w:tabs>
          <w:tab w:val="left" w:pos="1350"/>
          <w:tab w:val="left" w:pos="1710"/>
        </w:tabs>
      </w:pPr>
      <w:r w:rsidRPr="00502EAB">
        <w:tab/>
        <w:t>Example: SL: Dimana Harry?</w:t>
      </w:r>
    </w:p>
    <w:p w14:paraId="1AA9E35D" w14:textId="77777777" w:rsidR="00502EAB" w:rsidRPr="00502EAB" w:rsidRDefault="00502EAB" w:rsidP="00502EAB">
      <w:pPr>
        <w:pStyle w:val="ListParagraph"/>
        <w:tabs>
          <w:tab w:val="left" w:pos="1350"/>
          <w:tab w:val="left" w:pos="1710"/>
        </w:tabs>
        <w:ind w:firstLine="720"/>
        <w:rPr>
          <w:i/>
        </w:rPr>
      </w:pPr>
      <w:r w:rsidRPr="00502EAB">
        <w:t xml:space="preserve">    </w:t>
      </w:r>
      <w:r w:rsidRPr="00502EAB">
        <w:tab/>
      </w:r>
      <w:r w:rsidRPr="00502EAB">
        <w:tab/>
      </w:r>
      <w:r w:rsidRPr="00502EAB">
        <w:tab/>
        <w:t xml:space="preserve">   TL: </w:t>
      </w:r>
      <w:r w:rsidRPr="00502EAB">
        <w:rPr>
          <w:i/>
        </w:rPr>
        <w:t>Where is Harry?</w:t>
      </w:r>
    </w:p>
    <w:p w14:paraId="02843889" w14:textId="77777777" w:rsidR="00502EAB" w:rsidRPr="00502EAB" w:rsidRDefault="00502EAB" w:rsidP="00502EAB">
      <w:pPr>
        <w:pStyle w:val="Heading3"/>
        <w:numPr>
          <w:ilvl w:val="2"/>
          <w:numId w:val="100"/>
        </w:numPr>
        <w:tabs>
          <w:tab w:val="left" w:pos="540"/>
        </w:tabs>
        <w:ind w:left="720" w:firstLine="0"/>
        <w:rPr>
          <w:rFonts w:ascii="Times New Roman" w:hAnsi="Times New Roman" w:cs="Times New Roman"/>
          <w:b/>
          <w:color w:val="auto"/>
        </w:rPr>
      </w:pPr>
      <w:r w:rsidRPr="00502EAB">
        <w:rPr>
          <w:rStyle w:val="Heading3Char"/>
          <w:rFonts w:ascii="Times New Roman" w:hAnsi="Times New Roman" w:cs="Times New Roman"/>
          <w:color w:val="auto"/>
        </w:rPr>
        <w:t>Faithful Translation Method</w:t>
      </w:r>
    </w:p>
    <w:p w14:paraId="257999C4" w14:textId="77777777" w:rsidR="00502EAB" w:rsidRPr="00502EAB" w:rsidRDefault="00502EAB" w:rsidP="00502EAB">
      <w:pPr>
        <w:ind w:firstLine="720"/>
      </w:pPr>
      <w:r w:rsidRPr="00502EAB">
        <w:t>Faithful translation method is the method that translates source language into target language based on grammatical structure and lexical of source language, not based on target language as Newmark (1988: 46) states, “faithful translation attempts to reproduce the precise contextual meaning of the original within the constraints of the TL grammatical structures. It ‘transfers’ cultural words and preserves the degree of grammatical and lexical ‘abnormality’ (deviation from SL norms) in the translation.”</w:t>
      </w:r>
    </w:p>
    <w:p w14:paraId="450CBE4F" w14:textId="77777777" w:rsidR="00502EAB" w:rsidRPr="00502EAB" w:rsidRDefault="00502EAB" w:rsidP="00502EAB">
      <w:pPr>
        <w:pStyle w:val="ListParagraph"/>
        <w:ind w:left="90" w:firstLine="720"/>
      </w:pPr>
      <w:r w:rsidRPr="00502EAB">
        <w:t>Faithful translation method imitates the meaning of the source language into the target language grammatically and lexically, if source language is in noun phrase, the target language must be in noun phrase too, the translator keeps the originality of source language.</w:t>
      </w:r>
    </w:p>
    <w:p w14:paraId="14EDBFD5" w14:textId="77777777" w:rsidR="00502EAB" w:rsidRPr="00502EAB" w:rsidRDefault="00502EAB" w:rsidP="00502EAB">
      <w:pPr>
        <w:ind w:firstLine="720"/>
      </w:pPr>
      <w:r w:rsidRPr="00502EAB">
        <w:t>Example: SL: Maybe you need a bachelor party.</w:t>
      </w:r>
    </w:p>
    <w:p w14:paraId="7FE50DC4" w14:textId="77777777" w:rsidR="00502EAB" w:rsidRPr="00502EAB" w:rsidRDefault="00502EAB" w:rsidP="00502EAB">
      <w:pPr>
        <w:rPr>
          <w:i/>
        </w:rPr>
      </w:pPr>
      <w:r w:rsidRPr="00502EAB">
        <w:t xml:space="preserve">                             TL: </w:t>
      </w:r>
      <w:r w:rsidRPr="00502EAB">
        <w:rPr>
          <w:i/>
        </w:rPr>
        <w:t>Mungkin kamu membutuhkan pesta bachelor.</w:t>
      </w:r>
    </w:p>
    <w:p w14:paraId="114E0BAC" w14:textId="77777777" w:rsidR="00502EAB" w:rsidRPr="00502EAB" w:rsidRDefault="00502EAB" w:rsidP="00502EAB">
      <w:pPr>
        <w:rPr>
          <w:i/>
        </w:rPr>
      </w:pPr>
    </w:p>
    <w:p w14:paraId="7A227583" w14:textId="77777777" w:rsidR="00502EAB" w:rsidRPr="00502EAB" w:rsidRDefault="00502EAB" w:rsidP="00502EAB">
      <w:pPr>
        <w:pStyle w:val="Heading3"/>
        <w:numPr>
          <w:ilvl w:val="2"/>
          <w:numId w:val="100"/>
        </w:numPr>
        <w:tabs>
          <w:tab w:val="left" w:pos="540"/>
        </w:tabs>
        <w:ind w:left="720" w:firstLine="0"/>
        <w:rPr>
          <w:rFonts w:ascii="Times New Roman" w:hAnsi="Times New Roman" w:cs="Times New Roman"/>
          <w:b/>
          <w:color w:val="auto"/>
        </w:rPr>
      </w:pPr>
      <w:r w:rsidRPr="00502EAB">
        <w:rPr>
          <w:rStyle w:val="Heading3Char"/>
          <w:rFonts w:ascii="Times New Roman" w:hAnsi="Times New Roman" w:cs="Times New Roman"/>
          <w:color w:val="auto"/>
        </w:rPr>
        <w:t>Semantic Translation Method</w:t>
      </w:r>
    </w:p>
    <w:p w14:paraId="17030CFE" w14:textId="77777777" w:rsidR="00502EAB" w:rsidRPr="00502EAB" w:rsidRDefault="00502EAB" w:rsidP="00502EAB">
      <w:pPr>
        <w:pStyle w:val="ListParagraph"/>
        <w:ind w:firstLine="720"/>
      </w:pPr>
      <w:r w:rsidRPr="00502EAB">
        <w:t>Semantic translation method is translating the author’s thought that is written in source language, and it is hard to be translated into target language automatically, this method is used for expressive text commonly, based on Newmark (1988: 46 ), “in general, a semantic translation is written at the author’s linguistic level, semantic translation is used for ‘expressive’ texts.” Hence, to understand the meaning of the author’s thought that is written in the text, the translator has to translate well, define the meaning of each word that is written by the author, and follow what the author’s thought as Newmark (1988: 47-48) states, “semantic translation is personal and individual, follows the thought processes of the author, tends to over-translate, pursues nuances of meaning, yet aims at concision in order to reproduce pragmatic impact. In semantic translation the translator is following a single well defined authority, i.e. the author of the SL text.” Therefore, using semantic method has to be more complex, more detailed, and more specific in translating in order to understand what the author’s thought is “a semantic translation tends to be more complex, more awkward, more detailed, more concentrated, and pursues the thought-processes rather than the intention of the transmitter. It tends to over translate, to be more specific than the original, to include more meanings in its search for one nuance of meaning.” (Newmark, 1982: 39)</w:t>
      </w:r>
    </w:p>
    <w:p w14:paraId="6B161D0D" w14:textId="77777777" w:rsidR="00502EAB" w:rsidRPr="00502EAB" w:rsidRDefault="00502EAB" w:rsidP="00502EAB">
      <w:pPr>
        <w:ind w:firstLine="720"/>
      </w:pPr>
      <w:r w:rsidRPr="00502EAB">
        <w:t>Semantic translation method is the method that is used to translate the author’s thought that is written in original text. Using this method the translator has to be more detailed in translating what the author’s thought is, in order to be understood by the readers. Therefore, the translator has to understand what the author’s thought is, it is needed deeply interpretation of the translator, this method is used for expressive text commonly. Using this method, the translator has to follow the real meaning of the author’s thought, does not add the translator’s thought. Therefore, this method is more concentrate to the author’s thought so that the message that is expressed understandably by the readers.</w:t>
      </w:r>
    </w:p>
    <w:p w14:paraId="4A655F14" w14:textId="77777777" w:rsidR="00502EAB" w:rsidRPr="00502EAB" w:rsidRDefault="00502EAB" w:rsidP="00502EAB">
      <w:pPr>
        <w:ind w:firstLine="720"/>
      </w:pPr>
      <w:r w:rsidRPr="00502EAB">
        <w:t>Example: SL: He is a book-worm.</w:t>
      </w:r>
    </w:p>
    <w:p w14:paraId="2DFD56B6" w14:textId="77777777" w:rsidR="00502EAB" w:rsidRPr="00502EAB" w:rsidRDefault="00502EAB" w:rsidP="00502EAB">
      <w:r w:rsidRPr="00502EAB">
        <w:t xml:space="preserve">                             TL: </w:t>
      </w:r>
      <w:r w:rsidRPr="00502EAB">
        <w:rPr>
          <w:i/>
        </w:rPr>
        <w:t>Dia adalah seseorang yang suka sekali membaca</w:t>
      </w:r>
      <w:r w:rsidRPr="00502EAB">
        <w:t>.</w:t>
      </w:r>
    </w:p>
    <w:p w14:paraId="6AF452CA" w14:textId="77777777" w:rsidR="00502EAB" w:rsidRPr="00502EAB" w:rsidRDefault="00502EAB" w:rsidP="00502EAB">
      <w:pPr>
        <w:pStyle w:val="Heading3"/>
        <w:numPr>
          <w:ilvl w:val="2"/>
          <w:numId w:val="100"/>
        </w:numPr>
        <w:tabs>
          <w:tab w:val="left" w:pos="540"/>
        </w:tabs>
        <w:ind w:left="720" w:firstLine="0"/>
        <w:rPr>
          <w:rFonts w:ascii="Times New Roman" w:hAnsi="Times New Roman" w:cs="Times New Roman"/>
          <w:b/>
          <w:color w:val="auto"/>
        </w:rPr>
      </w:pPr>
      <w:r w:rsidRPr="00502EAB">
        <w:rPr>
          <w:rStyle w:val="Heading3Char"/>
          <w:rFonts w:ascii="Times New Roman" w:hAnsi="Times New Roman" w:cs="Times New Roman"/>
          <w:color w:val="auto"/>
        </w:rPr>
        <w:t>Adaptation Translation Method</w:t>
      </w:r>
    </w:p>
    <w:p w14:paraId="3A1904F2" w14:textId="77777777" w:rsidR="00502EAB" w:rsidRPr="00502EAB" w:rsidRDefault="00502EAB" w:rsidP="00502EAB">
      <w:pPr>
        <w:pStyle w:val="ListParagraph"/>
        <w:ind w:firstLine="720"/>
      </w:pPr>
      <w:r w:rsidRPr="00502EAB">
        <w:t>In translating poetry, there is an appropriate translation method namely adaptation translation method. Not only poetry, this method is used to translate plays of source language such as the theme, characters, dialogue, plots, and others into target language. Otherwise, the culture of source language is changed based on the culture of target language as Newmark (1988: 46) states, “this is the ‘freest’ from of translation. It is used mainly for plays (comedies) and poetry; the themes, characters, plots are usually preserved, the SL culture converted to the TL culture and the text rewritten.”</w:t>
      </w:r>
    </w:p>
    <w:p w14:paraId="6CDF919A" w14:textId="77777777" w:rsidR="00502EAB" w:rsidRPr="00502EAB" w:rsidRDefault="00502EAB" w:rsidP="00502EAB">
      <w:pPr>
        <w:pStyle w:val="ListParagraph"/>
        <w:ind w:firstLine="720"/>
      </w:pPr>
      <w:r w:rsidRPr="00502EAB">
        <w:t>Commonly, adaptation method is used in translating the characters, themes, plots, dialogue of plays and poetry in source language into target language. They are translated and adapted according to the culture of target language, but the culture of source language is changed based on the culture of target language.</w:t>
      </w:r>
    </w:p>
    <w:p w14:paraId="57E1AB0B" w14:textId="77777777" w:rsidR="00502EAB" w:rsidRPr="00502EAB" w:rsidRDefault="00502EAB" w:rsidP="00502EAB">
      <w:pPr>
        <w:pStyle w:val="ListParagraph"/>
        <w:ind w:firstLine="720"/>
      </w:pPr>
      <w:r w:rsidRPr="00502EAB">
        <w:t>Example: SL: Hey Jude, don’t make it bad.</w:t>
      </w:r>
    </w:p>
    <w:p w14:paraId="076BA6A2" w14:textId="77777777" w:rsidR="00502EAB" w:rsidRPr="00502EAB" w:rsidRDefault="00502EAB" w:rsidP="00502EAB">
      <w:pPr>
        <w:pStyle w:val="ListParagraph"/>
        <w:tabs>
          <w:tab w:val="left" w:pos="1440"/>
        </w:tabs>
        <w:ind w:firstLine="720"/>
        <w:rPr>
          <w:i/>
        </w:rPr>
      </w:pPr>
      <w:r w:rsidRPr="00502EAB">
        <w:t xml:space="preserve">                TL: </w:t>
      </w:r>
      <w:r w:rsidRPr="00502EAB">
        <w:rPr>
          <w:i/>
        </w:rPr>
        <w:t>Kasih, dimanakah</w:t>
      </w:r>
    </w:p>
    <w:p w14:paraId="47E43BF7" w14:textId="77777777" w:rsidR="00502EAB" w:rsidRPr="00502EAB" w:rsidRDefault="00502EAB" w:rsidP="00502EAB">
      <w:pPr>
        <w:pStyle w:val="ListParagraph"/>
        <w:tabs>
          <w:tab w:val="left" w:pos="1440"/>
        </w:tabs>
        <w:ind w:firstLine="720"/>
        <w:rPr>
          <w:i/>
        </w:rPr>
      </w:pPr>
      <w:r w:rsidRPr="00502EAB">
        <w:rPr>
          <w:i/>
        </w:rPr>
        <w:t>.</w:t>
      </w:r>
    </w:p>
    <w:p w14:paraId="19DD4587" w14:textId="77777777" w:rsidR="00502EAB" w:rsidRPr="00502EAB" w:rsidRDefault="00502EAB" w:rsidP="00502EAB">
      <w:pPr>
        <w:pStyle w:val="Heading3"/>
        <w:numPr>
          <w:ilvl w:val="2"/>
          <w:numId w:val="100"/>
        </w:numPr>
        <w:tabs>
          <w:tab w:val="left" w:pos="540"/>
        </w:tabs>
        <w:ind w:left="720" w:firstLine="0"/>
        <w:rPr>
          <w:rFonts w:ascii="Times New Roman" w:hAnsi="Times New Roman" w:cs="Times New Roman"/>
          <w:b/>
          <w:color w:val="auto"/>
        </w:rPr>
      </w:pPr>
      <w:r w:rsidRPr="00502EAB">
        <w:rPr>
          <w:rStyle w:val="Heading3Char"/>
          <w:rFonts w:ascii="Times New Roman" w:hAnsi="Times New Roman" w:cs="Times New Roman"/>
          <w:color w:val="auto"/>
        </w:rPr>
        <w:t>Free Translation Method</w:t>
      </w:r>
    </w:p>
    <w:p w14:paraId="58C11ADE" w14:textId="77777777" w:rsidR="00502EAB" w:rsidRPr="00502EAB" w:rsidRDefault="00502EAB" w:rsidP="00502EAB">
      <w:pPr>
        <w:pStyle w:val="ListParagraph"/>
        <w:ind w:firstLine="720"/>
      </w:pPr>
      <w:r w:rsidRPr="00502EAB">
        <w:t>Free translation method is translating a text of source language into target language, and focused on the result of target language that is understandable, based on Basil Hatim (2001: 21), “free translation is a type of translation in which more attention is paid to producing TT (target text) which reads more naturally than one which adheres closely to ST (source text) wording.” Hence, in order to be understandable, this method uses paraphrase in translating, the source text is interpreted into target text longer, it means the translator try to be more explain the meaning of target text in order to be understood by the readers, “free translation reproduces the matter without the manner, or the content without the form of the original. Usually it is a paraphrase much longer than the original, a so-called ‘intralingual translation’, often prolix and pretentious, and not translation at all.” (Newmark, 1988:46)</w:t>
      </w:r>
    </w:p>
    <w:p w14:paraId="033093CA" w14:textId="77777777" w:rsidR="00502EAB" w:rsidRPr="00502EAB" w:rsidRDefault="00502EAB" w:rsidP="00502EAB">
      <w:pPr>
        <w:ind w:firstLine="720"/>
      </w:pPr>
      <w:r w:rsidRPr="00502EAB">
        <w:t>Free translation method is the method that translates the language into the target language longer than the source language, increases the words that are prolix, and produces the content of source language that is not precise the form of the original language. In free translation method, the translator translates and describes longer than the meaning of source text in order to produce target text that is able to be understood by the readers.</w:t>
      </w:r>
    </w:p>
    <w:p w14:paraId="79A25763" w14:textId="77777777" w:rsidR="00502EAB" w:rsidRPr="00502EAB" w:rsidRDefault="00502EAB" w:rsidP="00502EAB">
      <w:pPr>
        <w:ind w:firstLine="720"/>
      </w:pPr>
      <w:r w:rsidRPr="00502EAB">
        <w:t>Example: SL: The flowers in the garden.</w:t>
      </w:r>
    </w:p>
    <w:p w14:paraId="63FF7B35" w14:textId="77777777" w:rsidR="00502EAB" w:rsidRPr="00502EAB" w:rsidRDefault="00502EAB" w:rsidP="00502EAB">
      <w:pPr>
        <w:ind w:firstLine="720"/>
      </w:pPr>
      <w:r w:rsidRPr="00502EAB">
        <w:t xml:space="preserve">                TL: </w:t>
      </w:r>
      <w:r w:rsidRPr="00502EAB">
        <w:rPr>
          <w:i/>
        </w:rPr>
        <w:t>Bunga-bunga yang tumbuh di kebun</w:t>
      </w:r>
      <w:r w:rsidRPr="00502EAB">
        <w:t>.</w:t>
      </w:r>
    </w:p>
    <w:p w14:paraId="5B2695F7" w14:textId="77777777" w:rsidR="00502EAB" w:rsidRPr="00502EAB" w:rsidRDefault="00502EAB" w:rsidP="00502EAB">
      <w:pPr>
        <w:ind w:firstLine="720"/>
      </w:pPr>
    </w:p>
    <w:p w14:paraId="72540C47" w14:textId="77777777" w:rsidR="00502EAB" w:rsidRPr="00502EAB" w:rsidRDefault="00502EAB" w:rsidP="00502EAB">
      <w:pPr>
        <w:pStyle w:val="Heading3"/>
        <w:numPr>
          <w:ilvl w:val="2"/>
          <w:numId w:val="100"/>
        </w:numPr>
        <w:ind w:left="720" w:firstLine="0"/>
        <w:rPr>
          <w:rFonts w:ascii="Times New Roman" w:hAnsi="Times New Roman" w:cs="Times New Roman"/>
          <w:color w:val="auto"/>
        </w:rPr>
      </w:pPr>
      <w:r w:rsidRPr="00502EAB">
        <w:rPr>
          <w:rFonts w:ascii="Times New Roman" w:hAnsi="Times New Roman" w:cs="Times New Roman"/>
          <w:color w:val="auto"/>
        </w:rPr>
        <w:t>Idiomatic Translation Method</w:t>
      </w:r>
    </w:p>
    <w:p w14:paraId="1D68010C" w14:textId="77777777" w:rsidR="00502EAB" w:rsidRPr="00502EAB" w:rsidRDefault="00502EAB" w:rsidP="00502EAB">
      <w:pPr>
        <w:pStyle w:val="ListParagraph"/>
        <w:ind w:firstLine="720"/>
      </w:pPr>
      <w:r w:rsidRPr="00502EAB">
        <w:t xml:space="preserve">Idiomatic translation method is translating the meaning of source language into idiom of target language, according to Larson (1984 as cited in As- Safi: 17), “idiomatic translation reproduces the meaning of the source language (that is, the meaning intended by the original communicator) in the natural form of the receptor language.” Therefore, to produce equivalent meaning between source language and target language, the translator translates the meaning by using idioms and colloquialism of target language, although the idiom of target language does not exist in source language but, the meaning is equivalent as Newmark, (1988:47) states, “idiomatic translation reproduces the ‘message’ of the original but tends to distort nuances of meaning by preferring colloquialisms and idioms where these do not exist in the original.” </w:t>
      </w:r>
    </w:p>
    <w:p w14:paraId="39FCE993" w14:textId="77777777" w:rsidR="00502EAB" w:rsidRPr="00502EAB" w:rsidRDefault="00502EAB" w:rsidP="00502EAB">
      <w:pPr>
        <w:pStyle w:val="ListParagraph"/>
        <w:ind w:firstLine="720"/>
      </w:pPr>
      <w:r w:rsidRPr="00502EAB">
        <w:t>Idiomatic translation method is the method that translates the message or meaning of the original language into target language by using colloquialism and idiom of the target language, the colloquialism and idiom that are used do not exist in the source language actually.</w:t>
      </w:r>
    </w:p>
    <w:p w14:paraId="3699796E" w14:textId="77777777" w:rsidR="00502EAB" w:rsidRPr="00502EAB" w:rsidRDefault="00502EAB" w:rsidP="00502EAB">
      <w:pPr>
        <w:pStyle w:val="ListParagraph"/>
        <w:ind w:firstLine="720"/>
      </w:pPr>
      <w:r w:rsidRPr="00502EAB">
        <w:t>Example: SL: Get into state.</w:t>
      </w:r>
    </w:p>
    <w:p w14:paraId="38D44050" w14:textId="77777777" w:rsidR="00502EAB" w:rsidRPr="00502EAB" w:rsidRDefault="00502EAB" w:rsidP="00502EAB">
      <w:pPr>
        <w:pStyle w:val="ListParagraph"/>
        <w:ind w:firstLine="720"/>
      </w:pPr>
      <w:r w:rsidRPr="00502EAB">
        <w:t xml:space="preserve">                TL: </w:t>
      </w:r>
      <w:r w:rsidRPr="00502EAB">
        <w:rPr>
          <w:i/>
        </w:rPr>
        <w:t>Menjadi khawatir</w:t>
      </w:r>
      <w:r w:rsidRPr="00502EAB">
        <w:t>.</w:t>
      </w:r>
    </w:p>
    <w:p w14:paraId="41B3FE40" w14:textId="77777777" w:rsidR="00502EAB" w:rsidRPr="00502EAB" w:rsidRDefault="00502EAB" w:rsidP="00502EAB">
      <w:pPr>
        <w:pStyle w:val="ListParagraph"/>
        <w:ind w:firstLine="720"/>
      </w:pPr>
    </w:p>
    <w:p w14:paraId="312DB824" w14:textId="77777777" w:rsidR="00502EAB" w:rsidRPr="00502EAB" w:rsidRDefault="00502EAB" w:rsidP="00502EAB">
      <w:pPr>
        <w:pStyle w:val="Heading3"/>
        <w:numPr>
          <w:ilvl w:val="2"/>
          <w:numId w:val="100"/>
        </w:numPr>
        <w:tabs>
          <w:tab w:val="left" w:pos="810"/>
        </w:tabs>
        <w:ind w:left="720" w:firstLine="0"/>
        <w:rPr>
          <w:rFonts w:ascii="Times New Roman" w:hAnsi="Times New Roman" w:cs="Times New Roman"/>
          <w:color w:val="auto"/>
        </w:rPr>
      </w:pPr>
      <w:r w:rsidRPr="00502EAB">
        <w:rPr>
          <w:rFonts w:ascii="Times New Roman" w:hAnsi="Times New Roman" w:cs="Times New Roman"/>
          <w:color w:val="auto"/>
        </w:rPr>
        <w:t>Communicative Translation Method</w:t>
      </w:r>
    </w:p>
    <w:p w14:paraId="41FDFD38" w14:textId="77777777" w:rsidR="00502EAB" w:rsidRPr="00502EAB" w:rsidRDefault="00502EAB" w:rsidP="00502EAB">
      <w:pPr>
        <w:pStyle w:val="ListParagraph"/>
        <w:ind w:firstLine="720"/>
      </w:pPr>
      <w:r w:rsidRPr="00502EAB">
        <w:t>Communicative translation method is the method that translates meaning of source text into target text by using language that can be understood easily by the readers of target language as Newmark (1988:47) states, “communicative translation attempts to render the exact contextual meaning of the original in such a way that both content and language are readily acceptable and comprehensible to the readership.” By using language that can be understood easily by the readers of target language automatically, it will get equivalence perception between the readers of original language and the readers of target language when they read the text, “communicative translation attempts to produce on its readers an effect as close as possible to that obtained on the readers of the original.” (Newmark, 1982:39</w:t>
      </w:r>
      <w:r w:rsidRPr="00502EAB">
        <w:softHyphen/>
        <w:t>). Hence, this method is clearer and simpler in translating and conveying the meaning of source language to the readers of target language as Newmark (1988:48) states, “communicative translation is social, concentrates on the message and the main force of the text, tends to under-translate, to be simple, clear and brief, and is always written in a natural and resourceful style.” This method is not only clearer and simpler in translating and conveying the meaning of source language to the readers but also, more direct and do not too prolix. Using some terms understandably to explain the difficult passages of source text, “generally, a communicative translation is likely to be smoother, simpler, clearer, more direct, more conventional, conforming to a particular register of language, tending to under translate, i.e. to use more generic, hold-all terms in difficult passages.” (Newmark, 1982:39)</w:t>
      </w:r>
    </w:p>
    <w:p w14:paraId="47E81367" w14:textId="77777777" w:rsidR="00502EAB" w:rsidRPr="00502EAB" w:rsidRDefault="00502EAB" w:rsidP="00502EAB">
      <w:pPr>
        <w:ind w:firstLine="720"/>
      </w:pPr>
      <w:r w:rsidRPr="00502EAB">
        <w:t>Communicative translation method is the method that translates the source language into target language more communicative; in order to be accepted and understood by the readers of target language, the language that is translated into target language is simple, social, and clear. Therefore, this method creates the same perception between the readers of source language and the readers of target language. Although the language that is translated is simple, clear, but the translator has to pay attention to the readers, whether it can be understood or it cannot be understood by the readers therefore, the translator does not translate freely.</w:t>
      </w:r>
    </w:p>
    <w:p w14:paraId="2D3D29E4" w14:textId="77777777" w:rsidR="00502EAB" w:rsidRPr="00502EAB" w:rsidRDefault="00502EAB" w:rsidP="00502EAB">
      <w:pPr>
        <w:ind w:firstLine="720"/>
      </w:pPr>
      <w:r w:rsidRPr="00502EAB">
        <w:t>Example: SL: Keep off the grass.</w:t>
      </w:r>
    </w:p>
    <w:p w14:paraId="1E7CD0A5" w14:textId="77777777" w:rsidR="00502EAB" w:rsidRPr="00502EAB" w:rsidRDefault="00502EAB" w:rsidP="00502EAB">
      <w:pPr>
        <w:ind w:firstLine="720"/>
        <w:rPr>
          <w:i/>
        </w:rPr>
      </w:pPr>
      <w:r w:rsidRPr="00502EAB">
        <w:t xml:space="preserve">                TL: </w:t>
      </w:r>
      <w:r w:rsidRPr="00502EAB">
        <w:rPr>
          <w:i/>
        </w:rPr>
        <w:t>Dilarang berjalan di atas rumput.</w:t>
      </w:r>
    </w:p>
    <w:p w14:paraId="355D01FD" w14:textId="77777777" w:rsidR="00502EAB" w:rsidRPr="00502EAB" w:rsidRDefault="00502EAB" w:rsidP="00502EAB">
      <w:pPr>
        <w:ind w:firstLine="720"/>
      </w:pPr>
      <w:r w:rsidRPr="00502EAB">
        <w:t>Translating is the process of changing the source language into the target language lexically and grammatically, in order to be understood by the readers. In translating, there are some principles and laws that have to be used and understood by the translator in order to produce a good translation such as, the translator is able to describe the writer’s thought hence, the translator should have more knowledge about source language and target language. Therefore, the translator should add conjunction if it is needed in translating source language into the target language in order to produce equivalence between the meaning of source language and target language. The translator should be able to translate source language into target language, depends on the author’s thought and the speaker’s thought neither formal expressions nor personal expressions. In translating, the translator has to understand not only the principles or laws of translation but also the process of translation, the processes are; interpreting and analyzing the source language, using translation procedures that relate to syntactic structures, translating the text that reflects to the writer’s ideas and the readers’ expectation when they read the title of the text, and using the appropriate norms based on the target language in order to be understood by the readers of target language.</w:t>
      </w:r>
    </w:p>
    <w:p w14:paraId="4C221BA7" w14:textId="77777777" w:rsidR="00502EAB" w:rsidRPr="00502EAB" w:rsidRDefault="00502EAB" w:rsidP="00502EAB">
      <w:pPr>
        <w:ind w:firstLine="720"/>
      </w:pPr>
      <w:r w:rsidRPr="00502EAB">
        <w:t>In translating, there are some types of translation methods that are used by the translator. Based on Newmark’s theory, there are eight translation methods namely:</w:t>
      </w:r>
    </w:p>
    <w:p w14:paraId="538BC037" w14:textId="77777777" w:rsidR="00502EAB" w:rsidRPr="00502EAB" w:rsidRDefault="00502EAB" w:rsidP="00502EAB">
      <w:pPr>
        <w:pStyle w:val="ListParagraph"/>
        <w:widowControl/>
        <w:numPr>
          <w:ilvl w:val="0"/>
          <w:numId w:val="95"/>
        </w:numPr>
        <w:autoSpaceDE/>
        <w:autoSpaceDN/>
        <w:adjustRightInd/>
        <w:spacing w:line="480" w:lineRule="auto"/>
        <w:jc w:val="both"/>
      </w:pPr>
      <w:r w:rsidRPr="00502EAB">
        <w:t>Word for word translation method is translating the source language into the target language word by word, the translator just translate the source language immediately, and there is no equivalence between the meaning of source language and target language.</w:t>
      </w:r>
    </w:p>
    <w:p w14:paraId="3359E30F" w14:textId="77777777" w:rsidR="00502EAB" w:rsidRPr="00502EAB" w:rsidRDefault="00502EAB" w:rsidP="00502EAB">
      <w:pPr>
        <w:pStyle w:val="ListParagraph"/>
        <w:widowControl/>
        <w:numPr>
          <w:ilvl w:val="0"/>
          <w:numId w:val="95"/>
        </w:numPr>
        <w:autoSpaceDE/>
        <w:autoSpaceDN/>
        <w:adjustRightInd/>
        <w:spacing w:line="480" w:lineRule="auto"/>
        <w:jc w:val="both"/>
      </w:pPr>
      <w:r w:rsidRPr="00502EAB">
        <w:t>Literal translation method is translating the grammar of source language into the equivalent grammar of the target language, and adding some prepositions of target language in order to be understood by the readers of target language.</w:t>
      </w:r>
    </w:p>
    <w:p w14:paraId="1A689191" w14:textId="77777777" w:rsidR="00502EAB" w:rsidRPr="00502EAB" w:rsidRDefault="00502EAB" w:rsidP="00502EAB">
      <w:pPr>
        <w:pStyle w:val="ListParagraph"/>
        <w:widowControl/>
        <w:numPr>
          <w:ilvl w:val="0"/>
          <w:numId w:val="95"/>
        </w:numPr>
        <w:autoSpaceDE/>
        <w:autoSpaceDN/>
        <w:adjustRightInd/>
        <w:spacing w:line="480" w:lineRule="auto"/>
        <w:jc w:val="both"/>
      </w:pPr>
      <w:r w:rsidRPr="00502EAB">
        <w:t>Faithful translation method is translating the source language into the target language lexically and grammatically.</w:t>
      </w:r>
    </w:p>
    <w:p w14:paraId="38A5165B" w14:textId="77777777" w:rsidR="00502EAB" w:rsidRPr="00502EAB" w:rsidRDefault="00502EAB" w:rsidP="00502EAB">
      <w:pPr>
        <w:pStyle w:val="ListParagraph"/>
        <w:widowControl/>
        <w:numPr>
          <w:ilvl w:val="0"/>
          <w:numId w:val="95"/>
        </w:numPr>
        <w:autoSpaceDE/>
        <w:autoSpaceDN/>
        <w:adjustRightInd/>
        <w:spacing w:line="480" w:lineRule="auto"/>
        <w:jc w:val="both"/>
      </w:pPr>
      <w:r w:rsidRPr="00502EAB">
        <w:t>Semantic translation method is translating the author’s thought that is written in source language, the translator has to translate into the target language more detailed in order to be understood what the meaning of author’s thought is.</w:t>
      </w:r>
    </w:p>
    <w:p w14:paraId="3057811E" w14:textId="77777777" w:rsidR="00502EAB" w:rsidRPr="00502EAB" w:rsidRDefault="00502EAB" w:rsidP="00502EAB">
      <w:pPr>
        <w:pStyle w:val="ListParagraph"/>
        <w:widowControl/>
        <w:numPr>
          <w:ilvl w:val="0"/>
          <w:numId w:val="95"/>
        </w:numPr>
        <w:autoSpaceDE/>
        <w:autoSpaceDN/>
        <w:adjustRightInd/>
        <w:spacing w:line="480" w:lineRule="auto"/>
        <w:jc w:val="both"/>
      </w:pPr>
      <w:r w:rsidRPr="00502EAB">
        <w:t>Adaptation translation method is used to translate poetry and the themes, characters, plots of plays that are adapted into the culture of target language.</w:t>
      </w:r>
    </w:p>
    <w:p w14:paraId="2801307F" w14:textId="77777777" w:rsidR="00502EAB" w:rsidRPr="00502EAB" w:rsidRDefault="00502EAB" w:rsidP="00502EAB">
      <w:pPr>
        <w:pStyle w:val="ListParagraph"/>
        <w:widowControl/>
        <w:numPr>
          <w:ilvl w:val="0"/>
          <w:numId w:val="95"/>
        </w:numPr>
        <w:autoSpaceDE/>
        <w:autoSpaceDN/>
        <w:adjustRightInd/>
        <w:spacing w:line="480" w:lineRule="auto"/>
        <w:jc w:val="both"/>
      </w:pPr>
      <w:r w:rsidRPr="00502EAB">
        <w:t>Free translation method is translating the meaning of the text into the target language longer than the source language.</w:t>
      </w:r>
    </w:p>
    <w:p w14:paraId="50AE2E62" w14:textId="77777777" w:rsidR="00502EAB" w:rsidRPr="00502EAB" w:rsidRDefault="00502EAB" w:rsidP="00502EAB">
      <w:pPr>
        <w:pStyle w:val="ListParagraph"/>
        <w:widowControl/>
        <w:numPr>
          <w:ilvl w:val="0"/>
          <w:numId w:val="95"/>
        </w:numPr>
        <w:autoSpaceDE/>
        <w:autoSpaceDN/>
        <w:adjustRightInd/>
        <w:spacing w:line="480" w:lineRule="auto"/>
        <w:jc w:val="both"/>
      </w:pPr>
      <w:r w:rsidRPr="00502EAB">
        <w:t>Idiomatic translation method is used to translate the message of source language into target language by using colloquialism and idiom of target language.</w:t>
      </w:r>
    </w:p>
    <w:p w14:paraId="453652EC" w14:textId="77777777" w:rsidR="00502EAB" w:rsidRPr="00502EAB" w:rsidRDefault="00502EAB" w:rsidP="00502EAB">
      <w:pPr>
        <w:pStyle w:val="ListParagraph"/>
        <w:widowControl/>
        <w:numPr>
          <w:ilvl w:val="0"/>
          <w:numId w:val="95"/>
        </w:numPr>
        <w:autoSpaceDE/>
        <w:autoSpaceDN/>
        <w:adjustRightInd/>
        <w:spacing w:line="480" w:lineRule="auto"/>
        <w:jc w:val="both"/>
      </w:pPr>
      <w:r w:rsidRPr="00502EAB">
        <w:t xml:space="preserve">Communicative translation method is translating the source language into the target language more communicative, using language that is simple and clear in order to be understood by the readers of target language. </w:t>
      </w:r>
    </w:p>
    <w:p w14:paraId="581E3EE4" w14:textId="77777777" w:rsidR="0062005F" w:rsidRPr="00502EAB" w:rsidRDefault="0062005F" w:rsidP="0010261A"/>
    <w:sectPr w:rsidR="0062005F" w:rsidRPr="00502EAB"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Franklin Gothic Demi Cond">
    <w:panose1 w:val="020B07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D7E6076"/>
    <w:lvl w:ilvl="0">
      <w:numFmt w:val="bullet"/>
      <w:lvlText w:val="*"/>
      <w:lvlJc w:val="left"/>
    </w:lvl>
  </w:abstractNum>
  <w:abstractNum w:abstractNumId="1" w15:restartNumberingAfterBreak="0">
    <w:nsid w:val="010E211C"/>
    <w:multiLevelType w:val="hybridMultilevel"/>
    <w:tmpl w:val="FB3A8886"/>
    <w:lvl w:ilvl="0" w:tplc="1F1E2A6C">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6A7FE1"/>
    <w:multiLevelType w:val="singleLevel"/>
    <w:tmpl w:val="836678FC"/>
    <w:lvl w:ilvl="0">
      <w:start w:val="2"/>
      <w:numFmt w:val="decimal"/>
      <w:lvlText w:val="3.3.%1"/>
      <w:legacy w:legacy="1" w:legacySpace="0" w:legacyIndent="547"/>
      <w:lvlJc w:val="left"/>
      <w:rPr>
        <w:rFonts w:ascii="Times New Roman" w:hAnsi="Times New Roman" w:cs="Times New Roman" w:hint="default"/>
      </w:rPr>
    </w:lvl>
  </w:abstractNum>
  <w:abstractNum w:abstractNumId="3" w15:restartNumberingAfterBreak="0">
    <w:nsid w:val="01A262FC"/>
    <w:multiLevelType w:val="hybridMultilevel"/>
    <w:tmpl w:val="68D8AB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02177B"/>
    <w:multiLevelType w:val="multilevel"/>
    <w:tmpl w:val="AB36B300"/>
    <w:lvl w:ilvl="0">
      <w:start w:val="2"/>
      <w:numFmt w:val="decimal"/>
      <w:lvlText w:val="%1"/>
      <w:lvlJc w:val="left"/>
      <w:pPr>
        <w:ind w:left="360" w:hanging="360"/>
      </w:pPr>
      <w:rPr>
        <w:rFonts w:hint="default"/>
      </w:rPr>
    </w:lvl>
    <w:lvl w:ilvl="1">
      <w:start w:val="5"/>
      <w:numFmt w:val="decimal"/>
      <w:lvlText w:val="%1.%2"/>
      <w:lvlJc w:val="left"/>
      <w:pPr>
        <w:ind w:left="1560" w:hanging="360"/>
      </w:pPr>
      <w:rPr>
        <w:rFonts w:hint="default"/>
      </w:rPr>
    </w:lvl>
    <w:lvl w:ilvl="2">
      <w:start w:val="1"/>
      <w:numFmt w:val="decimal"/>
      <w:lvlText w:val="%1.%2.%3"/>
      <w:lvlJc w:val="left"/>
      <w:pPr>
        <w:ind w:left="3120" w:hanging="720"/>
      </w:pPr>
      <w:rPr>
        <w:rFonts w:hint="default"/>
        <w:b/>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5" w15:restartNumberingAfterBreak="0">
    <w:nsid w:val="03AD3420"/>
    <w:multiLevelType w:val="singleLevel"/>
    <w:tmpl w:val="B76421E2"/>
    <w:lvl w:ilvl="0">
      <w:start w:val="5"/>
      <w:numFmt w:val="decimal"/>
      <w:lvlText w:val="1.%1"/>
      <w:legacy w:legacy="1" w:legacySpace="0" w:legacyIndent="341"/>
      <w:lvlJc w:val="left"/>
      <w:rPr>
        <w:rFonts w:ascii="Times New Roman" w:hAnsi="Times New Roman" w:cs="Times New Roman" w:hint="default"/>
        <w:b/>
      </w:rPr>
    </w:lvl>
  </w:abstractNum>
  <w:abstractNum w:abstractNumId="6" w15:restartNumberingAfterBreak="0">
    <w:nsid w:val="04987170"/>
    <w:multiLevelType w:val="singleLevel"/>
    <w:tmpl w:val="6CC09C24"/>
    <w:lvl w:ilvl="0">
      <w:start w:val="1"/>
      <w:numFmt w:val="decimal"/>
      <w:lvlText w:val="3.%1"/>
      <w:legacy w:legacy="1" w:legacySpace="0" w:legacyIndent="360"/>
      <w:lvlJc w:val="left"/>
      <w:rPr>
        <w:rFonts w:ascii="Times New Roman" w:hAnsi="Times New Roman" w:cs="Times New Roman" w:hint="default"/>
      </w:rPr>
    </w:lvl>
  </w:abstractNum>
  <w:abstractNum w:abstractNumId="7" w15:restartNumberingAfterBreak="0">
    <w:nsid w:val="054C74D1"/>
    <w:multiLevelType w:val="hybridMultilevel"/>
    <w:tmpl w:val="96BAD276"/>
    <w:lvl w:ilvl="0" w:tplc="CD50ED6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8330E6"/>
    <w:multiLevelType w:val="multilevel"/>
    <w:tmpl w:val="30A23DA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7D64FE4"/>
    <w:multiLevelType w:val="hybridMultilevel"/>
    <w:tmpl w:val="0A3CFA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8F54F84"/>
    <w:multiLevelType w:val="singleLevel"/>
    <w:tmpl w:val="925E9E82"/>
    <w:lvl w:ilvl="0">
      <w:start w:val="1"/>
      <w:numFmt w:val="lowerLetter"/>
      <w:lvlText w:val="%1."/>
      <w:legacy w:legacy="1" w:legacySpace="0" w:legacyIndent="370"/>
      <w:lvlJc w:val="left"/>
      <w:rPr>
        <w:rFonts w:ascii="Times New Roman" w:hAnsi="Times New Roman" w:cs="Times New Roman" w:hint="default"/>
      </w:rPr>
    </w:lvl>
  </w:abstractNum>
  <w:abstractNum w:abstractNumId="11" w15:restartNumberingAfterBreak="0">
    <w:nsid w:val="098727C2"/>
    <w:multiLevelType w:val="hybridMultilevel"/>
    <w:tmpl w:val="89E47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60256D"/>
    <w:multiLevelType w:val="hybridMultilevel"/>
    <w:tmpl w:val="45E020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0A95A50"/>
    <w:multiLevelType w:val="hybridMultilevel"/>
    <w:tmpl w:val="D5862EB2"/>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E12990"/>
    <w:multiLevelType w:val="hybridMultilevel"/>
    <w:tmpl w:val="8DFED2CA"/>
    <w:lvl w:ilvl="0" w:tplc="57C471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129356F0"/>
    <w:multiLevelType w:val="hybridMultilevel"/>
    <w:tmpl w:val="E44002AC"/>
    <w:lvl w:ilvl="0" w:tplc="0409000F">
      <w:start w:val="1"/>
      <w:numFmt w:val="decimal"/>
      <w:lvlText w:val="%1."/>
      <w:lvlJc w:val="left"/>
      <w:pPr>
        <w:ind w:left="1440" w:hanging="360"/>
      </w:pPr>
      <w:rPr>
        <w:rFont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6" w15:restartNumberingAfterBreak="0">
    <w:nsid w:val="13490D59"/>
    <w:multiLevelType w:val="multilevel"/>
    <w:tmpl w:val="4EE4DCA2"/>
    <w:lvl w:ilvl="0">
      <w:start w:val="1"/>
      <w:numFmt w:val="decimal"/>
      <w:lvlText w:val="%1."/>
      <w:lvlJc w:val="left"/>
      <w:pPr>
        <w:ind w:left="1800" w:hanging="360"/>
      </w:pPr>
      <w:rPr>
        <w:rFonts w:hint="default"/>
      </w:rPr>
    </w:lvl>
    <w:lvl w:ilvl="1">
      <w:start w:val="3"/>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7" w15:restartNumberingAfterBreak="0">
    <w:nsid w:val="17000D44"/>
    <w:multiLevelType w:val="singleLevel"/>
    <w:tmpl w:val="4C385E7C"/>
    <w:lvl w:ilvl="0">
      <w:start w:val="1"/>
      <w:numFmt w:val="decimal"/>
      <w:lvlText w:val="%1."/>
      <w:legacy w:legacy="1" w:legacySpace="0" w:legacyIndent="365"/>
      <w:lvlJc w:val="left"/>
      <w:rPr>
        <w:rFonts w:ascii="Times New Roman" w:hAnsi="Times New Roman" w:cs="Times New Roman" w:hint="default"/>
      </w:rPr>
    </w:lvl>
  </w:abstractNum>
  <w:abstractNum w:abstractNumId="18" w15:restartNumberingAfterBreak="0">
    <w:nsid w:val="17986366"/>
    <w:multiLevelType w:val="hybridMultilevel"/>
    <w:tmpl w:val="1C0448D6"/>
    <w:lvl w:ilvl="0" w:tplc="BFF466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B23316"/>
    <w:multiLevelType w:val="singleLevel"/>
    <w:tmpl w:val="066EEAB6"/>
    <w:lvl w:ilvl="0">
      <w:start w:val="1"/>
      <w:numFmt w:val="decimal"/>
      <w:lvlText w:val="3.3.%1"/>
      <w:legacy w:legacy="1" w:legacySpace="0" w:legacyIndent="547"/>
      <w:lvlJc w:val="left"/>
      <w:rPr>
        <w:rFonts w:ascii="Times New Roman" w:hAnsi="Times New Roman" w:cs="Times New Roman" w:hint="default"/>
      </w:rPr>
    </w:lvl>
  </w:abstractNum>
  <w:abstractNum w:abstractNumId="20" w15:restartNumberingAfterBreak="0">
    <w:nsid w:val="18E70115"/>
    <w:multiLevelType w:val="hybridMultilevel"/>
    <w:tmpl w:val="6F1A9276"/>
    <w:lvl w:ilvl="0" w:tplc="74C4E0FE">
      <w:start w:val="2"/>
      <w:numFmt w:val="decimal"/>
      <w:lvlText w:val="%1)"/>
      <w:lvlJc w:val="left"/>
      <w:pPr>
        <w:ind w:left="10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30714A"/>
    <w:multiLevelType w:val="hybridMultilevel"/>
    <w:tmpl w:val="193EB7DE"/>
    <w:lvl w:ilvl="0" w:tplc="0809000F">
      <w:start w:val="1"/>
      <w:numFmt w:val="decimal"/>
      <w:lvlText w:val="%1."/>
      <w:lvlJc w:val="left"/>
      <w:pPr>
        <w:ind w:left="720" w:hanging="360"/>
      </w:pPr>
      <w:rPr>
        <w:rFonts w:hint="default"/>
      </w:rPr>
    </w:lvl>
    <w:lvl w:ilvl="1" w:tplc="64F0AD54">
      <w:start w:val="1"/>
      <w:numFmt w:val="upp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99F1361"/>
    <w:multiLevelType w:val="singleLevel"/>
    <w:tmpl w:val="105AB98A"/>
    <w:lvl w:ilvl="0">
      <w:start w:val="1"/>
      <w:numFmt w:val="decimal"/>
      <w:lvlText w:val="%1."/>
      <w:legacy w:legacy="1" w:legacySpace="0" w:legacyIndent="350"/>
      <w:lvlJc w:val="left"/>
      <w:rPr>
        <w:rFonts w:ascii="Times New Roman" w:hAnsi="Times New Roman" w:cs="Times New Roman" w:hint="default"/>
        <w:b w:val="0"/>
      </w:rPr>
    </w:lvl>
  </w:abstractNum>
  <w:abstractNum w:abstractNumId="23" w15:restartNumberingAfterBreak="0">
    <w:nsid w:val="1A6F4FBF"/>
    <w:multiLevelType w:val="hybridMultilevel"/>
    <w:tmpl w:val="F3F47712"/>
    <w:lvl w:ilvl="0" w:tplc="54245E8E">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24" w15:restartNumberingAfterBreak="0">
    <w:nsid w:val="1BE6074E"/>
    <w:multiLevelType w:val="hybridMultilevel"/>
    <w:tmpl w:val="222E8246"/>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B424FA"/>
    <w:multiLevelType w:val="hybridMultilevel"/>
    <w:tmpl w:val="21507416"/>
    <w:lvl w:ilvl="0" w:tplc="EDD4721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9E2A13"/>
    <w:multiLevelType w:val="hybridMultilevel"/>
    <w:tmpl w:val="AFFCEE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20B16D00"/>
    <w:multiLevelType w:val="singleLevel"/>
    <w:tmpl w:val="AF000BF0"/>
    <w:lvl w:ilvl="0">
      <w:start w:val="1"/>
      <w:numFmt w:val="decimal"/>
      <w:lvlText w:val="%1."/>
      <w:legacy w:legacy="1" w:legacySpace="0" w:legacyIndent="360"/>
      <w:lvlJc w:val="left"/>
      <w:rPr>
        <w:rFonts w:ascii="Times New Roman" w:hAnsi="Times New Roman" w:cs="Times New Roman" w:hint="default"/>
      </w:rPr>
    </w:lvl>
  </w:abstractNum>
  <w:abstractNum w:abstractNumId="28" w15:restartNumberingAfterBreak="0">
    <w:nsid w:val="215A3384"/>
    <w:multiLevelType w:val="singleLevel"/>
    <w:tmpl w:val="1BFE54EC"/>
    <w:lvl w:ilvl="0">
      <w:start w:val="2"/>
      <w:numFmt w:val="decimal"/>
      <w:lvlText w:val="%1."/>
      <w:legacy w:legacy="1" w:legacySpace="0" w:legacyIndent="365"/>
      <w:lvlJc w:val="left"/>
      <w:rPr>
        <w:rFonts w:ascii="Times New Roman" w:hAnsi="Times New Roman" w:cs="Times New Roman" w:hint="default"/>
      </w:rPr>
    </w:lvl>
  </w:abstractNum>
  <w:abstractNum w:abstractNumId="29" w15:restartNumberingAfterBreak="0">
    <w:nsid w:val="223A54C5"/>
    <w:multiLevelType w:val="hybridMultilevel"/>
    <w:tmpl w:val="222E8246"/>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2FF41B6"/>
    <w:multiLevelType w:val="hybridMultilevel"/>
    <w:tmpl w:val="2EF26E5C"/>
    <w:lvl w:ilvl="0" w:tplc="32F2E538">
      <w:start w:val="23"/>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9C1E1A"/>
    <w:multiLevelType w:val="hybridMultilevel"/>
    <w:tmpl w:val="54B63CEC"/>
    <w:lvl w:ilvl="0" w:tplc="BC4EAA50">
      <w:start w:val="1"/>
      <w:numFmt w:val="decimal"/>
      <w:lvlText w:val="%1)"/>
      <w:lvlJc w:val="left"/>
      <w:pPr>
        <w:ind w:left="970" w:hanging="360"/>
      </w:pPr>
      <w:rPr>
        <w:rFonts w:hint="default"/>
      </w:rPr>
    </w:lvl>
    <w:lvl w:ilvl="1" w:tplc="04090019" w:tentative="1">
      <w:start w:val="1"/>
      <w:numFmt w:val="lowerLetter"/>
      <w:lvlText w:val="%2."/>
      <w:lvlJc w:val="left"/>
      <w:pPr>
        <w:ind w:left="1690" w:hanging="360"/>
      </w:pPr>
    </w:lvl>
    <w:lvl w:ilvl="2" w:tplc="0409001B" w:tentative="1">
      <w:start w:val="1"/>
      <w:numFmt w:val="lowerRoman"/>
      <w:lvlText w:val="%3."/>
      <w:lvlJc w:val="right"/>
      <w:pPr>
        <w:ind w:left="2410" w:hanging="180"/>
      </w:pPr>
    </w:lvl>
    <w:lvl w:ilvl="3" w:tplc="0409000F" w:tentative="1">
      <w:start w:val="1"/>
      <w:numFmt w:val="decimal"/>
      <w:lvlText w:val="%4."/>
      <w:lvlJc w:val="left"/>
      <w:pPr>
        <w:ind w:left="3130" w:hanging="360"/>
      </w:pPr>
    </w:lvl>
    <w:lvl w:ilvl="4" w:tplc="04090019" w:tentative="1">
      <w:start w:val="1"/>
      <w:numFmt w:val="lowerLetter"/>
      <w:lvlText w:val="%5."/>
      <w:lvlJc w:val="left"/>
      <w:pPr>
        <w:ind w:left="3850" w:hanging="360"/>
      </w:pPr>
    </w:lvl>
    <w:lvl w:ilvl="5" w:tplc="0409001B" w:tentative="1">
      <w:start w:val="1"/>
      <w:numFmt w:val="lowerRoman"/>
      <w:lvlText w:val="%6."/>
      <w:lvlJc w:val="right"/>
      <w:pPr>
        <w:ind w:left="4570" w:hanging="180"/>
      </w:pPr>
    </w:lvl>
    <w:lvl w:ilvl="6" w:tplc="0409000F" w:tentative="1">
      <w:start w:val="1"/>
      <w:numFmt w:val="decimal"/>
      <w:lvlText w:val="%7."/>
      <w:lvlJc w:val="left"/>
      <w:pPr>
        <w:ind w:left="5290" w:hanging="360"/>
      </w:pPr>
    </w:lvl>
    <w:lvl w:ilvl="7" w:tplc="04090019" w:tentative="1">
      <w:start w:val="1"/>
      <w:numFmt w:val="lowerLetter"/>
      <w:lvlText w:val="%8."/>
      <w:lvlJc w:val="left"/>
      <w:pPr>
        <w:ind w:left="6010" w:hanging="360"/>
      </w:pPr>
    </w:lvl>
    <w:lvl w:ilvl="8" w:tplc="0409001B" w:tentative="1">
      <w:start w:val="1"/>
      <w:numFmt w:val="lowerRoman"/>
      <w:lvlText w:val="%9."/>
      <w:lvlJc w:val="right"/>
      <w:pPr>
        <w:ind w:left="6730" w:hanging="180"/>
      </w:pPr>
    </w:lvl>
  </w:abstractNum>
  <w:abstractNum w:abstractNumId="32" w15:restartNumberingAfterBreak="0">
    <w:nsid w:val="24C67DD4"/>
    <w:multiLevelType w:val="multilevel"/>
    <w:tmpl w:val="FB6622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53D4D41"/>
    <w:multiLevelType w:val="multilevel"/>
    <w:tmpl w:val="AF3400A2"/>
    <w:lvl w:ilvl="0">
      <w:start w:val="3"/>
      <w:numFmt w:val="decimal"/>
      <w:lvlText w:val="%1."/>
      <w:legacy w:legacy="1" w:legacySpace="0" w:legacyIndent="355"/>
      <w:lvlJc w:val="left"/>
      <w:rPr>
        <w:rFonts w:ascii="Times New Roman" w:hAnsi="Times New Roman" w:cs="Times New Roman" w:hint="default"/>
        <w:i w:val="0"/>
      </w:rPr>
    </w:lvl>
    <w:lvl w:ilvl="1">
      <w:start w:val="6"/>
      <w:numFmt w:val="decimal"/>
      <w:isLgl/>
      <w:lvlText w:val="%1.%2"/>
      <w:lvlJc w:val="left"/>
      <w:pPr>
        <w:ind w:left="72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34" w15:restartNumberingAfterBreak="0">
    <w:nsid w:val="293E5919"/>
    <w:multiLevelType w:val="singleLevel"/>
    <w:tmpl w:val="D5443F80"/>
    <w:lvl w:ilvl="0">
      <w:start w:val="8"/>
      <w:numFmt w:val="decimal"/>
      <w:lvlText w:val="1.%1"/>
      <w:legacy w:legacy="1" w:legacySpace="0" w:legacyIndent="346"/>
      <w:lvlJc w:val="left"/>
      <w:rPr>
        <w:rFonts w:ascii="Times New Roman" w:hAnsi="Times New Roman" w:cs="Times New Roman" w:hint="default"/>
      </w:rPr>
    </w:lvl>
  </w:abstractNum>
  <w:abstractNum w:abstractNumId="35" w15:restartNumberingAfterBreak="0">
    <w:nsid w:val="29CE0678"/>
    <w:multiLevelType w:val="hybridMultilevel"/>
    <w:tmpl w:val="4F0E63A6"/>
    <w:lvl w:ilvl="0" w:tplc="0E58942E">
      <w:start w:val="1"/>
      <w:numFmt w:val="decimal"/>
      <w:lvlText w:val="%1)"/>
      <w:lvlJc w:val="left"/>
      <w:pPr>
        <w:ind w:left="1030" w:hanging="360"/>
      </w:pPr>
      <w:rPr>
        <w:rFonts w:hint="default"/>
      </w:rPr>
    </w:lvl>
    <w:lvl w:ilvl="1" w:tplc="04090019" w:tentative="1">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36" w15:restartNumberingAfterBreak="0">
    <w:nsid w:val="2B67475D"/>
    <w:multiLevelType w:val="singleLevel"/>
    <w:tmpl w:val="91DC3D14"/>
    <w:lvl w:ilvl="0">
      <w:start w:val="4"/>
      <w:numFmt w:val="decimal"/>
      <w:lvlText w:val="1.%1"/>
      <w:legacy w:legacy="1" w:legacySpace="0" w:legacyIndent="341"/>
      <w:lvlJc w:val="left"/>
      <w:rPr>
        <w:rFonts w:ascii="Times New Roman" w:hAnsi="Times New Roman" w:cs="Times New Roman" w:hint="default"/>
        <w:b/>
      </w:rPr>
    </w:lvl>
  </w:abstractNum>
  <w:abstractNum w:abstractNumId="37" w15:restartNumberingAfterBreak="0">
    <w:nsid w:val="2BB21175"/>
    <w:multiLevelType w:val="hybridMultilevel"/>
    <w:tmpl w:val="1C7C0C40"/>
    <w:lvl w:ilvl="0" w:tplc="66AE8306">
      <w:start w:val="1"/>
      <w:numFmt w:val="lowerLetter"/>
      <w:lvlText w:val="%1."/>
      <w:lvlJc w:val="left"/>
      <w:pPr>
        <w:ind w:left="660" w:hanging="360"/>
      </w:pPr>
      <w:rPr>
        <w:rFonts w:hint="default"/>
        <w:i w:val="0"/>
        <w:sz w:val="24"/>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8" w15:restartNumberingAfterBreak="0">
    <w:nsid w:val="2D1A67FC"/>
    <w:multiLevelType w:val="singleLevel"/>
    <w:tmpl w:val="E4F8BECA"/>
    <w:lvl w:ilvl="0">
      <w:start w:val="2"/>
      <w:numFmt w:val="lowerLetter"/>
      <w:lvlText w:val="%1."/>
      <w:legacy w:legacy="1" w:legacySpace="0" w:legacyIndent="370"/>
      <w:lvlJc w:val="left"/>
      <w:rPr>
        <w:rFonts w:ascii="Times New Roman" w:hAnsi="Times New Roman" w:cs="Times New Roman" w:hint="default"/>
      </w:rPr>
    </w:lvl>
  </w:abstractNum>
  <w:abstractNum w:abstractNumId="39" w15:restartNumberingAfterBreak="0">
    <w:nsid w:val="2D8D3307"/>
    <w:multiLevelType w:val="hybridMultilevel"/>
    <w:tmpl w:val="92E4CAB2"/>
    <w:lvl w:ilvl="0" w:tplc="08090019">
      <w:start w:val="1"/>
      <w:numFmt w:val="lowerLetter"/>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EA4175E"/>
    <w:multiLevelType w:val="singleLevel"/>
    <w:tmpl w:val="A06E0C60"/>
    <w:lvl w:ilvl="0">
      <w:start w:val="1"/>
      <w:numFmt w:val="decimal"/>
      <w:lvlText w:val="%1)"/>
      <w:legacy w:legacy="1" w:legacySpace="0" w:legacyIndent="350"/>
      <w:lvlJc w:val="left"/>
      <w:rPr>
        <w:rFonts w:ascii="Times New Roman" w:hAnsi="Times New Roman" w:cs="Times New Roman" w:hint="default"/>
        <w:b w:val="0"/>
      </w:rPr>
    </w:lvl>
  </w:abstractNum>
  <w:abstractNum w:abstractNumId="41" w15:restartNumberingAfterBreak="0">
    <w:nsid w:val="2FCC6EC6"/>
    <w:multiLevelType w:val="hybridMultilevel"/>
    <w:tmpl w:val="F34E76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1CF0522"/>
    <w:multiLevelType w:val="hybridMultilevel"/>
    <w:tmpl w:val="F0FED3B0"/>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2A23408"/>
    <w:multiLevelType w:val="hybridMultilevel"/>
    <w:tmpl w:val="0E4CE8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38F25343"/>
    <w:multiLevelType w:val="singleLevel"/>
    <w:tmpl w:val="EBCA3B2E"/>
    <w:lvl w:ilvl="0">
      <w:start w:val="1"/>
      <w:numFmt w:val="decimal"/>
      <w:lvlText w:val="%1)"/>
      <w:legacy w:legacy="1" w:legacySpace="0" w:legacyIndent="356"/>
      <w:lvlJc w:val="left"/>
      <w:rPr>
        <w:rFonts w:ascii="Times New Roman" w:hAnsi="Times New Roman" w:cs="Times New Roman" w:hint="default"/>
      </w:rPr>
    </w:lvl>
  </w:abstractNum>
  <w:abstractNum w:abstractNumId="45" w15:restartNumberingAfterBreak="0">
    <w:nsid w:val="39012786"/>
    <w:multiLevelType w:val="hybridMultilevel"/>
    <w:tmpl w:val="D5862EB2"/>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9430C2E"/>
    <w:multiLevelType w:val="singleLevel"/>
    <w:tmpl w:val="DE38B9BA"/>
    <w:lvl w:ilvl="0">
      <w:start w:val="1"/>
      <w:numFmt w:val="lowerLetter"/>
      <w:lvlText w:val="%1)"/>
      <w:legacy w:legacy="1" w:legacySpace="0" w:legacyIndent="336"/>
      <w:lvlJc w:val="left"/>
      <w:rPr>
        <w:rFonts w:ascii="Times New Roman" w:hAnsi="Times New Roman" w:cs="Times New Roman" w:hint="default"/>
      </w:rPr>
    </w:lvl>
  </w:abstractNum>
  <w:abstractNum w:abstractNumId="47" w15:restartNumberingAfterBreak="0">
    <w:nsid w:val="3A644D5B"/>
    <w:multiLevelType w:val="multilevel"/>
    <w:tmpl w:val="0868D8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AA03D9A"/>
    <w:multiLevelType w:val="hybridMultilevel"/>
    <w:tmpl w:val="10BC4822"/>
    <w:lvl w:ilvl="0" w:tplc="C5AE55F2">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3AFB6943"/>
    <w:multiLevelType w:val="hybridMultilevel"/>
    <w:tmpl w:val="5156C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BF15CCF"/>
    <w:multiLevelType w:val="hybridMultilevel"/>
    <w:tmpl w:val="538A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E2D7FB3"/>
    <w:multiLevelType w:val="hybridMultilevel"/>
    <w:tmpl w:val="7A708A1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428B1822"/>
    <w:multiLevelType w:val="singleLevel"/>
    <w:tmpl w:val="4174908C"/>
    <w:lvl w:ilvl="0">
      <w:start w:val="2"/>
      <w:numFmt w:val="decimal"/>
      <w:lvlText w:val="%1."/>
      <w:legacy w:legacy="1" w:legacySpace="0" w:legacyIndent="355"/>
      <w:lvlJc w:val="left"/>
      <w:rPr>
        <w:rFonts w:ascii="Times New Roman" w:hAnsi="Times New Roman" w:cs="Times New Roman" w:hint="default"/>
        <w:i w:val="0"/>
      </w:rPr>
    </w:lvl>
  </w:abstractNum>
  <w:abstractNum w:abstractNumId="53" w15:restartNumberingAfterBreak="0">
    <w:nsid w:val="441933CC"/>
    <w:multiLevelType w:val="hybridMultilevel"/>
    <w:tmpl w:val="B5343BB2"/>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46085C4A"/>
    <w:multiLevelType w:val="hybridMultilevel"/>
    <w:tmpl w:val="838E66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6975C6F"/>
    <w:multiLevelType w:val="singleLevel"/>
    <w:tmpl w:val="D042F9DC"/>
    <w:lvl w:ilvl="0">
      <w:start w:val="3"/>
      <w:numFmt w:val="decimal"/>
      <w:lvlText w:val="3.%1"/>
      <w:legacy w:legacy="1" w:legacySpace="0" w:legacyIndent="360"/>
      <w:lvlJc w:val="left"/>
      <w:rPr>
        <w:rFonts w:ascii="Times New Roman" w:hAnsi="Times New Roman" w:cs="Times New Roman" w:hint="default"/>
      </w:rPr>
    </w:lvl>
  </w:abstractNum>
  <w:abstractNum w:abstractNumId="56" w15:restartNumberingAfterBreak="0">
    <w:nsid w:val="471233F5"/>
    <w:multiLevelType w:val="singleLevel"/>
    <w:tmpl w:val="01FA2FBE"/>
    <w:lvl w:ilvl="0">
      <w:start w:val="1"/>
      <w:numFmt w:val="lowerLetter"/>
      <w:lvlText w:val="%1."/>
      <w:legacy w:legacy="1" w:legacySpace="0" w:legacyIndent="369"/>
      <w:lvlJc w:val="left"/>
      <w:rPr>
        <w:rFonts w:ascii="Times New Roman" w:hAnsi="Times New Roman" w:cs="Times New Roman" w:hint="default"/>
      </w:rPr>
    </w:lvl>
  </w:abstractNum>
  <w:abstractNum w:abstractNumId="57" w15:restartNumberingAfterBreak="0">
    <w:nsid w:val="47456729"/>
    <w:multiLevelType w:val="multilevel"/>
    <w:tmpl w:val="298A128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4A863E53"/>
    <w:multiLevelType w:val="hybridMultilevel"/>
    <w:tmpl w:val="8EE2F8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B0845B4"/>
    <w:multiLevelType w:val="singleLevel"/>
    <w:tmpl w:val="BA409E88"/>
    <w:lvl w:ilvl="0">
      <w:start w:val="1"/>
      <w:numFmt w:val="lowerLetter"/>
      <w:lvlText w:val="%1."/>
      <w:legacy w:legacy="1" w:legacySpace="0" w:legacyIndent="350"/>
      <w:lvlJc w:val="left"/>
      <w:rPr>
        <w:rFonts w:ascii="Times New Roman" w:hAnsi="Times New Roman" w:cs="Times New Roman" w:hint="default"/>
      </w:rPr>
    </w:lvl>
  </w:abstractNum>
  <w:abstractNum w:abstractNumId="60" w15:restartNumberingAfterBreak="0">
    <w:nsid w:val="4BE30921"/>
    <w:multiLevelType w:val="hybridMultilevel"/>
    <w:tmpl w:val="C3D69C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CE95B79"/>
    <w:multiLevelType w:val="singleLevel"/>
    <w:tmpl w:val="E968FDA8"/>
    <w:lvl w:ilvl="0">
      <w:start w:val="1"/>
      <w:numFmt w:val="decimal"/>
      <w:lvlText w:val="%1)"/>
      <w:legacy w:legacy="1" w:legacySpace="0" w:legacyIndent="346"/>
      <w:lvlJc w:val="left"/>
      <w:rPr>
        <w:rFonts w:ascii="Times New Roman" w:hAnsi="Times New Roman" w:cs="Times New Roman" w:hint="default"/>
      </w:rPr>
    </w:lvl>
  </w:abstractNum>
  <w:abstractNum w:abstractNumId="62" w15:restartNumberingAfterBreak="0">
    <w:nsid w:val="4F0700FF"/>
    <w:multiLevelType w:val="singleLevel"/>
    <w:tmpl w:val="390A8BD0"/>
    <w:lvl w:ilvl="0">
      <w:start w:val="1"/>
      <w:numFmt w:val="decimal"/>
      <w:lvlText w:val="%1."/>
      <w:legacy w:legacy="1" w:legacySpace="0" w:legacyIndent="360"/>
      <w:lvlJc w:val="left"/>
      <w:rPr>
        <w:rFonts w:ascii="Times New Roman" w:hAnsi="Times New Roman" w:cs="Times New Roman" w:hint="default"/>
        <w:b w:val="0"/>
      </w:rPr>
    </w:lvl>
  </w:abstractNum>
  <w:abstractNum w:abstractNumId="63" w15:restartNumberingAfterBreak="0">
    <w:nsid w:val="4FB05686"/>
    <w:multiLevelType w:val="hybridMultilevel"/>
    <w:tmpl w:val="7DAC8D30"/>
    <w:lvl w:ilvl="0" w:tplc="1CB4A8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02E3BE0"/>
    <w:multiLevelType w:val="hybridMultilevel"/>
    <w:tmpl w:val="7568A73C"/>
    <w:lvl w:ilvl="0" w:tplc="06DEC8E4">
      <w:start w:val="1"/>
      <w:numFmt w:val="decimal"/>
      <w:lvlText w:val="%1."/>
      <w:lvlJc w:val="left"/>
      <w:pPr>
        <w:ind w:left="720" w:hanging="360"/>
      </w:pPr>
      <w:rPr>
        <w:rFonts w:ascii="Times New Roman" w:eastAsia="Times New Roman" w:hAnsi="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515C7B44"/>
    <w:multiLevelType w:val="hybridMultilevel"/>
    <w:tmpl w:val="4E1CE07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51BC64A3"/>
    <w:multiLevelType w:val="hybridMultilevel"/>
    <w:tmpl w:val="82D6A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1C95A4C"/>
    <w:multiLevelType w:val="hybridMultilevel"/>
    <w:tmpl w:val="ACCA46B4"/>
    <w:lvl w:ilvl="0" w:tplc="6E40261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8" w15:restartNumberingAfterBreak="0">
    <w:nsid w:val="55032A1C"/>
    <w:multiLevelType w:val="singleLevel"/>
    <w:tmpl w:val="6E621096"/>
    <w:lvl w:ilvl="0">
      <w:start w:val="2"/>
      <w:numFmt w:val="decimal"/>
      <w:lvlText w:val="3.%1"/>
      <w:legacy w:legacy="1" w:legacySpace="0" w:legacyIndent="360"/>
      <w:lvlJc w:val="left"/>
      <w:rPr>
        <w:rFonts w:ascii="Times New Roman" w:hAnsi="Times New Roman" w:cs="Times New Roman" w:hint="default"/>
      </w:rPr>
    </w:lvl>
  </w:abstractNum>
  <w:abstractNum w:abstractNumId="69" w15:restartNumberingAfterBreak="0">
    <w:nsid w:val="56722A9B"/>
    <w:multiLevelType w:val="hybridMultilevel"/>
    <w:tmpl w:val="9ABCC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6CC17B4"/>
    <w:multiLevelType w:val="hybridMultilevel"/>
    <w:tmpl w:val="E4984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76E52E3"/>
    <w:multiLevelType w:val="hybridMultilevel"/>
    <w:tmpl w:val="EFF631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15:restartNumberingAfterBreak="0">
    <w:nsid w:val="57995D46"/>
    <w:multiLevelType w:val="singleLevel"/>
    <w:tmpl w:val="40267EF6"/>
    <w:lvl w:ilvl="0">
      <w:start w:val="2"/>
      <w:numFmt w:val="decimal"/>
      <w:lvlText w:val="%1)"/>
      <w:legacy w:legacy="1" w:legacySpace="0" w:legacyIndent="356"/>
      <w:lvlJc w:val="left"/>
      <w:rPr>
        <w:rFonts w:ascii="Times New Roman" w:hAnsi="Times New Roman" w:cs="Times New Roman" w:hint="default"/>
      </w:rPr>
    </w:lvl>
  </w:abstractNum>
  <w:abstractNum w:abstractNumId="73" w15:restartNumberingAfterBreak="0">
    <w:nsid w:val="5B6210C4"/>
    <w:multiLevelType w:val="singleLevel"/>
    <w:tmpl w:val="BB94D2AA"/>
    <w:lvl w:ilvl="0">
      <w:start w:val="1"/>
      <w:numFmt w:val="decimal"/>
      <w:lvlText w:val="%1."/>
      <w:legacy w:legacy="1" w:legacySpace="0" w:legacyIndent="346"/>
      <w:lvlJc w:val="left"/>
      <w:rPr>
        <w:rFonts w:ascii="Times New Roman" w:hAnsi="Times New Roman" w:cs="Times New Roman" w:hint="default"/>
      </w:rPr>
    </w:lvl>
  </w:abstractNum>
  <w:abstractNum w:abstractNumId="74" w15:restartNumberingAfterBreak="0">
    <w:nsid w:val="5FCC7051"/>
    <w:multiLevelType w:val="singleLevel"/>
    <w:tmpl w:val="617A08E0"/>
    <w:lvl w:ilvl="0">
      <w:start w:val="1"/>
      <w:numFmt w:val="decimal"/>
      <w:lvlText w:val="%1."/>
      <w:legacy w:legacy="1" w:legacySpace="0" w:legacyIndent="341"/>
      <w:lvlJc w:val="left"/>
      <w:rPr>
        <w:rFonts w:ascii="Times New Roman" w:hAnsi="Times New Roman" w:cs="Times New Roman" w:hint="default"/>
      </w:rPr>
    </w:lvl>
  </w:abstractNum>
  <w:abstractNum w:abstractNumId="75" w15:restartNumberingAfterBreak="0">
    <w:nsid w:val="62022FB0"/>
    <w:multiLevelType w:val="hybridMultilevel"/>
    <w:tmpl w:val="62E2FC6E"/>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15:restartNumberingAfterBreak="0">
    <w:nsid w:val="64561037"/>
    <w:multiLevelType w:val="singleLevel"/>
    <w:tmpl w:val="6C5A3546"/>
    <w:lvl w:ilvl="0">
      <w:start w:val="1"/>
      <w:numFmt w:val="decimal"/>
      <w:lvlText w:val="%1)"/>
      <w:legacy w:legacy="1" w:legacySpace="0" w:legacyIndent="346"/>
      <w:lvlJc w:val="left"/>
      <w:rPr>
        <w:rFonts w:ascii="Times New Roman" w:hAnsi="Times New Roman" w:cs="Times New Roman" w:hint="default"/>
      </w:rPr>
    </w:lvl>
  </w:abstractNum>
  <w:abstractNum w:abstractNumId="77" w15:restartNumberingAfterBreak="0">
    <w:nsid w:val="66255EE7"/>
    <w:multiLevelType w:val="multilevel"/>
    <w:tmpl w:val="7802586A"/>
    <w:lvl w:ilvl="0">
      <w:start w:val="1"/>
      <w:numFmt w:val="decimal"/>
      <w:lvlText w:val="%1."/>
      <w:lvlJc w:val="left"/>
      <w:pPr>
        <w:ind w:left="1800" w:hanging="360"/>
      </w:pPr>
      <w:rPr>
        <w:rFonts w:ascii="Times New Roman" w:eastAsia="Calibri" w:hAnsi="Times New Roman" w:cs="Times New Roman"/>
      </w:r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78" w15:restartNumberingAfterBreak="0">
    <w:nsid w:val="667C00F0"/>
    <w:multiLevelType w:val="singleLevel"/>
    <w:tmpl w:val="57F24AA6"/>
    <w:lvl w:ilvl="0">
      <w:start w:val="1"/>
      <w:numFmt w:val="lowerLetter"/>
      <w:lvlText w:val="%1."/>
      <w:legacy w:legacy="1" w:legacySpace="0" w:legacyIndent="350"/>
      <w:lvlJc w:val="left"/>
      <w:rPr>
        <w:rFonts w:ascii="Times New Roman" w:hAnsi="Times New Roman" w:cs="Times New Roman" w:hint="default"/>
      </w:rPr>
    </w:lvl>
  </w:abstractNum>
  <w:abstractNum w:abstractNumId="79" w15:restartNumberingAfterBreak="0">
    <w:nsid w:val="68500C4D"/>
    <w:multiLevelType w:val="hybridMultilevel"/>
    <w:tmpl w:val="4566E7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A254F52"/>
    <w:multiLevelType w:val="multilevel"/>
    <w:tmpl w:val="FB3CD64E"/>
    <w:lvl w:ilvl="0">
      <w:start w:val="1"/>
      <w:numFmt w:val="upperRoman"/>
      <w:lvlText w:val="%1."/>
      <w:lvlJc w:val="left"/>
      <w:pPr>
        <w:ind w:left="1080" w:hanging="720"/>
      </w:pPr>
      <w:rPr>
        <w:rFonts w:hint="default"/>
      </w:rPr>
    </w:lvl>
    <w:lvl w:ilvl="1">
      <w:start w:val="2"/>
      <w:numFmt w:val="decimal"/>
      <w:isLgl/>
      <w:lvlText w:val="%1.%2"/>
      <w:lvlJc w:val="left"/>
      <w:pPr>
        <w:ind w:left="108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1" w15:restartNumberingAfterBreak="0">
    <w:nsid w:val="6B7A6CFA"/>
    <w:multiLevelType w:val="hybridMultilevel"/>
    <w:tmpl w:val="DCD2E808"/>
    <w:lvl w:ilvl="0" w:tplc="4C468E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2" w15:restartNumberingAfterBreak="0">
    <w:nsid w:val="6BCE1297"/>
    <w:multiLevelType w:val="hybridMultilevel"/>
    <w:tmpl w:val="C9A8CD5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3" w15:restartNumberingAfterBreak="0">
    <w:nsid w:val="6D3717B6"/>
    <w:multiLevelType w:val="hybridMultilevel"/>
    <w:tmpl w:val="6CCA0E0E"/>
    <w:lvl w:ilvl="0" w:tplc="FFE2378C">
      <w:start w:val="1"/>
      <w:numFmt w:val="lowerLetter"/>
      <w:lvlText w:val="%1."/>
      <w:lvlJc w:val="left"/>
      <w:pPr>
        <w:ind w:left="715" w:hanging="360"/>
      </w:pPr>
      <w:rPr>
        <w:rFonts w:hint="default"/>
      </w:r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84" w15:restartNumberingAfterBreak="0">
    <w:nsid w:val="6F7643FD"/>
    <w:multiLevelType w:val="singleLevel"/>
    <w:tmpl w:val="11182810"/>
    <w:lvl w:ilvl="0">
      <w:start w:val="7"/>
      <w:numFmt w:val="decimal"/>
      <w:lvlText w:val="1.%1"/>
      <w:legacy w:legacy="1" w:legacySpace="0" w:legacyIndent="346"/>
      <w:lvlJc w:val="left"/>
      <w:rPr>
        <w:rFonts w:ascii="Times New Roman" w:hAnsi="Times New Roman" w:cs="Times New Roman" w:hint="default"/>
      </w:rPr>
    </w:lvl>
  </w:abstractNum>
  <w:abstractNum w:abstractNumId="85" w15:restartNumberingAfterBreak="0">
    <w:nsid w:val="6F845E76"/>
    <w:multiLevelType w:val="hybridMultilevel"/>
    <w:tmpl w:val="F0FED3B0"/>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00406CE"/>
    <w:multiLevelType w:val="hybridMultilevel"/>
    <w:tmpl w:val="6A3E536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739B57DC"/>
    <w:multiLevelType w:val="singleLevel"/>
    <w:tmpl w:val="B0043B28"/>
    <w:lvl w:ilvl="0">
      <w:start w:val="1"/>
      <w:numFmt w:val="decimal"/>
      <w:lvlText w:val="4.1.%1"/>
      <w:legacy w:legacy="1" w:legacySpace="0" w:legacyIndent="710"/>
      <w:lvlJc w:val="left"/>
      <w:rPr>
        <w:rFonts w:ascii="Times New Roman" w:hAnsi="Times New Roman" w:cs="Times New Roman" w:hint="default"/>
      </w:rPr>
    </w:lvl>
  </w:abstractNum>
  <w:abstractNum w:abstractNumId="88" w15:restartNumberingAfterBreak="0">
    <w:nsid w:val="741F20DA"/>
    <w:multiLevelType w:val="hybridMultilevel"/>
    <w:tmpl w:val="A3649D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46926A5"/>
    <w:multiLevelType w:val="multilevel"/>
    <w:tmpl w:val="A8F8A2F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5A76B55"/>
    <w:multiLevelType w:val="singleLevel"/>
    <w:tmpl w:val="BDFCF6B4"/>
    <w:lvl w:ilvl="0">
      <w:start w:val="2"/>
      <w:numFmt w:val="lowerLetter"/>
      <w:lvlText w:val="%1."/>
      <w:legacy w:legacy="1" w:legacySpace="0" w:legacyIndent="369"/>
      <w:lvlJc w:val="left"/>
      <w:rPr>
        <w:rFonts w:ascii="Times New Roman" w:hAnsi="Times New Roman" w:cs="Times New Roman" w:hint="default"/>
      </w:rPr>
    </w:lvl>
  </w:abstractNum>
  <w:abstractNum w:abstractNumId="91" w15:restartNumberingAfterBreak="0">
    <w:nsid w:val="774A33C3"/>
    <w:multiLevelType w:val="hybridMultilevel"/>
    <w:tmpl w:val="C97657D6"/>
    <w:lvl w:ilvl="0" w:tplc="F8BABE44">
      <w:start w:val="1"/>
      <w:numFmt w:val="lowerLetter"/>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92" w15:restartNumberingAfterBreak="0">
    <w:nsid w:val="7A501D27"/>
    <w:multiLevelType w:val="hybridMultilevel"/>
    <w:tmpl w:val="3580FC22"/>
    <w:lvl w:ilvl="0" w:tplc="54DCEBF2">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15:restartNumberingAfterBreak="0">
    <w:nsid w:val="7A67224E"/>
    <w:multiLevelType w:val="multilevel"/>
    <w:tmpl w:val="0566883E"/>
    <w:lvl w:ilvl="0">
      <w:start w:val="1"/>
      <w:numFmt w:val="decimal"/>
      <w:lvlText w:val="%1."/>
      <w:lvlJc w:val="left"/>
      <w:pPr>
        <w:ind w:left="1440" w:hanging="360"/>
      </w:pPr>
      <w:rPr>
        <w:rFonts w:ascii="Times New Roman" w:eastAsia="Calibri" w:hAnsi="Times New Roman" w:cs="Times New Roman"/>
        <w:b w:val="0"/>
      </w:r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4" w15:restartNumberingAfterBreak="0">
    <w:nsid w:val="7AA0158E"/>
    <w:multiLevelType w:val="singleLevel"/>
    <w:tmpl w:val="F424A496"/>
    <w:lvl w:ilvl="0">
      <w:start w:val="1"/>
      <w:numFmt w:val="decimal"/>
      <w:lvlText w:val="%1."/>
      <w:legacy w:legacy="1" w:legacySpace="0" w:legacyIndent="360"/>
      <w:lvlJc w:val="left"/>
      <w:rPr>
        <w:rFonts w:ascii="Times New Roman" w:hAnsi="Times New Roman" w:cs="Times New Roman" w:hint="default"/>
      </w:rPr>
    </w:lvl>
  </w:abstractNum>
  <w:abstractNum w:abstractNumId="95" w15:restartNumberingAfterBreak="0">
    <w:nsid w:val="7CCA20B2"/>
    <w:multiLevelType w:val="hybridMultilevel"/>
    <w:tmpl w:val="9092DB84"/>
    <w:lvl w:ilvl="0" w:tplc="03D8E634">
      <w:start w:val="1"/>
      <w:numFmt w:val="decimal"/>
      <w:lvlText w:val="%1."/>
      <w:lvlJc w:val="left"/>
      <w:pPr>
        <w:ind w:left="1070" w:hanging="360"/>
      </w:pPr>
      <w:rPr>
        <w:rFonts w:hint="default"/>
        <w:i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6" w15:restartNumberingAfterBreak="0">
    <w:nsid w:val="7DCD644C"/>
    <w:multiLevelType w:val="singleLevel"/>
    <w:tmpl w:val="214CD908"/>
    <w:lvl w:ilvl="0">
      <w:start w:val="2"/>
      <w:numFmt w:val="decimal"/>
      <w:lvlText w:val="4.1.%1"/>
      <w:legacy w:legacy="1" w:legacySpace="0" w:legacyIndent="710"/>
      <w:lvlJc w:val="left"/>
      <w:rPr>
        <w:rFonts w:ascii="Times New Roman" w:hAnsi="Times New Roman" w:cs="Times New Roman" w:hint="default"/>
      </w:rPr>
    </w:lvl>
  </w:abstractNum>
  <w:abstractNum w:abstractNumId="97" w15:restartNumberingAfterBreak="0">
    <w:nsid w:val="7EC814D0"/>
    <w:multiLevelType w:val="hybridMultilevel"/>
    <w:tmpl w:val="46047596"/>
    <w:lvl w:ilvl="0" w:tplc="96E6A546">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66756102">
    <w:abstractNumId w:val="40"/>
  </w:num>
  <w:num w:numId="2" w16cid:durableId="254902228">
    <w:abstractNumId w:val="40"/>
    <w:lvlOverride w:ilvl="0">
      <w:lvl w:ilvl="0">
        <w:start w:val="1"/>
        <w:numFmt w:val="decimal"/>
        <w:lvlText w:val="%1)"/>
        <w:legacy w:legacy="1" w:legacySpace="0" w:legacyIndent="351"/>
        <w:lvlJc w:val="left"/>
        <w:rPr>
          <w:rFonts w:ascii="Times New Roman" w:hAnsi="Times New Roman" w:cs="Times New Roman" w:hint="default"/>
        </w:rPr>
      </w:lvl>
    </w:lvlOverride>
  </w:num>
  <w:num w:numId="3" w16cid:durableId="976910532">
    <w:abstractNumId w:val="36"/>
  </w:num>
  <w:num w:numId="4" w16cid:durableId="1563832964">
    <w:abstractNumId w:val="5"/>
  </w:num>
  <w:num w:numId="5" w16cid:durableId="1754425088">
    <w:abstractNumId w:val="62"/>
  </w:num>
  <w:num w:numId="6" w16cid:durableId="1373116381">
    <w:abstractNumId w:val="22"/>
  </w:num>
  <w:num w:numId="7" w16cid:durableId="1454209389">
    <w:abstractNumId w:val="22"/>
    <w:lvlOverride w:ilvl="0">
      <w:lvl w:ilvl="0">
        <w:start w:val="1"/>
        <w:numFmt w:val="decimal"/>
        <w:lvlText w:val="%1."/>
        <w:legacy w:legacy="1" w:legacySpace="0" w:legacyIndent="351"/>
        <w:lvlJc w:val="left"/>
        <w:rPr>
          <w:rFonts w:ascii="Times New Roman" w:hAnsi="Times New Roman" w:cs="Times New Roman" w:hint="default"/>
        </w:rPr>
      </w:lvl>
    </w:lvlOverride>
  </w:num>
  <w:num w:numId="8" w16cid:durableId="1994868461">
    <w:abstractNumId w:val="84"/>
  </w:num>
  <w:num w:numId="9" w16cid:durableId="1473250205">
    <w:abstractNumId w:val="34"/>
  </w:num>
  <w:num w:numId="10" w16cid:durableId="301691540">
    <w:abstractNumId w:val="46"/>
  </w:num>
  <w:num w:numId="11" w16cid:durableId="157506642">
    <w:abstractNumId w:val="56"/>
  </w:num>
  <w:num w:numId="12" w16cid:durableId="1557165096">
    <w:abstractNumId w:val="90"/>
  </w:num>
  <w:num w:numId="13" w16cid:durableId="2000041867">
    <w:abstractNumId w:val="65"/>
  </w:num>
  <w:num w:numId="14" w16cid:durableId="181602140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5" w16cid:durableId="1767574881">
    <w:abstractNumId w:val="51"/>
  </w:num>
  <w:num w:numId="16" w16cid:durableId="679087272">
    <w:abstractNumId w:val="61"/>
  </w:num>
  <w:num w:numId="17" w16cid:durableId="749885059">
    <w:abstractNumId w:val="52"/>
  </w:num>
  <w:num w:numId="18" w16cid:durableId="1504277838">
    <w:abstractNumId w:val="59"/>
  </w:num>
  <w:num w:numId="19" w16cid:durableId="1661621570">
    <w:abstractNumId w:val="33"/>
  </w:num>
  <w:num w:numId="20" w16cid:durableId="534465009">
    <w:abstractNumId w:val="95"/>
  </w:num>
  <w:num w:numId="21" w16cid:durableId="641812071">
    <w:abstractNumId w:val="23"/>
  </w:num>
  <w:num w:numId="22" w16cid:durableId="625279672">
    <w:abstractNumId w:val="78"/>
  </w:num>
  <w:num w:numId="23" w16cid:durableId="1026061764">
    <w:abstractNumId w:val="91"/>
  </w:num>
  <w:num w:numId="24" w16cid:durableId="2065640538">
    <w:abstractNumId w:val="6"/>
  </w:num>
  <w:num w:numId="25" w16cid:durableId="922758649">
    <w:abstractNumId w:val="68"/>
  </w:num>
  <w:num w:numId="26" w16cid:durableId="978876535">
    <w:abstractNumId w:val="55"/>
  </w:num>
  <w:num w:numId="27" w16cid:durableId="389380663">
    <w:abstractNumId w:val="19"/>
  </w:num>
  <w:num w:numId="28" w16cid:durableId="1299340144">
    <w:abstractNumId w:val="2"/>
  </w:num>
  <w:num w:numId="29" w16cid:durableId="659968092">
    <w:abstractNumId w:val="76"/>
  </w:num>
  <w:num w:numId="30" w16cid:durableId="518008219">
    <w:abstractNumId w:val="10"/>
  </w:num>
  <w:num w:numId="31" w16cid:durableId="590550765">
    <w:abstractNumId w:val="38"/>
  </w:num>
  <w:num w:numId="32" w16cid:durableId="2127264877">
    <w:abstractNumId w:val="86"/>
  </w:num>
  <w:num w:numId="33" w16cid:durableId="2141678412">
    <w:abstractNumId w:val="44"/>
  </w:num>
  <w:num w:numId="34" w16cid:durableId="1381831589">
    <w:abstractNumId w:val="72"/>
  </w:num>
  <w:num w:numId="35" w16cid:durableId="1443264319">
    <w:abstractNumId w:val="17"/>
  </w:num>
  <w:num w:numId="36" w16cid:durableId="894047870">
    <w:abstractNumId w:val="28"/>
  </w:num>
  <w:num w:numId="37" w16cid:durableId="1805811574">
    <w:abstractNumId w:val="37"/>
  </w:num>
  <w:num w:numId="38" w16cid:durableId="2127119675">
    <w:abstractNumId w:val="35"/>
  </w:num>
  <w:num w:numId="39" w16cid:durableId="59406965">
    <w:abstractNumId w:val="31"/>
  </w:num>
  <w:num w:numId="40" w16cid:durableId="2105412618">
    <w:abstractNumId w:val="20"/>
  </w:num>
  <w:num w:numId="41" w16cid:durableId="1381595206">
    <w:abstractNumId w:val="74"/>
  </w:num>
  <w:num w:numId="42" w16cid:durableId="1569657070">
    <w:abstractNumId w:val="87"/>
  </w:num>
  <w:num w:numId="43" w16cid:durableId="231165085">
    <w:abstractNumId w:val="96"/>
  </w:num>
  <w:num w:numId="44" w16cid:durableId="1241134359">
    <w:abstractNumId w:val="83"/>
  </w:num>
  <w:num w:numId="45" w16cid:durableId="1427143641">
    <w:abstractNumId w:val="73"/>
  </w:num>
  <w:num w:numId="46" w16cid:durableId="1967854521">
    <w:abstractNumId w:val="27"/>
  </w:num>
  <w:num w:numId="47" w16cid:durableId="989672885">
    <w:abstractNumId w:val="50"/>
  </w:num>
  <w:num w:numId="48" w16cid:durableId="484054834">
    <w:abstractNumId w:val="94"/>
  </w:num>
  <w:num w:numId="49" w16cid:durableId="406614643">
    <w:abstractNumId w:val="32"/>
  </w:num>
  <w:num w:numId="50" w16cid:durableId="2021080318">
    <w:abstractNumId w:val="47"/>
  </w:num>
  <w:num w:numId="51" w16cid:durableId="1661495789">
    <w:abstractNumId w:val="57"/>
  </w:num>
  <w:num w:numId="52" w16cid:durableId="440999718">
    <w:abstractNumId w:val="21"/>
  </w:num>
  <w:num w:numId="53" w16cid:durableId="1751389030">
    <w:abstractNumId w:val="64"/>
  </w:num>
  <w:num w:numId="54" w16cid:durableId="1188329144">
    <w:abstractNumId w:val="1"/>
  </w:num>
  <w:num w:numId="55" w16cid:durableId="1599024622">
    <w:abstractNumId w:val="14"/>
  </w:num>
  <w:num w:numId="56" w16cid:durableId="2037003296">
    <w:abstractNumId w:val="8"/>
  </w:num>
  <w:num w:numId="57" w16cid:durableId="766081334">
    <w:abstractNumId w:val="9"/>
  </w:num>
  <w:num w:numId="58" w16cid:durableId="1657881658">
    <w:abstractNumId w:val="97"/>
  </w:num>
  <w:num w:numId="59" w16cid:durableId="1080103664">
    <w:abstractNumId w:val="82"/>
  </w:num>
  <w:num w:numId="60" w16cid:durableId="843589833">
    <w:abstractNumId w:val="80"/>
  </w:num>
  <w:num w:numId="61" w16cid:durableId="2006591981">
    <w:abstractNumId w:val="48"/>
  </w:num>
  <w:num w:numId="62" w16cid:durableId="830367160">
    <w:abstractNumId w:val="39"/>
  </w:num>
  <w:num w:numId="63" w16cid:durableId="1133409267">
    <w:abstractNumId w:val="15"/>
  </w:num>
  <w:num w:numId="64" w16cid:durableId="1567839932">
    <w:abstractNumId w:val="92"/>
  </w:num>
  <w:num w:numId="65" w16cid:durableId="332758421">
    <w:abstractNumId w:val="89"/>
  </w:num>
  <w:num w:numId="66" w16cid:durableId="721369315">
    <w:abstractNumId w:val="53"/>
  </w:num>
  <w:num w:numId="67" w16cid:durableId="266736184">
    <w:abstractNumId w:val="49"/>
  </w:num>
  <w:num w:numId="68" w16cid:durableId="763570070">
    <w:abstractNumId w:val="66"/>
  </w:num>
  <w:num w:numId="69" w16cid:durableId="604926523">
    <w:abstractNumId w:val="58"/>
  </w:num>
  <w:num w:numId="70" w16cid:durableId="505436157">
    <w:abstractNumId w:val="12"/>
  </w:num>
  <w:num w:numId="71" w16cid:durableId="1295214175">
    <w:abstractNumId w:val="71"/>
  </w:num>
  <w:num w:numId="72" w16cid:durableId="433134250">
    <w:abstractNumId w:val="69"/>
  </w:num>
  <w:num w:numId="73" w16cid:durableId="1070923849">
    <w:abstractNumId w:val="70"/>
  </w:num>
  <w:num w:numId="74" w16cid:durableId="1943995311">
    <w:abstractNumId w:val="75"/>
  </w:num>
  <w:num w:numId="75" w16cid:durableId="531726042">
    <w:abstractNumId w:val="11"/>
  </w:num>
  <w:num w:numId="76" w16cid:durableId="1229462825">
    <w:abstractNumId w:val="67"/>
  </w:num>
  <w:num w:numId="77" w16cid:durableId="1267664067">
    <w:abstractNumId w:val="88"/>
  </w:num>
  <w:num w:numId="78" w16cid:durableId="536894744">
    <w:abstractNumId w:val="25"/>
  </w:num>
  <w:num w:numId="79" w16cid:durableId="104931335">
    <w:abstractNumId w:val="63"/>
  </w:num>
  <w:num w:numId="80" w16cid:durableId="312175804">
    <w:abstractNumId w:val="13"/>
  </w:num>
  <w:num w:numId="81" w16cid:durableId="540945313">
    <w:abstractNumId w:val="18"/>
  </w:num>
  <w:num w:numId="82" w16cid:durableId="1188134038">
    <w:abstractNumId w:val="42"/>
  </w:num>
  <w:num w:numId="83" w16cid:durableId="549850278">
    <w:abstractNumId w:val="24"/>
  </w:num>
  <w:num w:numId="84" w16cid:durableId="1019813620">
    <w:abstractNumId w:val="30"/>
  </w:num>
  <w:num w:numId="85" w16cid:durableId="276104802">
    <w:abstractNumId w:val="7"/>
  </w:num>
  <w:num w:numId="86" w16cid:durableId="1221132353">
    <w:abstractNumId w:val="45"/>
  </w:num>
  <w:num w:numId="87" w16cid:durableId="561259758">
    <w:abstractNumId w:val="85"/>
  </w:num>
  <w:num w:numId="88" w16cid:durableId="1619482662">
    <w:abstractNumId w:val="29"/>
  </w:num>
  <w:num w:numId="89" w16cid:durableId="1486120028">
    <w:abstractNumId w:val="81"/>
  </w:num>
  <w:num w:numId="90" w16cid:durableId="1133905571">
    <w:abstractNumId w:val="43"/>
  </w:num>
  <w:num w:numId="91" w16cid:durableId="1484588107">
    <w:abstractNumId w:val="77"/>
  </w:num>
  <w:num w:numId="92" w16cid:durableId="79495678">
    <w:abstractNumId w:val="93"/>
  </w:num>
  <w:num w:numId="93" w16cid:durableId="201021605">
    <w:abstractNumId w:val="16"/>
  </w:num>
  <w:num w:numId="94" w16cid:durableId="883296045">
    <w:abstractNumId w:val="26"/>
  </w:num>
  <w:num w:numId="95" w16cid:durableId="1986658446">
    <w:abstractNumId w:val="60"/>
  </w:num>
  <w:num w:numId="96" w16cid:durableId="1924560200">
    <w:abstractNumId w:val="3"/>
  </w:num>
  <w:num w:numId="97" w16cid:durableId="1873374169">
    <w:abstractNumId w:val="54"/>
  </w:num>
  <w:num w:numId="98" w16cid:durableId="1181579761">
    <w:abstractNumId w:val="41"/>
  </w:num>
  <w:num w:numId="99" w16cid:durableId="1282224828">
    <w:abstractNumId w:val="79"/>
  </w:num>
  <w:num w:numId="100" w16cid:durableId="1104425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125"/>
    <w:rsid w:val="0010261A"/>
    <w:rsid w:val="001465EC"/>
    <w:rsid w:val="001B3735"/>
    <w:rsid w:val="00222AC1"/>
    <w:rsid w:val="003053CB"/>
    <w:rsid w:val="003517A7"/>
    <w:rsid w:val="0039751C"/>
    <w:rsid w:val="00410109"/>
    <w:rsid w:val="004D144A"/>
    <w:rsid w:val="00502EAB"/>
    <w:rsid w:val="005714E8"/>
    <w:rsid w:val="0062005F"/>
    <w:rsid w:val="006E4C91"/>
    <w:rsid w:val="007D448B"/>
    <w:rsid w:val="008027C0"/>
    <w:rsid w:val="009B60AE"/>
    <w:rsid w:val="00AA0BCB"/>
    <w:rsid w:val="00AC3E98"/>
    <w:rsid w:val="00AF7125"/>
    <w:rsid w:val="00B42644"/>
    <w:rsid w:val="00B92552"/>
    <w:rsid w:val="00DA0556"/>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60ADF"/>
  <w15:chartTrackingRefBased/>
  <w15:docId w15:val="{29056071-E06C-4F8C-BD7E-F2AB3E45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25"/>
    <w:pPr>
      <w:widowControl w:val="0"/>
      <w:autoSpaceDE w:val="0"/>
      <w:autoSpaceDN w:val="0"/>
      <w:adjustRightInd w:val="0"/>
      <w:spacing w:after="0" w:line="240" w:lineRule="auto"/>
    </w:pPr>
    <w:rPr>
      <w:rFonts w:eastAsia="Times New Roman"/>
      <w:kern w:val="0"/>
      <w:szCs w:val="24"/>
      <w:vertAlign w:val="baseline"/>
      <w:lang w:val="en-US"/>
      <w14:ligatures w14:val="none"/>
    </w:rPr>
  </w:style>
  <w:style w:type="paragraph" w:styleId="Heading1">
    <w:name w:val="heading 1"/>
    <w:basedOn w:val="Normal"/>
    <w:next w:val="Normal"/>
    <w:link w:val="Heading1Char"/>
    <w:uiPriority w:val="9"/>
    <w:qFormat/>
    <w:rsid w:val="00AA0BCB"/>
    <w:pPr>
      <w:keepNext/>
      <w:keepLines/>
      <w:widowControl/>
      <w:autoSpaceDE/>
      <w:autoSpaceDN/>
      <w:adjustRightInd/>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0BCB"/>
    <w:pPr>
      <w:keepNext/>
      <w:keepLines/>
      <w:widowControl/>
      <w:autoSpaceDE/>
      <w:autoSpaceDN/>
      <w:adjustRightInd/>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C3E9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1">
    <w:name w:val="Font Style11"/>
    <w:uiPriority w:val="99"/>
    <w:rsid w:val="00AF7125"/>
    <w:rPr>
      <w:rFonts w:ascii="Times New Roman" w:hAnsi="Times New Roman" w:cs="Times New Roman"/>
      <w:sz w:val="22"/>
      <w:szCs w:val="22"/>
    </w:rPr>
  </w:style>
  <w:style w:type="paragraph" w:customStyle="1" w:styleId="Style1">
    <w:name w:val="Style1"/>
    <w:basedOn w:val="Normal"/>
    <w:uiPriority w:val="99"/>
    <w:rsid w:val="00AF7125"/>
  </w:style>
  <w:style w:type="paragraph" w:customStyle="1" w:styleId="Style2">
    <w:name w:val="Style2"/>
    <w:basedOn w:val="Normal"/>
    <w:uiPriority w:val="99"/>
    <w:rsid w:val="00AF7125"/>
    <w:pPr>
      <w:spacing w:line="274" w:lineRule="exact"/>
      <w:ind w:firstLine="710"/>
      <w:jc w:val="both"/>
    </w:pPr>
  </w:style>
  <w:style w:type="character" w:styleId="Hyperlink">
    <w:name w:val="Hyperlink"/>
    <w:uiPriority w:val="99"/>
    <w:rsid w:val="008027C0"/>
    <w:rPr>
      <w:color w:val="0066CC"/>
      <w:u w:val="single"/>
    </w:rPr>
  </w:style>
  <w:style w:type="paragraph" w:styleId="ListParagraph">
    <w:name w:val="List Paragraph"/>
    <w:basedOn w:val="Normal"/>
    <w:uiPriority w:val="34"/>
    <w:qFormat/>
    <w:rsid w:val="008027C0"/>
    <w:pPr>
      <w:ind w:left="720"/>
      <w:contextualSpacing/>
    </w:pPr>
  </w:style>
  <w:style w:type="paragraph" w:customStyle="1" w:styleId="Style7">
    <w:name w:val="Style7"/>
    <w:basedOn w:val="Normal"/>
    <w:uiPriority w:val="99"/>
    <w:rsid w:val="007D448B"/>
    <w:rPr>
      <w:rFonts w:ascii="Lucida Sans Unicode" w:eastAsiaTheme="minorEastAsia" w:hAnsi="Lucida Sans Unicode"/>
    </w:rPr>
  </w:style>
  <w:style w:type="paragraph" w:customStyle="1" w:styleId="Style8">
    <w:name w:val="Style8"/>
    <w:basedOn w:val="Normal"/>
    <w:uiPriority w:val="99"/>
    <w:rsid w:val="007D448B"/>
    <w:pPr>
      <w:spacing w:line="533" w:lineRule="exact"/>
      <w:ind w:firstLine="710"/>
    </w:pPr>
    <w:rPr>
      <w:rFonts w:ascii="Lucida Sans Unicode" w:eastAsiaTheme="minorEastAsia" w:hAnsi="Lucida Sans Unicode"/>
    </w:rPr>
  </w:style>
  <w:style w:type="paragraph" w:customStyle="1" w:styleId="Style9">
    <w:name w:val="Style9"/>
    <w:basedOn w:val="Normal"/>
    <w:uiPriority w:val="99"/>
    <w:rsid w:val="007D448B"/>
    <w:rPr>
      <w:rFonts w:ascii="Lucida Sans Unicode" w:eastAsiaTheme="minorEastAsia" w:hAnsi="Lucida Sans Unicode"/>
    </w:rPr>
  </w:style>
  <w:style w:type="character" w:customStyle="1" w:styleId="FontStyle13">
    <w:name w:val="Font Style13"/>
    <w:basedOn w:val="DefaultParagraphFont"/>
    <w:uiPriority w:val="99"/>
    <w:rsid w:val="007D448B"/>
    <w:rPr>
      <w:rFonts w:ascii="Times New Roman" w:hAnsi="Times New Roman" w:cs="Times New Roman"/>
      <w:sz w:val="22"/>
      <w:szCs w:val="22"/>
    </w:rPr>
  </w:style>
  <w:style w:type="character" w:customStyle="1" w:styleId="FontStyle14">
    <w:name w:val="Font Style14"/>
    <w:basedOn w:val="DefaultParagraphFont"/>
    <w:uiPriority w:val="99"/>
    <w:rsid w:val="007D448B"/>
    <w:rPr>
      <w:rFonts w:ascii="Times New Roman" w:hAnsi="Times New Roman" w:cs="Times New Roman"/>
      <w:b/>
      <w:bCs/>
      <w:sz w:val="22"/>
      <w:szCs w:val="22"/>
    </w:rPr>
  </w:style>
  <w:style w:type="paragraph" w:customStyle="1" w:styleId="Style5">
    <w:name w:val="Style5"/>
    <w:basedOn w:val="Normal"/>
    <w:uiPriority w:val="99"/>
    <w:rsid w:val="007D448B"/>
    <w:rPr>
      <w:rFonts w:ascii="Lucida Sans Unicode" w:eastAsiaTheme="minorEastAsia" w:hAnsi="Lucida Sans Unicode"/>
    </w:rPr>
  </w:style>
  <w:style w:type="paragraph" w:customStyle="1" w:styleId="Style10">
    <w:name w:val="Style10"/>
    <w:basedOn w:val="Normal"/>
    <w:uiPriority w:val="99"/>
    <w:rsid w:val="007D448B"/>
    <w:rPr>
      <w:rFonts w:ascii="Lucida Sans Unicode" w:eastAsiaTheme="minorEastAsia" w:hAnsi="Lucida Sans Unicode"/>
    </w:rPr>
  </w:style>
  <w:style w:type="paragraph" w:customStyle="1" w:styleId="Style3">
    <w:name w:val="Style3"/>
    <w:basedOn w:val="Normal"/>
    <w:uiPriority w:val="99"/>
    <w:rsid w:val="00B92552"/>
  </w:style>
  <w:style w:type="character" w:customStyle="1" w:styleId="FontStyle12">
    <w:name w:val="Font Style12"/>
    <w:uiPriority w:val="99"/>
    <w:rsid w:val="00B92552"/>
    <w:rPr>
      <w:rFonts w:ascii="Franklin Gothic Demi Cond" w:hAnsi="Franklin Gothic Demi Cond" w:cs="Franklin Gothic Demi Cond"/>
      <w:sz w:val="22"/>
      <w:szCs w:val="22"/>
    </w:rPr>
  </w:style>
  <w:style w:type="paragraph" w:styleId="Header">
    <w:name w:val="header"/>
    <w:basedOn w:val="Normal"/>
    <w:link w:val="HeaderChar"/>
    <w:uiPriority w:val="99"/>
    <w:unhideWhenUsed/>
    <w:rsid w:val="00B92552"/>
    <w:pPr>
      <w:tabs>
        <w:tab w:val="center" w:pos="4680"/>
        <w:tab w:val="right" w:pos="9360"/>
      </w:tabs>
    </w:pPr>
  </w:style>
  <w:style w:type="character" w:customStyle="1" w:styleId="HeaderChar">
    <w:name w:val="Header Char"/>
    <w:basedOn w:val="DefaultParagraphFont"/>
    <w:link w:val="Header"/>
    <w:uiPriority w:val="99"/>
    <w:rsid w:val="00B92552"/>
    <w:rPr>
      <w:rFonts w:eastAsia="Times New Roman"/>
      <w:kern w:val="0"/>
      <w:szCs w:val="24"/>
      <w:vertAlign w:val="baseline"/>
      <w:lang w:val="en-US"/>
      <w14:ligatures w14:val="none"/>
    </w:rPr>
  </w:style>
  <w:style w:type="paragraph" w:styleId="Footer">
    <w:name w:val="footer"/>
    <w:basedOn w:val="Normal"/>
    <w:link w:val="FooterChar"/>
    <w:uiPriority w:val="99"/>
    <w:unhideWhenUsed/>
    <w:rsid w:val="00B92552"/>
    <w:pPr>
      <w:tabs>
        <w:tab w:val="center" w:pos="4680"/>
        <w:tab w:val="right" w:pos="9360"/>
      </w:tabs>
    </w:pPr>
  </w:style>
  <w:style w:type="character" w:customStyle="1" w:styleId="FooterChar">
    <w:name w:val="Footer Char"/>
    <w:basedOn w:val="DefaultParagraphFont"/>
    <w:link w:val="Footer"/>
    <w:uiPriority w:val="99"/>
    <w:rsid w:val="00B92552"/>
    <w:rPr>
      <w:rFonts w:eastAsia="Times New Roman"/>
      <w:kern w:val="0"/>
      <w:szCs w:val="24"/>
      <w:vertAlign w:val="baseline"/>
      <w:lang w:val="en-US"/>
      <w14:ligatures w14:val="none"/>
    </w:rPr>
  </w:style>
  <w:style w:type="character" w:styleId="PlaceholderText">
    <w:name w:val="Placeholder Text"/>
    <w:basedOn w:val="DefaultParagraphFont"/>
    <w:uiPriority w:val="99"/>
    <w:semiHidden/>
    <w:rsid w:val="00B92552"/>
    <w:rPr>
      <w:color w:val="808080"/>
    </w:rPr>
  </w:style>
  <w:style w:type="paragraph" w:styleId="BalloonText">
    <w:name w:val="Balloon Text"/>
    <w:basedOn w:val="Normal"/>
    <w:link w:val="BalloonTextChar"/>
    <w:uiPriority w:val="99"/>
    <w:semiHidden/>
    <w:unhideWhenUsed/>
    <w:rsid w:val="00B92552"/>
    <w:rPr>
      <w:rFonts w:ascii="Tahoma" w:hAnsi="Tahoma" w:cs="Tahoma"/>
      <w:sz w:val="16"/>
      <w:szCs w:val="16"/>
    </w:rPr>
  </w:style>
  <w:style w:type="character" w:customStyle="1" w:styleId="BalloonTextChar">
    <w:name w:val="Balloon Text Char"/>
    <w:basedOn w:val="DefaultParagraphFont"/>
    <w:link w:val="BalloonText"/>
    <w:uiPriority w:val="99"/>
    <w:semiHidden/>
    <w:rsid w:val="00B92552"/>
    <w:rPr>
      <w:rFonts w:ascii="Tahoma" w:eastAsia="Times New Roman" w:hAnsi="Tahoma" w:cs="Tahoma"/>
      <w:kern w:val="0"/>
      <w:sz w:val="16"/>
      <w:szCs w:val="16"/>
      <w:vertAlign w:val="baseline"/>
      <w:lang w:val="en-US"/>
      <w14:ligatures w14:val="none"/>
    </w:rPr>
  </w:style>
  <w:style w:type="paragraph" w:customStyle="1" w:styleId="Style4">
    <w:name w:val="Style4"/>
    <w:basedOn w:val="Normal"/>
    <w:uiPriority w:val="99"/>
    <w:rsid w:val="00B92552"/>
    <w:rPr>
      <w:rFonts w:ascii="Lucida Sans Unicode" w:eastAsiaTheme="minorEastAsia" w:hAnsi="Lucida Sans Unicode"/>
    </w:rPr>
  </w:style>
  <w:style w:type="character" w:customStyle="1" w:styleId="FontStyle16">
    <w:name w:val="Font Style16"/>
    <w:basedOn w:val="DefaultParagraphFont"/>
    <w:uiPriority w:val="99"/>
    <w:rsid w:val="00B92552"/>
    <w:rPr>
      <w:rFonts w:ascii="Times New Roman" w:hAnsi="Times New Roman" w:cs="Times New Roman"/>
      <w:sz w:val="20"/>
      <w:szCs w:val="20"/>
    </w:rPr>
  </w:style>
  <w:style w:type="paragraph" w:customStyle="1" w:styleId="Style6">
    <w:name w:val="Style6"/>
    <w:basedOn w:val="Normal"/>
    <w:uiPriority w:val="99"/>
    <w:rsid w:val="00B92552"/>
    <w:rPr>
      <w:rFonts w:ascii="Angsana New" w:eastAsiaTheme="minorEastAsia" w:hAnsi="Angsana New"/>
    </w:rPr>
  </w:style>
  <w:style w:type="character" w:customStyle="1" w:styleId="FontStyle15">
    <w:name w:val="Font Style15"/>
    <w:basedOn w:val="DefaultParagraphFont"/>
    <w:uiPriority w:val="99"/>
    <w:rsid w:val="00B92552"/>
    <w:rPr>
      <w:rFonts w:ascii="Angsana New" w:hAnsi="Angsana New" w:cs="Angsana New"/>
      <w:sz w:val="32"/>
      <w:szCs w:val="32"/>
    </w:rPr>
  </w:style>
  <w:style w:type="character" w:customStyle="1" w:styleId="Heading1Char">
    <w:name w:val="Heading 1 Char"/>
    <w:basedOn w:val="DefaultParagraphFont"/>
    <w:link w:val="Heading1"/>
    <w:uiPriority w:val="9"/>
    <w:rsid w:val="00AA0BCB"/>
    <w:rPr>
      <w:rFonts w:asciiTheme="majorHAnsi" w:eastAsiaTheme="majorEastAsia" w:hAnsiTheme="majorHAnsi" w:cstheme="majorBidi"/>
      <w:color w:val="2F5496" w:themeColor="accent1" w:themeShade="BF"/>
      <w:kern w:val="0"/>
      <w:sz w:val="32"/>
      <w:szCs w:val="32"/>
      <w:vertAlign w:val="baseline"/>
      <w:lang w:val="en-US"/>
      <w14:ligatures w14:val="none"/>
    </w:rPr>
  </w:style>
  <w:style w:type="character" w:customStyle="1" w:styleId="Heading2Char">
    <w:name w:val="Heading 2 Char"/>
    <w:basedOn w:val="DefaultParagraphFont"/>
    <w:link w:val="Heading2"/>
    <w:uiPriority w:val="9"/>
    <w:rsid w:val="00AA0BCB"/>
    <w:rPr>
      <w:rFonts w:asciiTheme="majorHAnsi" w:eastAsiaTheme="majorEastAsia" w:hAnsiTheme="majorHAnsi" w:cstheme="majorBidi"/>
      <w:color w:val="2F5496" w:themeColor="accent1" w:themeShade="BF"/>
      <w:kern w:val="0"/>
      <w:sz w:val="26"/>
      <w:szCs w:val="26"/>
      <w:vertAlign w:val="baseline"/>
      <w:lang w:val="en-US"/>
      <w14:ligatures w14:val="none"/>
    </w:rPr>
  </w:style>
  <w:style w:type="paragraph" w:customStyle="1" w:styleId="Default">
    <w:name w:val="Default"/>
    <w:rsid w:val="005714E8"/>
    <w:pPr>
      <w:autoSpaceDE w:val="0"/>
      <w:autoSpaceDN w:val="0"/>
      <w:adjustRightInd w:val="0"/>
      <w:spacing w:after="0" w:line="240" w:lineRule="auto"/>
    </w:pPr>
    <w:rPr>
      <w:color w:val="000000"/>
      <w:kern w:val="0"/>
      <w:szCs w:val="24"/>
      <w:vertAlign w:val="baseline"/>
      <w:lang w:val="en-GB"/>
      <w14:ligatures w14:val="none"/>
    </w:rPr>
  </w:style>
  <w:style w:type="character" w:customStyle="1" w:styleId="Heading3Char">
    <w:name w:val="Heading 3 Char"/>
    <w:basedOn w:val="DefaultParagraphFont"/>
    <w:link w:val="Heading3"/>
    <w:uiPriority w:val="9"/>
    <w:rsid w:val="00AC3E98"/>
    <w:rPr>
      <w:rFonts w:asciiTheme="majorHAnsi" w:eastAsiaTheme="majorEastAsia" w:hAnsiTheme="majorHAnsi" w:cstheme="majorBidi"/>
      <w:color w:val="1F3763" w:themeColor="accent1" w:themeShade="7F"/>
      <w:kern w:val="0"/>
      <w:szCs w:val="24"/>
      <w:vertAlign w:val="baseline"/>
      <w:lang w:val="en-US"/>
      <w14:ligatures w14:val="none"/>
    </w:rPr>
  </w:style>
  <w:style w:type="table" w:styleId="TableGrid">
    <w:name w:val="Table Grid"/>
    <w:basedOn w:val="TableNormal"/>
    <w:uiPriority w:val="59"/>
    <w:rsid w:val="00AC3E98"/>
    <w:pPr>
      <w:spacing w:after="0" w:line="240" w:lineRule="auto"/>
      <w:ind w:firstLine="907"/>
    </w:pPr>
    <w:rPr>
      <w:rFonts w:asciiTheme="minorHAnsi" w:hAnsiTheme="minorHAnsi" w:cstheme="minorBidi"/>
      <w:kern w:val="0"/>
      <w:sz w:val="22"/>
      <w:vertAlign w:val="baseline"/>
      <w:lang w:val="id-ID"/>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ps">
    <w:name w:val="hps"/>
    <w:basedOn w:val="DefaultParagraphFont"/>
    <w:rsid w:val="00AC3E98"/>
  </w:style>
  <w:style w:type="character" w:styleId="Emphasis">
    <w:name w:val="Emphasis"/>
    <w:basedOn w:val="DefaultParagraphFont"/>
    <w:qFormat/>
    <w:rsid w:val="00AC3E98"/>
    <w:rPr>
      <w:i/>
      <w:iCs/>
    </w:rPr>
  </w:style>
  <w:style w:type="numbering" w:customStyle="1" w:styleId="NoList1">
    <w:name w:val="No List1"/>
    <w:next w:val="NoList"/>
    <w:uiPriority w:val="99"/>
    <w:semiHidden/>
    <w:unhideWhenUsed/>
    <w:rsid w:val="00DA0556"/>
  </w:style>
  <w:style w:type="table" w:customStyle="1" w:styleId="TableGrid1">
    <w:name w:val="Table Grid1"/>
    <w:basedOn w:val="TableNormal"/>
    <w:next w:val="TableGrid"/>
    <w:uiPriority w:val="59"/>
    <w:rsid w:val="00DA0556"/>
    <w:pPr>
      <w:spacing w:after="0" w:line="240" w:lineRule="auto"/>
      <w:ind w:left="720"/>
    </w:pPr>
    <w:rPr>
      <w:rFonts w:asciiTheme="minorHAns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DA0556"/>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Mer10</b:Tag>
    <b:SourceType>Report</b:SourceType>
    <b:Guid>{4A24008C-F4DD-4E8E-BDB0-BD388187D278}</b:Guid>
    <b:LCID>en-US</b:LCID>
    <b:Author>
      <b:Author>
        <b:NameList>
          <b:Person>
            <b:Last>Satryawan</b:Last>
            <b:First>Merikha</b:First>
            <b:Middle>Ramdhan</b:Middle>
          </b:Person>
        </b:NameList>
      </b:Author>
    </b:Author>
    <b:Title>(STAD) Students' Team Achievement Division Technique in Teaching Reading Comprehension to Tenth Year Students of SMA PGRI 1 Taman Pemalang in Academic Year 2010/2011</b:Title>
    <b:Year>2010</b:Year>
    <b:Publisher>IKIP SEMARANG</b:Publisher>
    <b:City>Semarang</b:City>
    <b:RefOrder>1</b:RefOrder>
  </b:Source>
  <b:Source>
    <b:Tag>Rob80</b:Tag>
    <b:SourceType>BookSection</b:SourceType>
    <b:Guid>{3C749159-82A1-471C-9678-87E0927E397A}</b:Guid>
    <b:LCID>en-US</b:LCID>
    <b:Author>
      <b:Author>
        <b:NameList>
          <b:Person>
            <b:Last>E</b:Last>
            <b:First>Robert</b:First>
            <b:Middle>Slavin</b:Middle>
          </b:Person>
        </b:NameList>
      </b:Author>
      <b:BookAuthor>
        <b:NameList>
          <b:Person>
            <b:Last>E</b:Last>
            <b:First>Robert</b:First>
            <b:Middle>Slavin</b:Middle>
          </b:Person>
        </b:NameList>
      </b:BookAuthor>
    </b:Author>
    <b:Title>Student Team Learning</b:Title>
    <b:Year>1980</b:Year>
    <b:Publisher>John Hopkins University</b:Publisher>
    <b:City>Baltimore</b:City>
    <b:BookTitle>Student Team Learning</b:BookTitle>
    <b:Pages>4-6</b:Pages>
    <b:RefOrder>2</b:RefOrder>
  </b:Source>
  <b:Source>
    <b:Tag>Dav06</b:Tag>
    <b:SourceType>BookSection</b:SourceType>
    <b:Guid>{2D47621C-0751-4359-9600-8D79ACB6E60B}</b:Guid>
    <b:Author>
      <b:Author>
        <b:Corporate>David W, Johson Roger T, Johnson and Mary Beth</b:Corporate>
      </b:Author>
    </b:Author>
    <b:Title>Cooperative Learning Methods" A Meta Analysis</b:Title>
    <b:Year>2006</b:Year>
    <b:Pages>2-3</b:Pages>
    <b:City>Minneapolis</b:City>
    <b:Publisher>University of Minnesota</b:Publisher>
    <b:RefOrder>3</b:RefOrder>
  </b:Source>
  <b:Source>
    <b:Tag>Sey14</b:Tag>
    <b:SourceType>JournalArticle</b:SourceType>
    <b:Guid>{4116FFD3-8FA8-4FED-8ED6-ED03D0322AA2}</b:Guid>
    <b:Author>
      <b:Author>
        <b:NameList>
          <b:Person>
            <b:Last>Mehdi</b:Last>
            <b:First>Seyyed</b:First>
          </b:Person>
        </b:NameList>
      </b:Author>
    </b:Author>
    <b:Title>The Effect of Cooperative Learning Techniques on Promoting Writing Skill of Iranian EFL Learners</b:Title>
    <b:Year>2014</b:Year>
    <b:Pages>78-80</b:Pages>
    <b:JournalName>International Journal of Language Learning and Applied Linguistic World (IJLLAW), Vol. 5, No. 1</b:JournalName>
    <b:RefOrder>4</b:RefOrder>
  </b:Source>
  <b:Source>
    <b:Tag>Isr13</b:Tag>
    <b:SourceType>Book</b:SourceType>
    <b:Guid>{96EBCEA5-E9DD-42B3-A6C6-EE2E0FB1EB45}</b:Guid>
    <b:Author>
      <b:Author>
        <b:NameList>
          <b:Person>
            <b:Last>Goldwasser</b:Last>
            <b:First>Israel</b:First>
            <b:Middle>Edwin</b:Middle>
          </b:Person>
        </b:NameList>
      </b:Author>
    </b:Author>
    <b:Title>Method and Method in The Teaching of English</b:Title>
    <b:Year>1913</b:Year>
    <b:City>New York</b:City>
    <b:Publisher>D.C Heath &amp; Co.,</b:Publisher>
    <b:RefOrder>5</b:RefOrder>
  </b:Source>
  <b:Source>
    <b:Tag>Sar01</b:Tag>
    <b:SourceType>JournalArticle</b:SourceType>
    <b:Guid>{C56456E7-7103-4310-A674-A6259DA2065C}</b:Guid>
    <b:LCID>en-US</b:LCID>
    <b:Author>
      <b:Author>
        <b:NameList>
          <b:Person>
            <b:Last>Freedman</b:Last>
            <b:First>Sarah</b:First>
            <b:Middle>Warshauer</b:Middle>
          </b:Person>
        </b:NameList>
      </b:Author>
    </b:Author>
    <b:Title>Instructional Methods and Learning Activities in Teaching Writing</b:Title>
    <b:Year>2001</b:Year>
    <b:Pages>84-87</b:Pages>
    <b:JournalName>Subject-Specific Instructional Methods and Activities, Vol. 8</b:JournalName>
    <b:RefOrder>6</b:RefOrder>
  </b:Source>
  <b:Source>
    <b:Tag>Gan01</b:Tag>
    <b:SourceType>JournalArticle</b:SourceType>
    <b:Guid>{7A9A616D-282A-4153-AE68-0CCC3E7BC3E7}</b:Guid>
    <b:LCID>en-US</b:LCID>
    <b:Author>
      <b:Author>
        <b:NameList>
          <b:Person>
            <b:Last>Thanasegaran</b:Last>
            <b:First>Ganesh</b:First>
          </b:Person>
        </b:NameList>
      </b:Author>
    </b:Author>
    <b:Title>Reliability and Validity Issues in Research</b:Title>
    <b:JournalName>Integration and Dissemination</b:JournalName>
    <b:Year>2001</b:Year>
    <b:Pages>37</b:Pages>
    <b:RefOrder>7</b:RefOrder>
  </b:Source>
  <b:Source>
    <b:Tag>Gav06</b:Tag>
    <b:SourceType>Book</b:SourceType>
    <b:Guid>{CFAD46D3-3903-4F3A-8864-050B02992089}</b:Guid>
    <b:Author>
      <b:Author>
        <b:NameList>
          <b:Person>
            <b:Last>Brown</b:Last>
            <b:First>Gavin</b:First>
            <b:Middle>T.L</b:Middle>
          </b:Person>
        </b:NameList>
      </b:Author>
    </b:Author>
    <b:Title>The Validity of Examination Essay in Higher Education: Issues and Responses</b:Title>
    <b:Year>2006</b:Year>
    <b:City>Hongkong</b:City>
    <b:Publisher>10 Lo Ping Road, Tai Po, NT</b:Publisher>
    <b:RefOrder>8</b:RefOrder>
  </b:Source>
  <b:Source>
    <b:Tag>Hui08</b:Tag>
    <b:SourceType>JournalArticle</b:SourceType>
    <b:Guid>{FF5EC363-D020-4D34-8B36-D952AC26948C}</b:Guid>
    <b:LCID>en-US</b:LCID>
    <b:Author>
      <b:Author>
        <b:NameList>
          <b:Person>
            <b:Last>Tsai</b:Last>
            <b:First>Hui</b:First>
            <b:Middle>Ling</b:Middle>
          </b:Person>
        </b:NameList>
      </b:Author>
    </b:Author>
    <b:Title>Issues of Validity in the Assessment of Writng Performance</b:Title>
    <b:Year>2008</b:Year>
    <b:JournalName>Teachers College, Columbia University Working Papers in TESOL and Applied Linguistic, Vol. 4, No. 2</b:JournalName>
    <b:Pages>1-2</b:Pages>
    <b:RefOrder>9</b:RefOrder>
  </b:Source>
  <b:Source>
    <b:Tag>Ken09</b:Tag>
    <b:SourceType>Book</b:SourceType>
    <b:Guid>{EDF5A2ED-42A8-48C9-A740-A9AC862A0950}</b:Guid>
    <b:Author>
      <b:Author>
        <b:NameList>
          <b:Person>
            <b:Last>Hayland</b:Last>
            <b:First>Ken</b:First>
          </b:Person>
        </b:NameList>
      </b:Author>
    </b:Author>
    <b:Title>Teaching and Researching Writing</b:Title>
    <b:Year>2009</b:Year>
    <b:City>United Kingdom</b:City>
    <b:Publisher>United Kingdom.Co.Ltd</b:Publisher>
    <b:RefOrder>10</b:RefOrder>
  </b:Source>
  <b:Source>
    <b:Tag>Muh13</b:Tag>
    <b:SourceType>JournalArticle</b:SourceType>
    <b:Guid>{BED22579-AE49-4E68-B73B-B4BC89C079FC}</b:Guid>
    <b:LCID>en-US</b:LCID>
    <b:Author>
      <b:Author>
        <b:NameList>
          <b:Person>
            <b:Last>Javed</b:Last>
            <b:First>Muhammad</b:First>
          </b:Person>
        </b:NameList>
      </b:Author>
    </b:Author>
    <b:Title>A Study of Students' Assessment in Writng Skill </b:Title>
    <b:Year>2013</b:Year>
    <b:JournalName>International Journal of Instruction, Vol. 6, No. 2</b:JournalName>
    <b:Pages>130-133</b:Pages>
    <b:RefOrder>11</b:RefOrder>
  </b:Source>
</b:Sources>
</file>

<file path=customXml/itemProps1.xml><?xml version="1.0" encoding="utf-8"?>
<ds:datastoreItem xmlns:ds="http://schemas.openxmlformats.org/officeDocument/2006/customXml" ds:itemID="{BEE1FBDF-EF38-40DF-817F-BC2AECA22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3953</Words>
  <Characters>22534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2023-07-21T07:39:00Z</dcterms:created>
  <dcterms:modified xsi:type="dcterms:W3CDTF">2023-07-21T07:39:00Z</dcterms:modified>
</cp:coreProperties>
</file>