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E4B7B" w14:textId="77777777" w:rsidR="0020384A" w:rsidRPr="00B847BE" w:rsidRDefault="0020384A" w:rsidP="0020384A">
      <w:pPr>
        <w:jc w:val="center"/>
        <w:rPr>
          <w:rFonts w:ascii="Times New Roman" w:hAnsi="Times New Roman" w:cs="Times New Roman"/>
          <w:b/>
          <w:sz w:val="28"/>
          <w:szCs w:val="28"/>
        </w:rPr>
      </w:pPr>
      <w:r w:rsidRPr="00B847BE">
        <w:rPr>
          <w:rFonts w:ascii="Times New Roman" w:hAnsi="Times New Roman" w:cs="Times New Roman"/>
          <w:b/>
          <w:sz w:val="28"/>
          <w:szCs w:val="28"/>
        </w:rPr>
        <w:t>CHAPTER V</w:t>
      </w:r>
    </w:p>
    <w:p w14:paraId="3EB27265" w14:textId="77777777" w:rsidR="0020384A" w:rsidRPr="00B847BE" w:rsidRDefault="0020384A" w:rsidP="0020384A">
      <w:pPr>
        <w:jc w:val="center"/>
        <w:rPr>
          <w:rFonts w:ascii="Times New Roman" w:hAnsi="Times New Roman" w:cs="Times New Roman"/>
          <w:b/>
          <w:sz w:val="28"/>
          <w:szCs w:val="28"/>
        </w:rPr>
      </w:pPr>
      <w:r w:rsidRPr="00B847BE">
        <w:rPr>
          <w:rFonts w:ascii="Times New Roman" w:hAnsi="Times New Roman" w:cs="Times New Roman"/>
          <w:b/>
          <w:sz w:val="28"/>
          <w:szCs w:val="28"/>
        </w:rPr>
        <w:t>CONCLUSIONS AND SUGGESTIONS</w:t>
      </w:r>
    </w:p>
    <w:p w14:paraId="5EDB55D2" w14:textId="77777777" w:rsidR="0020384A" w:rsidRDefault="0020384A" w:rsidP="0020384A">
      <w:pPr>
        <w:rPr>
          <w:rFonts w:ascii="Times New Roman" w:hAnsi="Times New Roman" w:cs="Times New Roman"/>
          <w:sz w:val="24"/>
          <w:szCs w:val="24"/>
        </w:rPr>
      </w:pPr>
    </w:p>
    <w:p w14:paraId="1F783DEC" w14:textId="77777777" w:rsidR="0020384A" w:rsidRDefault="0020384A" w:rsidP="0020384A">
      <w:pPr>
        <w:spacing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It is time for the researcher to present the conclusions and suggestions to the teachers, the readers, the other researchers, and the students interested in this the method of teaching writing through media Blog. </w:t>
      </w:r>
    </w:p>
    <w:p w14:paraId="62EC3809" w14:textId="77777777" w:rsidR="0020384A" w:rsidRPr="00D55770" w:rsidRDefault="0020384A" w:rsidP="0020384A">
      <w:pPr>
        <w:spacing w:line="480" w:lineRule="auto"/>
        <w:rPr>
          <w:rFonts w:ascii="Times New Roman" w:hAnsi="Times New Roman" w:cs="Times New Roman"/>
          <w:b/>
          <w:sz w:val="24"/>
          <w:szCs w:val="24"/>
        </w:rPr>
      </w:pPr>
      <w:r w:rsidRPr="00D55770">
        <w:rPr>
          <w:rFonts w:ascii="Times New Roman" w:hAnsi="Times New Roman" w:cs="Times New Roman"/>
          <w:b/>
          <w:sz w:val="24"/>
          <w:szCs w:val="24"/>
        </w:rPr>
        <w:t xml:space="preserve">5.1 Conclusion </w:t>
      </w:r>
    </w:p>
    <w:p w14:paraId="1B2E9F0B" w14:textId="77777777" w:rsidR="0020384A" w:rsidRDefault="0020384A" w:rsidP="0020384A">
      <w:pPr>
        <w:spacing w:line="48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There are some conclusions of the study in teaching writing through media Blog: </w:t>
      </w:r>
    </w:p>
    <w:p w14:paraId="66982071" w14:textId="77777777" w:rsidR="0020384A" w:rsidRDefault="0020384A" w:rsidP="0020384A">
      <w:pPr>
        <w:pStyle w:val="ListParagraph"/>
        <w:numPr>
          <w:ilvl w:val="0"/>
          <w:numId w:val="17"/>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result of the research analysis showed that there was improvement of students writing ability using Blog as a media. </w:t>
      </w:r>
    </w:p>
    <w:p w14:paraId="752178C6" w14:textId="77777777" w:rsidR="0020384A" w:rsidRDefault="0020384A" w:rsidP="0020384A">
      <w:pPr>
        <w:pStyle w:val="ListParagraph"/>
        <w:numPr>
          <w:ilvl w:val="0"/>
          <w:numId w:val="17"/>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There was a significant difference of students’ writing ability before and after using media Blog. </w:t>
      </w:r>
    </w:p>
    <w:p w14:paraId="20232916" w14:textId="77777777" w:rsidR="0020384A" w:rsidRDefault="0020384A" w:rsidP="0020384A">
      <w:pPr>
        <w:pStyle w:val="ListParagraph"/>
        <w:numPr>
          <w:ilvl w:val="0"/>
          <w:numId w:val="17"/>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students get more self-confident in writing. </w:t>
      </w:r>
    </w:p>
    <w:p w14:paraId="7FEBECDB" w14:textId="77777777" w:rsidR="0020384A" w:rsidRDefault="0020384A" w:rsidP="0020384A">
      <w:pPr>
        <w:pStyle w:val="ListParagraph"/>
        <w:numPr>
          <w:ilvl w:val="0"/>
          <w:numId w:val="17"/>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students could express themselves in writing. </w:t>
      </w:r>
    </w:p>
    <w:p w14:paraId="18EA92C9" w14:textId="77777777" w:rsidR="0020384A" w:rsidRPr="00D55770" w:rsidRDefault="0020384A" w:rsidP="0020384A">
      <w:pPr>
        <w:spacing w:line="480" w:lineRule="auto"/>
        <w:jc w:val="both"/>
        <w:rPr>
          <w:rFonts w:ascii="Times New Roman" w:hAnsi="Times New Roman" w:cs="Times New Roman"/>
          <w:b/>
          <w:sz w:val="24"/>
          <w:szCs w:val="24"/>
        </w:rPr>
      </w:pPr>
      <w:r w:rsidRPr="00D55770">
        <w:rPr>
          <w:rFonts w:ascii="Times New Roman" w:hAnsi="Times New Roman" w:cs="Times New Roman"/>
          <w:b/>
          <w:sz w:val="24"/>
          <w:szCs w:val="24"/>
        </w:rPr>
        <w:t xml:space="preserve">5.2 Suggestions </w:t>
      </w:r>
    </w:p>
    <w:p w14:paraId="7A0DDAFE" w14:textId="77777777" w:rsidR="0020384A" w:rsidRDefault="0020384A" w:rsidP="0020384A">
      <w:pPr>
        <w:spacing w:line="480" w:lineRule="auto"/>
        <w:ind w:firstLine="851"/>
        <w:jc w:val="both"/>
        <w:rPr>
          <w:rFonts w:ascii="Times New Roman" w:hAnsi="Times New Roman" w:cs="Times New Roman"/>
          <w:sz w:val="24"/>
          <w:szCs w:val="24"/>
        </w:rPr>
      </w:pPr>
      <w:r>
        <w:rPr>
          <w:rFonts w:ascii="Times New Roman" w:hAnsi="Times New Roman" w:cs="Times New Roman"/>
          <w:sz w:val="24"/>
          <w:szCs w:val="24"/>
        </w:rPr>
        <w:t>Based on the conclusions of the research, the writer would like to offer some suggestion after analyzing the students’ process in using Blog in learning writing; the writer would like to suggest that:</w:t>
      </w:r>
    </w:p>
    <w:p w14:paraId="00974866" w14:textId="77777777" w:rsidR="0020384A" w:rsidRDefault="0020384A" w:rsidP="0020384A">
      <w:pPr>
        <w:spacing w:line="480" w:lineRule="auto"/>
        <w:ind w:firstLine="851"/>
        <w:jc w:val="both"/>
        <w:rPr>
          <w:rFonts w:ascii="Times New Roman" w:hAnsi="Times New Roman" w:cs="Times New Roman"/>
          <w:sz w:val="24"/>
          <w:szCs w:val="24"/>
        </w:rPr>
      </w:pPr>
    </w:p>
    <w:p w14:paraId="46C129ED" w14:textId="77777777" w:rsidR="0020384A" w:rsidRDefault="0020384A" w:rsidP="0020384A">
      <w:pPr>
        <w:spacing w:line="480" w:lineRule="auto"/>
        <w:ind w:firstLine="851"/>
        <w:jc w:val="both"/>
        <w:rPr>
          <w:rFonts w:ascii="Times New Roman" w:hAnsi="Times New Roman" w:cs="Times New Roman"/>
          <w:sz w:val="24"/>
          <w:szCs w:val="24"/>
        </w:rPr>
      </w:pPr>
    </w:p>
    <w:p w14:paraId="7B723DC4" w14:textId="77777777" w:rsidR="0020384A" w:rsidRPr="00A85660" w:rsidRDefault="0020384A" w:rsidP="0020384A">
      <w:pPr>
        <w:pStyle w:val="ListParagraph"/>
        <w:numPr>
          <w:ilvl w:val="0"/>
          <w:numId w:val="16"/>
        </w:numPr>
        <w:spacing w:line="480" w:lineRule="auto"/>
        <w:contextualSpacing/>
        <w:rPr>
          <w:rFonts w:ascii="Times New Roman" w:hAnsi="Times New Roman" w:cs="Times New Roman"/>
          <w:b/>
          <w:sz w:val="24"/>
          <w:szCs w:val="24"/>
        </w:rPr>
      </w:pPr>
      <w:r w:rsidRPr="00A85660">
        <w:rPr>
          <w:rFonts w:ascii="Times New Roman" w:hAnsi="Times New Roman" w:cs="Times New Roman"/>
          <w:b/>
          <w:sz w:val="24"/>
          <w:szCs w:val="24"/>
        </w:rPr>
        <w:lastRenderedPageBreak/>
        <w:t xml:space="preserve">For the teachers </w:t>
      </w:r>
    </w:p>
    <w:p w14:paraId="68B8773F" w14:textId="77777777" w:rsidR="0020384A" w:rsidRDefault="0020384A" w:rsidP="0020384A">
      <w:pPr>
        <w:pStyle w:val="ListParagraph"/>
        <w:numPr>
          <w:ilvl w:val="0"/>
          <w:numId w:val="18"/>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teacher should create a pleasant and fun learning situation, so that the students become interested in English teaching process.  </w:t>
      </w:r>
    </w:p>
    <w:p w14:paraId="07C38D39" w14:textId="77777777" w:rsidR="0020384A" w:rsidRDefault="0020384A" w:rsidP="0020384A">
      <w:pPr>
        <w:pStyle w:val="ListParagraph"/>
        <w:numPr>
          <w:ilvl w:val="0"/>
          <w:numId w:val="18"/>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teacher should be more careful in choosing and using the teaching strategies in order to encourage students to write well.  </w:t>
      </w:r>
    </w:p>
    <w:p w14:paraId="740D754F" w14:textId="77777777" w:rsidR="0020384A" w:rsidRDefault="0020384A" w:rsidP="0020384A">
      <w:pPr>
        <w:pStyle w:val="ListParagraph"/>
        <w:numPr>
          <w:ilvl w:val="0"/>
          <w:numId w:val="18"/>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teacher can try to improve students’ writing ability by using Blog. </w:t>
      </w:r>
    </w:p>
    <w:p w14:paraId="435A3AFB" w14:textId="77777777" w:rsidR="0020384A" w:rsidRPr="009F7A2B" w:rsidRDefault="0020384A" w:rsidP="0020384A">
      <w:pPr>
        <w:pStyle w:val="ListParagraph"/>
        <w:numPr>
          <w:ilvl w:val="0"/>
          <w:numId w:val="16"/>
        </w:numPr>
        <w:spacing w:line="480" w:lineRule="auto"/>
        <w:contextualSpacing/>
        <w:jc w:val="both"/>
        <w:rPr>
          <w:rFonts w:ascii="Times New Roman" w:hAnsi="Times New Roman" w:cs="Times New Roman"/>
          <w:b/>
          <w:sz w:val="24"/>
          <w:szCs w:val="24"/>
        </w:rPr>
      </w:pPr>
      <w:r w:rsidRPr="009F7A2B">
        <w:rPr>
          <w:rFonts w:ascii="Times New Roman" w:hAnsi="Times New Roman" w:cs="Times New Roman"/>
          <w:b/>
          <w:sz w:val="24"/>
          <w:szCs w:val="24"/>
        </w:rPr>
        <w:t xml:space="preserve">For the </w:t>
      </w:r>
      <w:r>
        <w:rPr>
          <w:rFonts w:ascii="Times New Roman" w:hAnsi="Times New Roman" w:cs="Times New Roman"/>
          <w:b/>
          <w:sz w:val="24"/>
          <w:szCs w:val="24"/>
        </w:rPr>
        <w:t>other</w:t>
      </w:r>
      <w:r w:rsidRPr="009F7A2B">
        <w:rPr>
          <w:rFonts w:ascii="Times New Roman" w:hAnsi="Times New Roman" w:cs="Times New Roman"/>
          <w:b/>
          <w:sz w:val="24"/>
          <w:szCs w:val="24"/>
        </w:rPr>
        <w:t xml:space="preserve"> researcher </w:t>
      </w:r>
    </w:p>
    <w:p w14:paraId="77957C95" w14:textId="77777777" w:rsidR="0020384A" w:rsidRDefault="0020384A" w:rsidP="0020384A">
      <w:pPr>
        <w:pStyle w:val="ListParagraph"/>
        <w:spacing w:line="480" w:lineRule="auto"/>
        <w:ind w:left="1211" w:firstLine="774"/>
        <w:jc w:val="both"/>
        <w:rPr>
          <w:rFonts w:ascii="Times New Roman" w:hAnsi="Times New Roman" w:cs="Times New Roman"/>
          <w:sz w:val="24"/>
          <w:szCs w:val="24"/>
        </w:rPr>
      </w:pPr>
      <w:r>
        <w:rPr>
          <w:rFonts w:ascii="Times New Roman" w:hAnsi="Times New Roman" w:cs="Times New Roman"/>
          <w:sz w:val="24"/>
          <w:szCs w:val="24"/>
        </w:rPr>
        <w:t xml:space="preserve">The writer hopes, this study can motivate the other researcher to further investigate the use of Blog in teaching writing. </w:t>
      </w:r>
    </w:p>
    <w:p w14:paraId="3CD95252" w14:textId="77777777" w:rsidR="0020384A" w:rsidRPr="009F7A2B" w:rsidRDefault="0020384A" w:rsidP="0020384A">
      <w:pPr>
        <w:pStyle w:val="ListParagraph"/>
        <w:numPr>
          <w:ilvl w:val="0"/>
          <w:numId w:val="16"/>
        </w:numPr>
        <w:spacing w:line="480" w:lineRule="auto"/>
        <w:contextualSpacing/>
        <w:jc w:val="both"/>
        <w:rPr>
          <w:rFonts w:ascii="Times New Roman" w:hAnsi="Times New Roman" w:cs="Times New Roman"/>
          <w:b/>
          <w:sz w:val="24"/>
          <w:szCs w:val="24"/>
        </w:rPr>
      </w:pPr>
      <w:r w:rsidRPr="009F7A2B">
        <w:rPr>
          <w:rFonts w:ascii="Times New Roman" w:hAnsi="Times New Roman" w:cs="Times New Roman"/>
          <w:b/>
          <w:sz w:val="24"/>
          <w:szCs w:val="24"/>
        </w:rPr>
        <w:t xml:space="preserve">For the students </w:t>
      </w:r>
    </w:p>
    <w:p w14:paraId="7837E6BB" w14:textId="77777777" w:rsidR="0020384A" w:rsidRDefault="0020384A" w:rsidP="0020384A">
      <w:pPr>
        <w:pStyle w:val="ListParagraph"/>
        <w:numPr>
          <w:ilvl w:val="0"/>
          <w:numId w:val="19"/>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students are expected that they have a great interest and motivation in writing. </w:t>
      </w:r>
    </w:p>
    <w:p w14:paraId="139B9710" w14:textId="77777777" w:rsidR="0020384A" w:rsidRDefault="0020384A" w:rsidP="0020384A">
      <w:pPr>
        <w:pStyle w:val="ListParagraph"/>
        <w:numPr>
          <w:ilvl w:val="0"/>
          <w:numId w:val="19"/>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students will find that writing is a fun subject by using media Blog, they can write everything in Blog. Also writing learning activities should also be done not only in the classroom or students’ houses only, but also outside classroom and relaxed in choosing ideas to write. </w:t>
      </w:r>
    </w:p>
    <w:p w14:paraId="52FEEF7E" w14:textId="77777777" w:rsidR="0020384A" w:rsidRPr="009F7A2B" w:rsidRDefault="0020384A" w:rsidP="0020384A">
      <w:pPr>
        <w:pStyle w:val="ListParagraph"/>
        <w:numPr>
          <w:ilvl w:val="0"/>
          <w:numId w:val="16"/>
        </w:numPr>
        <w:spacing w:line="480" w:lineRule="auto"/>
        <w:contextualSpacing/>
        <w:jc w:val="both"/>
        <w:rPr>
          <w:rFonts w:ascii="Times New Roman" w:hAnsi="Times New Roman" w:cs="Times New Roman"/>
          <w:b/>
          <w:sz w:val="24"/>
          <w:szCs w:val="24"/>
        </w:rPr>
      </w:pPr>
      <w:r w:rsidRPr="009F7A2B">
        <w:rPr>
          <w:rFonts w:ascii="Times New Roman" w:hAnsi="Times New Roman" w:cs="Times New Roman"/>
          <w:b/>
          <w:sz w:val="24"/>
          <w:szCs w:val="24"/>
        </w:rPr>
        <w:t xml:space="preserve">For the readers </w:t>
      </w:r>
    </w:p>
    <w:p w14:paraId="193694D6" w14:textId="77777777" w:rsidR="0020384A" w:rsidRDefault="0020384A" w:rsidP="0020384A">
      <w:pPr>
        <w:pStyle w:val="ListParagraph"/>
        <w:spacing w:line="480" w:lineRule="auto"/>
        <w:ind w:left="1211" w:firstLine="774"/>
        <w:jc w:val="both"/>
        <w:rPr>
          <w:rFonts w:ascii="Times New Roman" w:hAnsi="Times New Roman" w:cs="Times New Roman"/>
          <w:sz w:val="24"/>
          <w:szCs w:val="24"/>
        </w:rPr>
      </w:pPr>
      <w:r>
        <w:rPr>
          <w:rFonts w:ascii="Times New Roman" w:hAnsi="Times New Roman" w:cs="Times New Roman"/>
          <w:sz w:val="24"/>
          <w:szCs w:val="24"/>
        </w:rPr>
        <w:t xml:space="preserve">For the readers, the writer hopes this paper can be useful to them. </w:t>
      </w:r>
    </w:p>
    <w:p w14:paraId="5DF883F9" w14:textId="77777777" w:rsidR="0020384A" w:rsidRDefault="0020384A" w:rsidP="0020384A">
      <w:pPr>
        <w:spacing w:line="360" w:lineRule="auto"/>
        <w:jc w:val="center"/>
        <w:rPr>
          <w:rFonts w:ascii="Times New Roman" w:hAnsi="Times New Roman" w:cs="Times New Roman"/>
          <w:b/>
          <w:sz w:val="28"/>
          <w:szCs w:val="28"/>
        </w:rPr>
      </w:pPr>
    </w:p>
    <w:p w14:paraId="21EBC412" w14:textId="77777777" w:rsidR="0020384A" w:rsidRDefault="0020384A" w:rsidP="0020384A">
      <w:pPr>
        <w:spacing w:line="360" w:lineRule="auto"/>
        <w:jc w:val="center"/>
        <w:rPr>
          <w:rFonts w:ascii="Times New Roman" w:hAnsi="Times New Roman" w:cs="Times New Roman"/>
          <w:b/>
          <w:sz w:val="28"/>
          <w:szCs w:val="28"/>
        </w:rPr>
      </w:pPr>
      <w:r w:rsidRPr="009A02E0">
        <w:rPr>
          <w:rFonts w:ascii="Times New Roman" w:hAnsi="Times New Roman" w:cs="Times New Roman"/>
          <w:b/>
          <w:sz w:val="28"/>
          <w:szCs w:val="28"/>
        </w:rPr>
        <w:t>BIBLIOGRAPH</w:t>
      </w:r>
      <w:r>
        <w:rPr>
          <w:rFonts w:ascii="Times New Roman" w:hAnsi="Times New Roman" w:cs="Times New Roman"/>
          <w:b/>
          <w:sz w:val="28"/>
          <w:szCs w:val="28"/>
        </w:rPr>
        <w:t>Y</w:t>
      </w:r>
    </w:p>
    <w:p w14:paraId="6CCDAD7E" w14:textId="77777777" w:rsidR="0020384A" w:rsidRDefault="0020384A" w:rsidP="0020384A">
      <w:pPr>
        <w:spacing w:line="480" w:lineRule="auto"/>
        <w:ind w:left="1701" w:hanging="1635"/>
        <w:jc w:val="both"/>
        <w:rPr>
          <w:rFonts w:ascii="Times New Roman" w:hAnsi="Times New Roman" w:cs="Times New Roman"/>
          <w:sz w:val="24"/>
          <w:szCs w:val="24"/>
        </w:rPr>
      </w:pPr>
      <w:r w:rsidRPr="00F9310D">
        <w:rPr>
          <w:rFonts w:ascii="Times New Roman" w:hAnsi="Times New Roman" w:cs="Times New Roman"/>
          <w:sz w:val="24"/>
          <w:szCs w:val="24"/>
        </w:rPr>
        <w:t xml:space="preserve">Creswell, J.W. 2009. Research Design: </w:t>
      </w:r>
      <w:r w:rsidRPr="00F9310D">
        <w:rPr>
          <w:rFonts w:ascii="Times New Roman" w:hAnsi="Times New Roman" w:cs="Times New Roman"/>
          <w:i/>
          <w:sz w:val="24"/>
          <w:szCs w:val="24"/>
        </w:rPr>
        <w:t>Qualitative, Quantitative and Mixed Method Approaches – Third Edition</w:t>
      </w:r>
      <w:r w:rsidRPr="00F9310D">
        <w:rPr>
          <w:rFonts w:ascii="Times New Roman" w:hAnsi="Times New Roman" w:cs="Times New Roman"/>
          <w:sz w:val="24"/>
          <w:szCs w:val="24"/>
        </w:rPr>
        <w:t>. California: Sage Publication.</w:t>
      </w:r>
    </w:p>
    <w:p w14:paraId="2985BB80" w14:textId="77777777" w:rsidR="0020384A" w:rsidRDefault="0020384A" w:rsidP="0020384A">
      <w:pPr>
        <w:spacing w:line="480" w:lineRule="auto"/>
        <w:ind w:left="1701" w:hanging="1635"/>
        <w:jc w:val="both"/>
        <w:rPr>
          <w:rFonts w:ascii="Times New Roman" w:hAnsi="Times New Roman" w:cs="Times New Roman"/>
          <w:sz w:val="24"/>
          <w:szCs w:val="24"/>
        </w:rPr>
      </w:pPr>
      <w:r w:rsidRPr="00F9310D">
        <w:rPr>
          <w:rFonts w:ascii="Times New Roman" w:hAnsi="Times New Roman" w:cs="Times New Roman"/>
          <w:sz w:val="24"/>
          <w:szCs w:val="24"/>
        </w:rPr>
        <w:t>Creswell, J.W. 200</w:t>
      </w:r>
      <w:r>
        <w:rPr>
          <w:rFonts w:ascii="Times New Roman" w:hAnsi="Times New Roman" w:cs="Times New Roman"/>
          <w:sz w:val="24"/>
          <w:szCs w:val="24"/>
        </w:rPr>
        <w:t>8</w:t>
      </w:r>
      <w:r w:rsidRPr="00F9310D">
        <w:rPr>
          <w:rFonts w:ascii="Times New Roman" w:hAnsi="Times New Roman" w:cs="Times New Roman"/>
          <w:sz w:val="24"/>
          <w:szCs w:val="24"/>
        </w:rPr>
        <w:t xml:space="preserve">. Research Design: </w:t>
      </w:r>
      <w:r w:rsidRPr="00F9310D">
        <w:rPr>
          <w:rFonts w:ascii="Times New Roman" w:hAnsi="Times New Roman" w:cs="Times New Roman"/>
          <w:i/>
          <w:sz w:val="24"/>
          <w:szCs w:val="24"/>
        </w:rPr>
        <w:t>Qualitative, Quantitative and</w:t>
      </w:r>
      <w:r>
        <w:rPr>
          <w:rFonts w:ascii="Times New Roman" w:hAnsi="Times New Roman" w:cs="Times New Roman"/>
          <w:i/>
          <w:sz w:val="24"/>
          <w:szCs w:val="24"/>
        </w:rPr>
        <w:t xml:space="preserve"> Mixed Method Approaches – Second</w:t>
      </w:r>
      <w:r w:rsidRPr="00F9310D">
        <w:rPr>
          <w:rFonts w:ascii="Times New Roman" w:hAnsi="Times New Roman" w:cs="Times New Roman"/>
          <w:i/>
          <w:sz w:val="24"/>
          <w:szCs w:val="24"/>
        </w:rPr>
        <w:t xml:space="preserve"> Edition</w:t>
      </w:r>
      <w:r w:rsidRPr="00F9310D">
        <w:rPr>
          <w:rFonts w:ascii="Times New Roman" w:hAnsi="Times New Roman" w:cs="Times New Roman"/>
          <w:sz w:val="24"/>
          <w:szCs w:val="24"/>
        </w:rPr>
        <w:t xml:space="preserve">. </w:t>
      </w:r>
    </w:p>
    <w:p w14:paraId="0A76F9BE" w14:textId="77777777" w:rsidR="0020384A" w:rsidRDefault="0020384A" w:rsidP="0020384A">
      <w:pPr>
        <w:spacing w:line="480" w:lineRule="auto"/>
        <w:ind w:left="1701" w:hanging="1635"/>
        <w:jc w:val="both"/>
        <w:rPr>
          <w:rFonts w:ascii="Times New Roman" w:hAnsi="Times New Roman" w:cs="Times New Roman"/>
          <w:sz w:val="24"/>
          <w:szCs w:val="24"/>
        </w:rPr>
      </w:pPr>
      <w:r w:rsidRPr="00F9310D">
        <w:rPr>
          <w:rFonts w:ascii="Times New Roman" w:hAnsi="Times New Roman" w:cs="Times New Roman"/>
          <w:sz w:val="24"/>
          <w:szCs w:val="24"/>
        </w:rPr>
        <w:t xml:space="preserve">Edwards, Michael. 2009. </w:t>
      </w:r>
      <w:r w:rsidRPr="00F9310D">
        <w:rPr>
          <w:rFonts w:ascii="Times New Roman" w:hAnsi="Times New Roman" w:cs="Times New Roman"/>
          <w:i/>
          <w:sz w:val="24"/>
          <w:szCs w:val="24"/>
        </w:rPr>
        <w:t>Blogging In Education</w:t>
      </w:r>
      <w:r w:rsidRPr="00F9310D">
        <w:rPr>
          <w:rFonts w:ascii="Times New Roman" w:hAnsi="Times New Roman" w:cs="Times New Roman"/>
          <w:sz w:val="24"/>
          <w:szCs w:val="24"/>
        </w:rPr>
        <w:t>. Rhodes State College.</w:t>
      </w:r>
    </w:p>
    <w:p w14:paraId="11579224" w14:textId="77777777" w:rsidR="0020384A" w:rsidRPr="00F9310D" w:rsidRDefault="0020384A" w:rsidP="0020384A">
      <w:pPr>
        <w:spacing w:line="480" w:lineRule="auto"/>
        <w:ind w:left="66"/>
        <w:jc w:val="both"/>
        <w:rPr>
          <w:rFonts w:ascii="Times New Roman" w:hAnsi="Times New Roman" w:cs="Times New Roman"/>
        </w:rPr>
      </w:pPr>
      <w:r w:rsidRPr="00F9310D">
        <w:rPr>
          <w:rFonts w:ascii="Times New Roman" w:hAnsi="Times New Roman" w:cs="Times New Roman"/>
          <w:iCs/>
          <w:sz w:val="24"/>
          <w:szCs w:val="24"/>
        </w:rPr>
        <w:t>Peterson</w:t>
      </w:r>
      <w:r w:rsidRPr="00F9310D">
        <w:rPr>
          <w:rFonts w:ascii="Times New Roman" w:hAnsi="Times New Roman" w:cs="Times New Roman"/>
          <w:i/>
          <w:iCs/>
          <w:sz w:val="24"/>
          <w:szCs w:val="24"/>
        </w:rPr>
        <w:t xml:space="preserve">, </w:t>
      </w:r>
      <w:r w:rsidRPr="00F9310D">
        <w:rPr>
          <w:rFonts w:ascii="Times New Roman" w:hAnsi="Times New Roman" w:cs="Times New Roman"/>
          <w:iCs/>
          <w:sz w:val="24"/>
          <w:szCs w:val="24"/>
        </w:rPr>
        <w:t>S</w:t>
      </w:r>
      <w:r w:rsidRPr="00F9310D">
        <w:rPr>
          <w:rFonts w:ascii="Times New Roman" w:hAnsi="Times New Roman" w:cs="Times New Roman"/>
          <w:i/>
          <w:iCs/>
          <w:sz w:val="24"/>
          <w:szCs w:val="24"/>
        </w:rPr>
        <w:t xml:space="preserve">. </w:t>
      </w:r>
      <w:r w:rsidRPr="00F9310D">
        <w:rPr>
          <w:rFonts w:ascii="Times New Roman" w:hAnsi="Times New Roman" w:cs="Times New Roman"/>
          <w:iCs/>
          <w:sz w:val="24"/>
          <w:szCs w:val="24"/>
        </w:rPr>
        <w:t>S</w:t>
      </w:r>
      <w:r w:rsidRPr="00F9310D">
        <w:rPr>
          <w:rFonts w:ascii="Times New Roman" w:hAnsi="Times New Roman" w:cs="Times New Roman"/>
          <w:i/>
          <w:iCs/>
          <w:sz w:val="24"/>
          <w:szCs w:val="24"/>
        </w:rPr>
        <w:t>. 2010. Improving student writing.</w:t>
      </w:r>
      <w:r w:rsidRPr="00F9310D">
        <w:rPr>
          <w:rFonts w:ascii="Times New Roman" w:hAnsi="Times New Roman" w:cs="Times New Roman"/>
          <w:iCs/>
          <w:sz w:val="24"/>
          <w:szCs w:val="24"/>
        </w:rPr>
        <w:t xml:space="preserve"> OISE: University of Toronto.</w:t>
      </w:r>
    </w:p>
    <w:p w14:paraId="678E37AE" w14:textId="77777777" w:rsidR="0020384A" w:rsidRPr="00F9310D" w:rsidRDefault="0020384A" w:rsidP="0020384A">
      <w:pPr>
        <w:spacing w:line="480" w:lineRule="auto"/>
        <w:ind w:left="66"/>
        <w:jc w:val="both"/>
        <w:rPr>
          <w:rFonts w:ascii="Times New Roman" w:hAnsi="Times New Roman" w:cs="Times New Roman"/>
          <w:sz w:val="24"/>
          <w:szCs w:val="24"/>
        </w:rPr>
      </w:pPr>
      <w:r w:rsidRPr="00F9310D">
        <w:rPr>
          <w:rFonts w:ascii="Times New Roman" w:hAnsi="Times New Roman" w:cs="Times New Roman"/>
          <w:sz w:val="24"/>
          <w:szCs w:val="24"/>
        </w:rPr>
        <w:t xml:space="preserve">Siahaan, Sanggam. 2008. </w:t>
      </w:r>
      <w:r w:rsidRPr="00F9310D">
        <w:rPr>
          <w:rFonts w:ascii="Times New Roman" w:hAnsi="Times New Roman" w:cs="Times New Roman"/>
          <w:i/>
          <w:sz w:val="24"/>
          <w:szCs w:val="24"/>
        </w:rPr>
        <w:t>The English paragraph</w:t>
      </w:r>
      <w:r w:rsidRPr="00F9310D">
        <w:rPr>
          <w:rFonts w:ascii="Times New Roman" w:hAnsi="Times New Roman" w:cs="Times New Roman"/>
          <w:sz w:val="24"/>
          <w:szCs w:val="24"/>
        </w:rPr>
        <w:t xml:space="preserve">. Yogyakarta: GrahaIlmu. </w:t>
      </w:r>
    </w:p>
    <w:p w14:paraId="55FB0EC9" w14:textId="77777777" w:rsidR="0020384A" w:rsidRPr="00F9310D" w:rsidRDefault="0020384A" w:rsidP="0020384A">
      <w:pPr>
        <w:spacing w:line="480" w:lineRule="auto"/>
        <w:ind w:left="1701" w:hanging="1635"/>
        <w:jc w:val="both"/>
        <w:rPr>
          <w:rFonts w:ascii="Times New Roman" w:hAnsi="Times New Roman" w:cs="Times New Roman"/>
          <w:sz w:val="24"/>
          <w:szCs w:val="24"/>
        </w:rPr>
      </w:pPr>
      <w:r w:rsidRPr="00F9310D">
        <w:rPr>
          <w:rFonts w:ascii="Times New Roman" w:hAnsi="Times New Roman" w:cs="Times New Roman"/>
          <w:sz w:val="24"/>
          <w:szCs w:val="24"/>
        </w:rPr>
        <w:t xml:space="preserve">Sundayana, Rostina. </w:t>
      </w:r>
      <w:r w:rsidRPr="00F9310D">
        <w:rPr>
          <w:rFonts w:ascii="Times New Roman" w:hAnsi="Times New Roman" w:cs="Times New Roman"/>
          <w:i/>
          <w:sz w:val="24"/>
          <w:szCs w:val="24"/>
        </w:rPr>
        <w:t>Dasar-dasarStatistikaPenelitianPendidikan</w:t>
      </w:r>
      <w:r w:rsidRPr="00F9310D">
        <w:rPr>
          <w:rFonts w:ascii="Times New Roman" w:hAnsi="Times New Roman" w:cs="Times New Roman"/>
          <w:sz w:val="24"/>
          <w:szCs w:val="24"/>
        </w:rPr>
        <w:t>: A Lectural guidance book at STKIP Garut. 20</w:t>
      </w:r>
      <w:r>
        <w:rPr>
          <w:rFonts w:ascii="Times New Roman" w:hAnsi="Times New Roman" w:cs="Times New Roman"/>
          <w:sz w:val="24"/>
          <w:szCs w:val="24"/>
        </w:rPr>
        <w:t>1</w:t>
      </w:r>
      <w:r w:rsidRPr="00F9310D">
        <w:rPr>
          <w:rFonts w:ascii="Times New Roman" w:hAnsi="Times New Roman" w:cs="Times New Roman"/>
          <w:sz w:val="24"/>
          <w:szCs w:val="24"/>
        </w:rPr>
        <w:t xml:space="preserve">0. </w:t>
      </w:r>
    </w:p>
    <w:p w14:paraId="1B732989" w14:textId="77777777" w:rsidR="0020384A" w:rsidRPr="00F9310D" w:rsidRDefault="0020384A" w:rsidP="0020384A">
      <w:pPr>
        <w:spacing w:line="480" w:lineRule="auto"/>
        <w:ind w:left="1701" w:hanging="1635"/>
        <w:jc w:val="both"/>
        <w:rPr>
          <w:rFonts w:ascii="Times New Roman" w:hAnsi="Times New Roman" w:cs="Times New Roman"/>
          <w:sz w:val="24"/>
          <w:szCs w:val="24"/>
        </w:rPr>
      </w:pPr>
      <w:r w:rsidRPr="00F9310D">
        <w:rPr>
          <w:rFonts w:ascii="Times New Roman" w:hAnsi="Times New Roman" w:cs="Times New Roman"/>
          <w:sz w:val="24"/>
          <w:szCs w:val="24"/>
        </w:rPr>
        <w:t xml:space="preserve">Sundayana, Rostina. </w:t>
      </w:r>
      <w:r w:rsidRPr="00F9310D">
        <w:rPr>
          <w:rFonts w:ascii="Times New Roman" w:hAnsi="Times New Roman" w:cs="Times New Roman"/>
          <w:i/>
          <w:sz w:val="24"/>
          <w:szCs w:val="24"/>
        </w:rPr>
        <w:t>Statistical Reasoning in Psychology and Education</w:t>
      </w:r>
      <w:r w:rsidRPr="00F9310D">
        <w:rPr>
          <w:rFonts w:ascii="Times New Roman" w:hAnsi="Times New Roman" w:cs="Times New Roman"/>
          <w:sz w:val="24"/>
          <w:szCs w:val="24"/>
        </w:rPr>
        <w:t xml:space="preserve">: A Lecrural guidance book at STKIP Garut. 2012. </w:t>
      </w:r>
    </w:p>
    <w:p w14:paraId="2C0D318E" w14:textId="77777777" w:rsidR="0020384A" w:rsidRPr="00F9310D" w:rsidRDefault="0020384A" w:rsidP="0020384A">
      <w:pPr>
        <w:spacing w:line="480" w:lineRule="auto"/>
        <w:ind w:left="1701" w:hanging="1635"/>
        <w:jc w:val="both"/>
        <w:rPr>
          <w:rFonts w:ascii="Times New Roman" w:hAnsi="Times New Roman" w:cs="Times New Roman"/>
        </w:rPr>
      </w:pPr>
      <w:r w:rsidRPr="00F9310D">
        <w:rPr>
          <w:rFonts w:ascii="Times New Roman" w:hAnsi="Times New Roman" w:cs="Times New Roman"/>
          <w:sz w:val="24"/>
          <w:szCs w:val="24"/>
        </w:rPr>
        <w:t xml:space="preserve">Warschauer Mark, Shetzer Heidi and Meloni Christine. 2000. </w:t>
      </w:r>
      <w:r w:rsidRPr="00F9310D">
        <w:rPr>
          <w:rFonts w:ascii="Times New Roman" w:hAnsi="Times New Roman" w:cs="Times New Roman"/>
          <w:i/>
          <w:sz w:val="24"/>
          <w:szCs w:val="24"/>
        </w:rPr>
        <w:t>Internet for English Teaching</w:t>
      </w:r>
      <w:r w:rsidRPr="00F9310D">
        <w:rPr>
          <w:rFonts w:ascii="Times New Roman" w:hAnsi="Times New Roman" w:cs="Times New Roman"/>
          <w:sz w:val="24"/>
          <w:szCs w:val="24"/>
        </w:rPr>
        <w:t xml:space="preserve">. USA: Bloomington. </w:t>
      </w:r>
    </w:p>
    <w:p w14:paraId="1132E4B0" w14:textId="77777777" w:rsidR="0020384A" w:rsidRPr="00795F5E" w:rsidRDefault="0020384A" w:rsidP="0020384A">
      <w:pPr>
        <w:spacing w:line="480" w:lineRule="auto"/>
        <w:ind w:left="1701" w:hanging="1635"/>
        <w:jc w:val="both"/>
        <w:rPr>
          <w:rFonts w:ascii="Times New Roman" w:hAnsi="Times New Roman" w:cs="Times New Roman"/>
          <w:sz w:val="24"/>
          <w:szCs w:val="24"/>
        </w:rPr>
      </w:pPr>
      <w:r w:rsidRPr="00F9310D">
        <w:rPr>
          <w:rFonts w:ascii="Times New Roman" w:hAnsi="Times New Roman" w:cs="Times New Roman"/>
          <w:sz w:val="24"/>
          <w:szCs w:val="24"/>
        </w:rPr>
        <w:t>West, Darrell. 2012. H</w:t>
      </w:r>
      <w:r w:rsidRPr="00F9310D">
        <w:rPr>
          <w:rFonts w:ascii="Times New Roman" w:hAnsi="Times New Roman" w:cs="Times New Roman"/>
          <w:i/>
          <w:sz w:val="24"/>
          <w:szCs w:val="24"/>
        </w:rPr>
        <w:t>ow Blogs, Social Media, and Video Games Improve Education</w:t>
      </w:r>
      <w:r w:rsidRPr="00F9310D">
        <w:rPr>
          <w:rFonts w:ascii="Times New Roman" w:hAnsi="Times New Roman" w:cs="Times New Roman"/>
          <w:sz w:val="24"/>
          <w:szCs w:val="24"/>
        </w:rPr>
        <w:t>. Wahsington: The Brookings Institution.</w:t>
      </w:r>
    </w:p>
    <w:p w14:paraId="687BEE14" w14:textId="12B48526" w:rsidR="0020384A" w:rsidRPr="00D14D25" w:rsidRDefault="0020384A" w:rsidP="0020384A">
      <w:pPr>
        <w:widowControl w:val="0"/>
        <w:autoSpaceDE w:val="0"/>
        <w:autoSpaceDN w:val="0"/>
        <w:adjustRightInd w:val="0"/>
        <w:spacing w:after="0" w:line="480" w:lineRule="auto"/>
        <w:ind w:left="1843" w:hanging="1777"/>
        <w:jc w:val="both"/>
        <w:rPr>
          <w:rFonts w:ascii="Times New Roman" w:hAnsi="Times New Roman" w:cs="Times New Roman"/>
          <w:i/>
          <w:sz w:val="24"/>
          <w:szCs w:val="24"/>
        </w:rPr>
      </w:pPr>
      <w:r>
        <w:rPr>
          <w:rFonts w:ascii="Times New Roman" w:hAnsi="Times New Roman" w:cs="Times New Roman"/>
          <w:i/>
          <w:noProof/>
          <w:sz w:val="24"/>
          <w:szCs w:val="24"/>
          <w:lang w:val="id-ID" w:eastAsia="id-ID"/>
        </w:rPr>
        <mc:AlternateContent>
          <mc:Choice Requires="wps">
            <w:drawing>
              <wp:anchor distT="4294967295" distB="4294967295" distL="114300" distR="114300" simplePos="0" relativeHeight="251659264" behindDoc="0" locked="0" layoutInCell="1" allowOverlap="1" wp14:anchorId="569CCD9B" wp14:editId="29A3F9D7">
                <wp:simplePos x="0" y="0"/>
                <wp:positionH relativeFrom="column">
                  <wp:posOffset>74295</wp:posOffset>
                </wp:positionH>
                <wp:positionV relativeFrom="paragraph">
                  <wp:posOffset>126364</wp:posOffset>
                </wp:positionV>
                <wp:extent cx="1009650" cy="0"/>
                <wp:effectExtent l="0" t="0" r="0" b="0"/>
                <wp:wrapNone/>
                <wp:docPr id="13"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C4DC6E8" id="Straight Connector 1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85pt,9.95pt" to="85.3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" strokecolor="windowText">
                <o:lock v:ext="edit" shapetype="f"/>
              </v:line>
            </w:pict>
          </mc:Fallback>
        </mc:AlternateContent>
      </w:r>
      <w:r>
        <w:rPr>
          <w:rFonts w:ascii="Times New Roman" w:hAnsi="Times New Roman" w:cs="Times New Roman"/>
          <w:i/>
          <w:sz w:val="24"/>
          <w:szCs w:val="24"/>
        </w:rPr>
        <w:tab/>
        <w:t xml:space="preserve"> , </w:t>
      </w:r>
      <w:r w:rsidRPr="00F9310D">
        <w:rPr>
          <w:rFonts w:ascii="Times New Roman" w:hAnsi="Times New Roman" w:cs="Times New Roman"/>
          <w:i/>
          <w:sz w:val="24"/>
          <w:szCs w:val="24"/>
        </w:rPr>
        <w:t>Habitual Writer</w:t>
      </w:r>
      <w:r w:rsidRPr="00F9310D">
        <w:rPr>
          <w:rFonts w:ascii="Times New Roman" w:hAnsi="Times New Roman" w:cs="Times New Roman"/>
          <w:sz w:val="24"/>
          <w:szCs w:val="24"/>
        </w:rPr>
        <w:t xml:space="preserve">. </w:t>
      </w:r>
      <w:hyperlink r:id="rId5" w:history="1">
        <w:r w:rsidRPr="009A4C51">
          <w:rPr>
            <w:rStyle w:val="Hyperlink"/>
            <w:rFonts w:ascii="Times New Roman" w:hAnsi="Times New Roman" w:cs="Times New Roman"/>
            <w:sz w:val="24"/>
            <w:szCs w:val="24"/>
          </w:rPr>
          <w:t>http://scpayne.com/2013/01/07/becoming-a-habitual-writer-my-new-years-resolution/</w:t>
        </w:r>
      </w:hyperlink>
      <w:r>
        <w:rPr>
          <w:rFonts w:ascii="Times New Roman" w:hAnsi="Times New Roman" w:cs="Times New Roman"/>
          <w:sz w:val="24"/>
          <w:szCs w:val="24"/>
        </w:rPr>
        <w:t xml:space="preserve"> 2013</w:t>
      </w:r>
      <w:r>
        <w:rPr>
          <w:rFonts w:ascii="Times New Roman" w:hAnsi="Times New Roman" w:cs="Times New Roman"/>
          <w:i/>
          <w:noProof/>
          <w:sz w:val="24"/>
          <w:szCs w:val="24"/>
          <w:lang w:val="id-ID" w:eastAsia="id-ID"/>
        </w:rPr>
        <mc:AlternateContent>
          <mc:Choice Requires="wps">
            <w:drawing>
              <wp:anchor distT="4294967295" distB="4294967295" distL="114300" distR="114300" simplePos="0" relativeHeight="251660288" behindDoc="0" locked="0" layoutInCell="1" allowOverlap="1" wp14:anchorId="58888474" wp14:editId="7976DA5A">
                <wp:simplePos x="0" y="0"/>
                <wp:positionH relativeFrom="column">
                  <wp:posOffset>74295</wp:posOffset>
                </wp:positionH>
                <wp:positionV relativeFrom="paragraph">
                  <wp:posOffset>139699</wp:posOffset>
                </wp:positionV>
                <wp:extent cx="1009650" cy="0"/>
                <wp:effectExtent l="0" t="0" r="0" b="0"/>
                <wp:wrapNone/>
                <wp:docPr id="1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CBF5FA0" id="Straight Connector 1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85pt,11pt" to="85.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" strokecolor="windowText">
                <o:lock v:ext="edit" shapetype="f"/>
              </v:line>
            </w:pict>
          </mc:Fallback>
        </mc:AlternateContent>
      </w:r>
    </w:p>
    <w:p w14:paraId="5026EFD2" w14:textId="6F68BD15" w:rsidR="00880082" w:rsidRPr="0020384A" w:rsidRDefault="00880082" w:rsidP="0020384A"/>
    <w:sectPr w:rsidR="00880082" w:rsidRPr="0020384A"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5720C"/>
    <w:multiLevelType w:val="hybridMultilevel"/>
    <w:tmpl w:val="7DBE5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C7FF1"/>
    <w:multiLevelType w:val="hybridMultilevel"/>
    <w:tmpl w:val="317A8AF2"/>
    <w:lvl w:ilvl="0" w:tplc="F05A738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3030756"/>
    <w:multiLevelType w:val="hybridMultilevel"/>
    <w:tmpl w:val="21C4D25E"/>
    <w:lvl w:ilvl="0" w:tplc="04090019">
      <w:start w:val="1"/>
      <w:numFmt w:val="lowerLetter"/>
      <w:lvlText w:val="%1."/>
      <w:lvlJc w:val="left"/>
      <w:pPr>
        <w:ind w:left="1931" w:hanging="360"/>
      </w:pPr>
      <w:rPr>
        <w:rFonts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3" w15:restartNumberingAfterBreak="0">
    <w:nsid w:val="19FB693E"/>
    <w:multiLevelType w:val="multilevel"/>
    <w:tmpl w:val="7058537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369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624241"/>
    <w:multiLevelType w:val="hybridMultilevel"/>
    <w:tmpl w:val="FF202840"/>
    <w:lvl w:ilvl="0" w:tplc="E57413F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20AA55CE"/>
    <w:multiLevelType w:val="hybridMultilevel"/>
    <w:tmpl w:val="F6D4EC2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15:restartNumberingAfterBreak="0">
    <w:nsid w:val="35373937"/>
    <w:multiLevelType w:val="multilevel"/>
    <w:tmpl w:val="9E10792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5F65F5E"/>
    <w:multiLevelType w:val="hybridMultilevel"/>
    <w:tmpl w:val="55FE5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23536B"/>
    <w:multiLevelType w:val="hybridMultilevel"/>
    <w:tmpl w:val="EDE61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9D03B1"/>
    <w:multiLevelType w:val="hybridMultilevel"/>
    <w:tmpl w:val="25F213DC"/>
    <w:lvl w:ilvl="0" w:tplc="8440141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569E21FE"/>
    <w:multiLevelType w:val="hybridMultilevel"/>
    <w:tmpl w:val="B002B4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02745B"/>
    <w:multiLevelType w:val="multilevel"/>
    <w:tmpl w:val="32F2E9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DA0638"/>
    <w:multiLevelType w:val="hybridMultilevel"/>
    <w:tmpl w:val="E926E1F0"/>
    <w:lvl w:ilvl="0" w:tplc="A4583C6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631E3D0C"/>
    <w:multiLevelType w:val="multilevel"/>
    <w:tmpl w:val="F2621870"/>
    <w:lvl w:ilvl="0">
      <w:start w:val="1"/>
      <w:numFmt w:val="decimal"/>
      <w:lvlText w:val="%1."/>
      <w:lvlJc w:val="left"/>
      <w:pPr>
        <w:ind w:left="1069" w:hanging="360"/>
      </w:pPr>
      <w:rPr>
        <w:rFonts w:hint="default"/>
      </w:rPr>
    </w:lvl>
    <w:lvl w:ilvl="1">
      <w:start w:val="6"/>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6F055342"/>
    <w:multiLevelType w:val="hybridMultilevel"/>
    <w:tmpl w:val="FC805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D05480"/>
    <w:multiLevelType w:val="hybridMultilevel"/>
    <w:tmpl w:val="CBC84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955BE5"/>
    <w:multiLevelType w:val="hybridMultilevel"/>
    <w:tmpl w:val="6056317E"/>
    <w:lvl w:ilvl="0" w:tplc="04090019">
      <w:start w:val="1"/>
      <w:numFmt w:val="lowerLetter"/>
      <w:lvlText w:val="%1."/>
      <w:lvlJc w:val="left"/>
      <w:pPr>
        <w:ind w:left="1931" w:hanging="360"/>
      </w:pPr>
      <w:rPr>
        <w:rFonts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17" w15:restartNumberingAfterBreak="0">
    <w:nsid w:val="7D4818CE"/>
    <w:multiLevelType w:val="multilevel"/>
    <w:tmpl w:val="AE6E4626"/>
    <w:lvl w:ilvl="0">
      <w:start w:val="2"/>
      <w:numFmt w:val="decimal"/>
      <w:lvlText w:val="%1"/>
      <w:lvlJc w:val="left"/>
      <w:pPr>
        <w:ind w:left="480" w:hanging="480"/>
      </w:pPr>
      <w:rPr>
        <w:rFonts w:hint="default"/>
      </w:rPr>
    </w:lvl>
    <w:lvl w:ilvl="1">
      <w:start w:val="3"/>
      <w:numFmt w:val="decimal"/>
      <w:lvlText w:val="%1.%2"/>
      <w:lvlJc w:val="left"/>
      <w:pPr>
        <w:ind w:left="510" w:hanging="480"/>
      </w:pPr>
      <w:rPr>
        <w:rFonts w:hint="default"/>
      </w:rPr>
    </w:lvl>
    <w:lvl w:ilvl="2">
      <w:start w:val="2"/>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18" w15:restartNumberingAfterBreak="0">
    <w:nsid w:val="7EFE399F"/>
    <w:multiLevelType w:val="hybridMultilevel"/>
    <w:tmpl w:val="98487F9E"/>
    <w:lvl w:ilvl="0" w:tplc="71483146">
      <w:start w:val="1"/>
      <w:numFmt w:val="decimal"/>
      <w:lvlText w:val="%1."/>
      <w:lvlJc w:val="left"/>
      <w:pPr>
        <w:ind w:left="1211" w:hanging="360"/>
      </w:pPr>
      <w:rPr>
        <w:rFonts w:hint="default"/>
        <w:b w:val="0"/>
        <w:bCs w:val="0"/>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num w:numId="1" w16cid:durableId="638222218">
    <w:abstractNumId w:val="11"/>
  </w:num>
  <w:num w:numId="2" w16cid:durableId="1666929467">
    <w:abstractNumId w:val="6"/>
  </w:num>
  <w:num w:numId="3" w16cid:durableId="338504965">
    <w:abstractNumId w:val="12"/>
  </w:num>
  <w:num w:numId="4" w16cid:durableId="771629306">
    <w:abstractNumId w:val="17"/>
  </w:num>
  <w:num w:numId="5" w16cid:durableId="1444808682">
    <w:abstractNumId w:val="3"/>
  </w:num>
  <w:num w:numId="6" w16cid:durableId="967323534">
    <w:abstractNumId w:val="5"/>
  </w:num>
  <w:num w:numId="7" w16cid:durableId="1593585660">
    <w:abstractNumId w:val="8"/>
  </w:num>
  <w:num w:numId="8" w16cid:durableId="973751461">
    <w:abstractNumId w:val="1"/>
  </w:num>
  <w:num w:numId="9" w16cid:durableId="677193426">
    <w:abstractNumId w:val="13"/>
  </w:num>
  <w:num w:numId="10" w16cid:durableId="1391071462">
    <w:abstractNumId w:val="4"/>
  </w:num>
  <w:num w:numId="11" w16cid:durableId="694038884">
    <w:abstractNumId w:val="0"/>
  </w:num>
  <w:num w:numId="12" w16cid:durableId="1643077446">
    <w:abstractNumId w:val="14"/>
  </w:num>
  <w:num w:numId="13" w16cid:durableId="319385259">
    <w:abstractNumId w:val="7"/>
  </w:num>
  <w:num w:numId="14" w16cid:durableId="2021349016">
    <w:abstractNumId w:val="15"/>
  </w:num>
  <w:num w:numId="15" w16cid:durableId="1071923363">
    <w:abstractNumId w:val="18"/>
  </w:num>
  <w:num w:numId="16" w16cid:durableId="1581139768">
    <w:abstractNumId w:val="9"/>
  </w:num>
  <w:num w:numId="17" w16cid:durableId="291522243">
    <w:abstractNumId w:val="10"/>
  </w:num>
  <w:num w:numId="18" w16cid:durableId="430048129">
    <w:abstractNumId w:val="2"/>
  </w:num>
  <w:num w:numId="19" w16cid:durableId="16470798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082"/>
    <w:rsid w:val="001465EC"/>
    <w:rsid w:val="00195A18"/>
    <w:rsid w:val="0020384A"/>
    <w:rsid w:val="00222AC1"/>
    <w:rsid w:val="003053CB"/>
    <w:rsid w:val="00375FB4"/>
    <w:rsid w:val="00410109"/>
    <w:rsid w:val="004D144A"/>
    <w:rsid w:val="00880082"/>
    <w:rsid w:val="009456F0"/>
    <w:rsid w:val="009707C5"/>
    <w:rsid w:val="00DA1BC6"/>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644D6"/>
  <w15:chartTrackingRefBased/>
  <w15:docId w15:val="{55B36DE2-0165-4A44-B010-F85134B62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082"/>
    <w:pPr>
      <w:spacing w:after="200" w:line="276" w:lineRule="auto"/>
    </w:pPr>
    <w:rPr>
      <w:rFonts w:ascii="Calibri" w:eastAsia="Calibri" w:hAnsi="Calibri" w:cs="Calibr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FB4"/>
    <w:pPr>
      <w:ind w:left="720"/>
    </w:pPr>
  </w:style>
  <w:style w:type="character" w:styleId="Hyperlink">
    <w:name w:val="Hyperlink"/>
    <w:basedOn w:val="DefaultParagraphFont"/>
    <w:uiPriority w:val="99"/>
    <w:rsid w:val="00DA1BC6"/>
    <w:rPr>
      <w:color w:val="0000FF"/>
      <w:u w:val="single"/>
    </w:rPr>
  </w:style>
  <w:style w:type="paragraph" w:customStyle="1" w:styleId="Default">
    <w:name w:val="Default"/>
    <w:rsid w:val="00DA1BC6"/>
    <w:pPr>
      <w:autoSpaceDE w:val="0"/>
      <w:autoSpaceDN w:val="0"/>
      <w:adjustRightInd w:val="0"/>
      <w:spacing w:after="0" w:line="240" w:lineRule="auto"/>
    </w:pPr>
    <w:rPr>
      <w:rFonts w:ascii="Palatino Linotype" w:eastAsia="Calibri" w:hAnsi="Palatino Linotype" w:cs="Palatino Linotype"/>
      <w:color w:val="000000"/>
      <w:kern w:val="0"/>
      <w:szCs w:val="24"/>
      <w:vertAlign w:val="baseline"/>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payne.com/2013/01/07/becoming-a-habitual-writer-my-new-years-resolu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2023-07-08T03:22:00Z</dcterms:created>
  <dcterms:modified xsi:type="dcterms:W3CDTF">2023-07-08T03:22:00Z</dcterms:modified>
</cp:coreProperties>
</file>