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EE770" w14:textId="26DC038F" w:rsidR="004D5415" w:rsidRPr="004D5415" w:rsidRDefault="004D5415" w:rsidP="004D5415">
      <w:pPr>
        <w:pStyle w:val="Heading1"/>
        <w:spacing w:before="0" w:line="360" w:lineRule="auto"/>
        <w:rPr>
          <w:szCs w:val="24"/>
        </w:rPr>
      </w:pPr>
      <w:bookmarkStart w:id="0" w:name="_Toc174949774"/>
      <w:r w:rsidRPr="004D5415">
        <w:rPr>
          <w:szCs w:val="24"/>
        </w:rPr>
        <w:t>BAB I</w:t>
      </w:r>
      <w:bookmarkEnd w:id="0"/>
    </w:p>
    <w:p w14:paraId="19118330" w14:textId="77777777" w:rsidR="004D5415" w:rsidRPr="004D5415" w:rsidRDefault="004D5415" w:rsidP="004D5415">
      <w:pPr>
        <w:pStyle w:val="Heading1"/>
        <w:spacing w:before="0" w:line="360" w:lineRule="auto"/>
        <w:rPr>
          <w:szCs w:val="24"/>
        </w:rPr>
      </w:pPr>
      <w:bookmarkStart w:id="1" w:name="_Toc172958761"/>
      <w:bookmarkStart w:id="2" w:name="_Toc172966739"/>
      <w:bookmarkStart w:id="3" w:name="_Toc174949775"/>
      <w:r w:rsidRPr="004D5415">
        <w:rPr>
          <w:szCs w:val="24"/>
        </w:rPr>
        <w:t>PENDAHULUAN</w:t>
      </w:r>
      <w:bookmarkEnd w:id="1"/>
      <w:bookmarkEnd w:id="2"/>
      <w:bookmarkEnd w:id="3"/>
    </w:p>
    <w:p w14:paraId="4FE29790" w14:textId="77777777" w:rsidR="004D5415" w:rsidRPr="004D5415" w:rsidRDefault="004D5415" w:rsidP="004D5415">
      <w:pPr>
        <w:jc w:val="center"/>
        <w:rPr>
          <w:rFonts w:ascii="Times New Roman" w:hAnsi="Times New Roman"/>
          <w:sz w:val="24"/>
          <w:szCs w:val="24"/>
        </w:rPr>
      </w:pPr>
    </w:p>
    <w:p w14:paraId="42DD41F5" w14:textId="5CEE8862" w:rsidR="004D5415" w:rsidRPr="004D5415" w:rsidRDefault="004D5415" w:rsidP="004D5415">
      <w:pPr>
        <w:pStyle w:val="Heading2"/>
        <w:spacing w:before="0" w:line="360" w:lineRule="auto"/>
        <w:ind w:left="709" w:hanging="709"/>
        <w:jc w:val="both"/>
        <w:rPr>
          <w:rFonts w:ascii="Times New Roman" w:hAnsi="Times New Roman"/>
          <w:b/>
          <w:bCs/>
          <w:color w:val="auto"/>
          <w:sz w:val="24"/>
          <w:szCs w:val="24"/>
        </w:rPr>
      </w:pPr>
      <w:bookmarkStart w:id="4" w:name="_Toc172958762"/>
      <w:bookmarkStart w:id="5" w:name="_Toc172966740"/>
      <w:bookmarkStart w:id="6" w:name="_Toc174949776"/>
      <w:r w:rsidRPr="004D5415">
        <w:rPr>
          <w:rFonts w:ascii="Times New Roman" w:hAnsi="Times New Roman"/>
          <w:color w:val="auto"/>
          <w:sz w:val="24"/>
          <w:szCs w:val="24"/>
          <w:lang w:val="en-US"/>
        </w:rPr>
        <w:t>1.1</w:t>
      </w:r>
      <w:r>
        <w:rPr>
          <w:rFonts w:ascii="Times New Roman" w:hAnsi="Times New Roman"/>
          <w:sz w:val="24"/>
          <w:szCs w:val="24"/>
          <w:lang w:val="en-US"/>
        </w:rPr>
        <w:t xml:space="preserve">       </w:t>
      </w:r>
      <w:r w:rsidRPr="004D5415">
        <w:rPr>
          <w:rFonts w:ascii="Times New Roman" w:hAnsi="Times New Roman"/>
          <w:b/>
          <w:bCs/>
          <w:color w:val="auto"/>
          <w:sz w:val="24"/>
          <w:szCs w:val="24"/>
        </w:rPr>
        <w:t>Latar Belakang Masalah</w:t>
      </w:r>
      <w:bookmarkEnd w:id="4"/>
      <w:bookmarkEnd w:id="5"/>
      <w:bookmarkEnd w:id="6"/>
    </w:p>
    <w:p w14:paraId="3D383B41"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Matematika merupakan ilmu dasar yang memiliki sangat banyak manfaat bagi kehidupan manusia, termasuk membangun dasar untuk perkembangan teknologi modern, memainkan peran penting dalam berbagai cabang ilmu, dan meningkatkan kemampuan berpikir manusia. Perkembangan di bidang teknologi informasi dan komunikasi saat ini sangat bergantung pada kemajuan matematika. Sejak usia dini, pemahaman dan pemahaman matematika yang kuat diperlukan untuk menguasai dan menciptakan teknologi masa depan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{"citationItems":[{"id":"ITEM-1","itemData":{"DOI":"10.31980/mosharafa.v5i2.392","ISSN":"2086-4280","abstract":"Penelitian ini bertujuan untuk mendeskripsikan profil kemampuan koneksi matematika dalam memecahkan masalah matematika ditinjau gender. Pemilihan subjek laki-laki dan perempuan berdasarkan tingkat kemampuan yang setara dilihat dari tes kemampuan matematika dan nilai rapor. Penelitian ini menggunakan metode kualitatif dimana data yang diperoleh berupa kata-kata tertulis atau lisan dari orang-orang dan perilaku yang dapat diamati. Teknik pengumpulan datanya dilakukan dengan pemberian tes pemahaman konsep dan wawancara. Dalam penelitian ini diamati siswa laki-laki dan perempuan SMPN 4 Jember kelas VIII. Peneliti melakukan wawancara pada kedua subjek penelitian. Wawancara tersebut direkam kemudian hasilnya ditranskripkan dan dikodekan. Untuk memperoleh data yang valid, data yang diperoleh ditriangulasi. Kemudian data yang valid dianalisis untuk memperoleh kesimpulan. Hasilnya berupa kemampuan koneksi matematika siswa SMP kelas VIII pada materi aljabar dan geometri.\r This study aimed to describe the profile of mathematics connection ability to solve problems in terms of gender. Selection of male and female subjects based on equal ability level viewed from math skills tests and grades. This study uses a qualitative method where data is obtained in the form of words written or spoken of the people and the behaviors that can be observed. Data collection techniques were conducted by giving the concept understanding tests and interviews. This study observed both boys and girls in class VIII of SMPN 4 Jember. The researcher conducted interviews to both the research subjects. The interview was recorded and then the result was transcribed and coded. To obtain valid data, the data obtained were triangulated. Then the valid data were analyzed to obtain valid conclusions. The result is the mathematics connection ability class VIII of junior high school students of on the algebra and geometry matter. This article illustrates preparation of your paper using MS-WORD. Papers should not be numbered.","author":[{"dropping-particle":"","family":"Apriyono","given":"Fikri","non-dropping-particle":"","parse-names":false,"suffix":""}],"container-title":"Mosharafa: Jurnal Pendidikan Matematika","id":"ITEM-1","issue":"2","issued":{"date-parts":[["2016"]]},"page":"159-168","title":"Profil Kemampuan Koneksi Matematika Siswa SMP dalam Memecahkan Masalah Matematika Ditinjau dari Gender","type":"article-journal","volume":"5"},"uris":["http://www.mendeley.com/documents/?uuid=7c87f161-e6b2-46f4-aa1b-58a3a92cc13f"]}],"mendeley":{"formattedCitation":"(Apriyono, 2016)","plainTextFormattedCitation":"(Apriyono, 2016)","previouslyFormattedCitation":"(Apriyono, 2016)"},"properties":{"noteIndex":0},"schema":"https://github.com/citation-style-language/schema/raw/master/csl-citation.json"}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(Apriyono, 2016)</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w:t>
      </w:r>
    </w:p>
    <w:p w14:paraId="314611F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Matematika sebagai wahana pendidikan memainkan peran penting dalam pendidikan. Ini karena matematika adalah ilmu universal yang mendasari perkembangan teknologi modern, memainkan peran penting dalam meningkatkan kualitas sumber daya manusia, dan merupakan cara untuk berpikir ilmiah dan logis</w:t>
      </w:r>
      <w:r w:rsidRPr="004D5415">
        <w:rPr>
          <w:rFonts w:ascii="Times New Roman" w:hAnsi="Times New Roman"/>
          <w:sz w:val="24"/>
          <w:szCs w:val="24"/>
          <w:lang w:val="en-US"/>
        </w:rPr>
        <w:t xml:space="preserve"> </w:t>
      </w:r>
      <w:r w:rsidRPr="004D5415">
        <w:rPr>
          <w:rFonts w:ascii="Times New Roman" w:hAnsi="Times New Roman"/>
          <w:sz w:val="24"/>
          <w:szCs w:val="24"/>
          <w:lang w:val="en-US"/>
        </w:rPr>
        <w:fldChar w:fldCharType="begin" w:fldLock="1"/>
      </w:r>
      <w:r w:rsidRPr="004D5415">
        <w:rPr>
          <w:rFonts w:ascii="Times New Roman" w:hAnsi="Times New Roman"/>
          <w:sz w:val="24"/>
          <w:szCs w:val="24"/>
          <w:lang w:val="en-US"/>
        </w:rPr>
        <w:instrText>ADDIN CSL_CITATION {"citationItems":[{"id":"ITEM-1","itemData":{"DOI":"10.26737/jpmi.v3i1.519","ISSN":"2477-5967","abstract":"&lt;p&gt;Penelitian ini bertujuan untuk menguji pengaruh karakter kerja keras terhadap kemampuan literasi matematis siswa melaui pembelajaran model &lt;em&gt;discovery learning&lt;/em&gt;. Jenis penelitian kuantitatif yang digunakan adalah penelitian eksperimen dengan &lt;em&gt;True experimental design&lt;/em&gt; dengan bentuk &lt;em&gt;posttest-only control design&lt;/em&gt;. Subjek penelitiannya adalah siswa kelas VIII SMP Negeri 1 Sanggau Ledo, Kalimantan Barat. Pengambilan data dengan melakukan tes kemampuan literasi matematis serta angket dan observasi untuk karakter kerja keras pada tiap sampel. Hasil penelitian menunjukan bahwa persamaan regresi mengambarkan persamaan regresi y ̂ = a + bx dimana a = 15.045 dan b = 0.830 sehingga dimasukan ke persamaan y ̂ = 15.045 + 0.830 x. nilai signifikansi sebesar 0.000 &amp;lt; 0.05. Sedangkan ketuntasan klasikal diperoleh nilai Zhitung = 1,89. dibandingkan ztabel = 1,645 dengan taraf kesalahan 5% atau 1,89 &amp;gt; 1,645, maka H0 ditolak. Artinya, proporsi siswa yang mendapat nilai TKLM lebih dari atau sama dengan KKM = 70 telah melampaui 75%.  &lt;/p&gt;","author":[{"dropping-particle":"","family":"Buyung","given":"Buyung","non-dropping-particle":"","parse-names":false,"suffix":""},{"dropping-particle":"","family":"Nirawati","given":"Resy","non-dropping-particle":"","parse-names":false,"suffix":""}],"container-title":"JPMI (Jurnal Pendidikan Matematika Indonesia)","id":"ITEM-1","issue":"1","issued":{"date-parts":[["2018"]]},"page":"21","title":"Pengaruh Karakter Kerja Keras Terhadap Kemampuan Literasi Matematis Siswa Melalui Model Discovery Learning","type":"article-journal","volume":"3"},"uris":["http://www.mendeley.com/documents/?uuid=f696b936-68e9-415b-8a63-2027dc29fb1a"]}],"mendeley":{"formattedCitation":"(Buyung &amp; Nirawati, 2018)","plainTextFormattedCitation":"(Buyung &amp; Nirawati, 2018)","previouslyFormattedCitation":"(Buyung &amp; Nirawati, 2018)"},"properties":{"noteIndex":0},"schema":"https://github.com/citation-style-language/schema/raw/master/csl-citation.json"}</w:instrText>
      </w:r>
      <w:r w:rsidRPr="004D5415">
        <w:rPr>
          <w:rFonts w:ascii="Times New Roman" w:hAnsi="Times New Roman"/>
          <w:sz w:val="24"/>
          <w:szCs w:val="24"/>
          <w:lang w:val="en-US"/>
        </w:rPr>
        <w:fldChar w:fldCharType="separate"/>
      </w:r>
      <w:r w:rsidRPr="004D5415">
        <w:rPr>
          <w:rFonts w:ascii="Times New Roman" w:hAnsi="Times New Roman"/>
          <w:noProof/>
          <w:sz w:val="24"/>
          <w:szCs w:val="24"/>
          <w:lang w:val="en-US"/>
        </w:rPr>
        <w:t>(Buyung &amp; Nirawati, 2018)</w:t>
      </w:r>
      <w:r w:rsidRPr="004D5415">
        <w:rPr>
          <w:rFonts w:ascii="Times New Roman" w:hAnsi="Times New Roman"/>
          <w:sz w:val="24"/>
          <w:szCs w:val="24"/>
          <w:lang w:val="en-US"/>
        </w:rPr>
        <w:fldChar w:fldCharType="end"/>
      </w:r>
      <w:r w:rsidRPr="004D5415">
        <w:rPr>
          <w:rFonts w:ascii="Times New Roman" w:hAnsi="Times New Roman"/>
          <w:sz w:val="24"/>
          <w:szCs w:val="24"/>
          <w:lang w:val="en-US"/>
        </w:rPr>
        <w:t xml:space="preserve">. </w:t>
      </w:r>
      <w:r w:rsidRPr="004D5415">
        <w:rPr>
          <w:rFonts w:ascii="Times New Roman" w:hAnsi="Times New Roman"/>
          <w:sz w:val="24"/>
          <w:szCs w:val="24"/>
        </w:rPr>
        <w:t xml:space="preserve"> Keterampilan dalam matematika adalah salah satu dari banyak proses yang diperlukan untuk mengembangkan daya pikir manusia.</w:t>
      </w:r>
    </w:p>
    <w:p w14:paraId="682D0DE5"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Salah satu mata pelajaran yang dipelajari di setiap jenjang pendidikan adalah matematika. Permendikbud Nomor 22 Tahun 2016 menyatakan bahwa mata pelajaran matematika bertujuan agar peserta didik dapat memahami konsep matematika, menggunakan pola sebagai dugaan dalam penyelesaian masalah, menerapkan penalaran matematika, serta mengkomunikasikan ide dan bukti matematika. Selain itu, peserta didik diharapkan menghargai manfaat matematika dalam kehidupan, memiliki sikap dan perilaku yang sesuai dengan nilai-nilai matematika, melakukan kegiatan motorik dengan pengetahuan matematika, serta melakukan kegiatan matematika dengan alat peraga sederhana dan produk teknologi.</w:t>
      </w:r>
    </w:p>
    <w:p w14:paraId="237AF51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{"citationItems":[{"id":"ITEM-1","itemData":{"DOI":"10.30870/jppm.v10i2.2028","ISSN":"1979-3545","abstract":"This research was aimed to determine: (1) whether the improvement of mathematical problem solving skills of students who get cooperative learning type Coop coop with Open-Ended approach is better than the students who get learning with Open-Ended approach; (2) how students attitude toward cooperative learning type Coop coop with Open-Ended approach. The subjects of this research were X grade students in a SMAN of Cimahi which is divided into two groups namely the experimental and control group. This research was a quasi-experimental study with a pretest-posttest non-equivalent group design. The instruments used are problem solving test, attitude scale and observation sheet of teacher and student activity. Quantitative analysis was performed using average difference test. The result of the research shows that the improvement of mathematical problem solving ability of students who get cooperative learning type Coop coop with Open-Ended approach is better than the students who get learning with Open-Ended approach. In addition, students generally show a positive attitude toward cooperative learning type Coop coop with an Open-Ended approach.","author":[{"dropping-particle":"","family":"Mahuda","given":"Isnaini","non-dropping-particle":"","parse-names":false,"suffix":""}],"container-title":"Jurnal Penelitian dan Pembelajaran Matematika","id":"ITEM-1","issue":"2","issued":{"date-parts":[["2017"]]},"page":"31-39","title":"Pembelajaran Kooperatif Co-Op Co-Op Dengan Pendekatan Open-Ended Untuk Meningkatkan Kemampuan Pemecahan Masalah Matematis Siswa Sma","type":"article-journal","volume":"10"},"uris":["http://www.mendeley.com/documents/?uuid=469dc8a7-e6b4-42cb-8bda-261842532483"]}],"mendeley":{"formattedCitation":"(Mahuda, 2017)","manualFormatting":"Mahuda (2017)","plainTextFormattedCitation":"(Mahuda, 2017)","previouslyFormattedCitation":"(Mahuda, 2017)"},"properties":{"noteIndex":0},"schema":"https://github.com/citation-style-language/schema/raw/master/csl-citation.json"}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Mahuda</w:t>
      </w:r>
      <w:r w:rsidRPr="004D5415">
        <w:rPr>
          <w:rFonts w:ascii="Times New Roman" w:hAnsi="Times New Roman"/>
          <w:noProof/>
          <w:sz w:val="24"/>
          <w:szCs w:val="24"/>
          <w:lang w:val="en-US"/>
        </w:rPr>
        <w:t xml:space="preserve"> (</w:t>
      </w:r>
      <w:r w:rsidRPr="004D5415">
        <w:rPr>
          <w:rFonts w:ascii="Times New Roman" w:hAnsi="Times New Roman"/>
          <w:noProof/>
          <w:sz w:val="24"/>
          <w:szCs w:val="24"/>
        </w:rPr>
        <w:t>2017)</w:t>
      </w:r>
      <w:r w:rsidRPr="004D5415">
        <w:rPr>
          <w:rFonts w:ascii="Times New Roman" w:hAnsi="Times New Roman"/>
          <w:sz w:val="24"/>
          <w:szCs w:val="24"/>
        </w:rPr>
        <w:fldChar w:fldCharType="end"/>
      </w:r>
      <w:r w:rsidRPr="004D5415">
        <w:rPr>
          <w:rFonts w:ascii="Times New Roman" w:hAnsi="Times New Roman"/>
          <w:sz w:val="24"/>
          <w:szCs w:val="24"/>
        </w:rPr>
        <w:t xml:space="preserve">,  menyatakan bahwa matematika adalah mata pelajaran yang sangat penting dan harus dipelajari di seluruh jenjang sekolah. Matematika harus dipahami oleh semua orang, terutama siswa sekolah formal, karena sangat penting untuk ilmu pengetahuan dan kehidupan pada umumnya. Matematika </w:t>
      </w:r>
      <w:r w:rsidRPr="004D5415">
        <w:rPr>
          <w:rFonts w:ascii="Times New Roman" w:hAnsi="Times New Roman"/>
          <w:sz w:val="24"/>
          <w:szCs w:val="24"/>
        </w:rPr>
        <w:lastRenderedPageBreak/>
        <w:t xml:space="preserve">sebagai bidang ilmu memiliki manfaat untuk meningkatkan pemikiran dan perilaku seseorang. Matematika juga memainkan peran penting dalam pendidikan masyarakat, baik sebagai objek langsung (fakta, konsep, dan prinsip) maupun tak langsung (berpikir kritis, logika tekun, dll.). Siswa diharapkan dapat menggunakan pembelajaran matematika dalam kehidupan sehari-hari karena mengembangkan cara mereka berpikir untuk memahami atau memecahkan masalah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{"citationItems":[{"id":"ITEM-1","itemData":{"DOI":"10.37640/jim.v2i2.1021","abstract":"The role of parents is needed in the education of children. The role of parents in education makes the quality of children's education better. The purpose of the study was to determine the relationship between the role of parents and the mathematics learning outcomes of Algebra during the Corona Virus Disease 2019 (COVID-19) Pandemic. The research sample was 72 junior high school students in class VII. This study uses quantitative methods with survey techniques. The instrument is a questionnaire and an objective test. The prerequisite test used the Liliefors test, and the data were normally distributed. An analysis of the regression equation shows there is a positive relationship between the two variables. Hypothesis testing using the product-moment correlation test is obtained rcount more than rtable at a significant level of 5%. Because rcount more than rtable, it can be concluded that there is a strong relationship between the role of parents and learning outcomes in mathematics. Based on the correlation t-test, obtained tcount&gt;ttable with db=70. The conclusion is that there is a significant positive relationship between the role of parents and the mathematics learning outcomes of junior high school students. Parents' attention contributes 57.15% to mathematics learning outcomes.","author":[{"dropping-particle":"","family":"Fadilah,Dila Nurhayati , Afriansyah","given":"Ekasatya Aldila","non-dropping-particle":"","parse-names":false,"suffix":""}],"container-title":"Journal of Instructional Mathematics","id":"ITEM-1","issue":"2","issued":{"date-parts":[["2021"]]},"page":"55-63","title":"Peran Orang Tua terhadap Hasil Belajar Matematika Materi Aljabar di Masa Pandemi COVID-19","type":"article-journal","volume":"2"},"uris":["http://www.mendeley.com/documents/?uuid=efa7a534-a05a-4b5f-8de9-a8204d7083cc"]}],"mendeley":{"formattedCitation":"(Fadilah,Dila Nurhayati , Afriansyah, 2021)","manualFormatting":"(Fadilah &amp; Afriansyah, 2021)","plainTextFormattedCitation":"(Fadilah,Dila Nurhayati , Afriansyah, 2021)","previouslyFormattedCitation":"(Fadilah,Dila Nurhayati , Afriansyah, 2021)"},"properties":{"noteIndex":0},"schema":"https://github.com/citation-style-language/schema/raw/master/csl-citation.json"}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lang w:val="en-US"/>
        </w:rPr>
        <w:t>(Fadilah &amp; Afriansyah, 2021)</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Pembelajaran matematika melibatkan memberikan siswa pengalaman belajar melalui sejumlah kegiatan yang direncanakan dengan tujuan mengajarkan mereka kemampuan tentang materi matematika yang dipelajari</w:t>
      </w:r>
      <w:r w:rsidRPr="004D5415">
        <w:rPr>
          <w:rFonts w:ascii="Times New Roman" w:hAnsi="Times New Roman"/>
          <w:sz w:val="24"/>
          <w:szCs w:val="24"/>
          <w:lang w:val="en-US"/>
        </w:rPr>
        <w:t xml:space="preserve"> </w:t>
      </w:r>
      <w:r w:rsidRPr="004D5415">
        <w:rPr>
          <w:rFonts w:ascii="Times New Roman" w:hAnsi="Times New Roman"/>
          <w:sz w:val="24"/>
          <w:szCs w:val="24"/>
          <w:lang w:val="en-US"/>
        </w:rPr>
        <w:fldChar w:fldCharType="begin" w:fldLock="1"/>
      </w:r>
      <w:r w:rsidRPr="004D5415">
        <w:rPr>
          <w:rFonts w:ascii="Times New Roman" w:hAnsi="Times New Roman"/>
          <w:sz w:val="24"/>
          <w:szCs w:val="24"/>
          <w:lang w:val="en-US"/>
        </w:rPr>
        <w:instrText>ADDIN CSL_CITATION {"citationItems":[{"id":"ITEM-1","itemData":{"DOI":"10.31980/plusminus.v1i3.1448","ISSN":"27982904","abstract":"Difficulty in presenting mathematical ideas in making mathematical equations or drawing graphs of a problem that will hinder students in determining the solution to a given mathematical problem. This study aims to analyze students' mathematical representation abilities in terms of self-confidence in Statistics material. This research is descriptive qualitative research. The research was conducted in Talagasari Village with 8 students of class VIII SMP/MTs as the research subject. The research instrument is a mathematical representation ability test, interviews, and questionnaires. Data analysis techniques are carried out by reducing data, presenting data, and drawing conclusions. The results showed that students' mathematical representation abilities were divided into 3 categories, namely those with high, medium, and low mathematical representation abilities. This study concludes that the level of self-confidence affects the level of students' mathematical representation abilities.","author":[{"dropping-particle":"","family":"Yulinawati","given":"Alti","non-dropping-particle":"","parse-names":false,"suffix":""},{"dropping-particle":"","family":"Nuraeni","given":"Reni","non-dropping-particle":"","parse-names":false,"suffix":""}],"container-title":"Plusminus: Jurnal Pendidikan Matematika","id":"ITEM-1","issue":"3","issued":{"date-parts":[["2021"]]},"page":"519-530","title":"Kemampuan Representasi Matematis ditinjau dari Self-Confidence Siswa pada Materi Statistika di Desa Talagasari","type":"article-journal","volume":"1"},"uris":["http://www.mendeley.com/documents/?uuid=81e9384b-a5e8-463e-8f3c-4f53ca143e0b"]}],"mendeley":{"formattedCitation":"(Yulinawati &amp; Nuraeni, 2021)","plainTextFormattedCitation":"(Yulinawati &amp; Nuraeni, 2021)","previouslyFormattedCitation":"(Yulinawati &amp; Nuraeni, 2021)"},"properties":{"noteIndex":0},"schema":"https://github.com/citation-style-language/schema/raw/master/csl-citation.json"}</w:instrText>
      </w:r>
      <w:r w:rsidRPr="004D5415">
        <w:rPr>
          <w:rFonts w:ascii="Times New Roman" w:hAnsi="Times New Roman"/>
          <w:sz w:val="24"/>
          <w:szCs w:val="24"/>
          <w:lang w:val="en-US"/>
        </w:rPr>
        <w:fldChar w:fldCharType="separate"/>
      </w:r>
      <w:r w:rsidRPr="004D5415">
        <w:rPr>
          <w:rFonts w:ascii="Times New Roman" w:hAnsi="Times New Roman"/>
          <w:noProof/>
          <w:sz w:val="24"/>
          <w:szCs w:val="24"/>
          <w:lang w:val="en-US"/>
        </w:rPr>
        <w:t>(Yulinawati &amp; Nuraeni, 2021)</w:t>
      </w:r>
      <w:r w:rsidRPr="004D5415">
        <w:rPr>
          <w:rFonts w:ascii="Times New Roman" w:hAnsi="Times New Roman"/>
          <w:sz w:val="24"/>
          <w:szCs w:val="24"/>
          <w:lang w:val="en-US"/>
        </w:rPr>
        <w:fldChar w:fldCharType="end"/>
      </w:r>
      <w:r w:rsidRPr="004D5415">
        <w:rPr>
          <w:rFonts w:ascii="Times New Roman" w:hAnsi="Times New Roman"/>
          <w:sz w:val="24"/>
          <w:szCs w:val="24"/>
        </w:rPr>
        <w:t xml:space="preserve">. Dengan demikian, pembelajaran matematika adalah kegiatan belajar mengajar di mana orang belajar matematika dengan cara yang bermanfaat dan memiliki kemampuan untuk menerapkan pengetahuan tersebut dalam kehidupan sehari-hari.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{"citationItems":[{"id":"ITEM-1","itemData":{"DOI":"10.31980/plusminus.v1i3.1459","ISSN":"27982904","abstract":"The importance of mathematical communication skills is the background of this research. An appropriate learning model is needed to improve mathematical communication skills, such as the Group Investigation and Team Quiz cooperative learning models. The purpose of the study was to examine the differences in students' mathematical communication skills with the two learning models. The research is a quasi-experimental design with a nonequivalent control group design. The population is all students of class X of one of the SMK in Garut, with a sample of two classes. The instrument is in the form of a mathematical communication ability test and a student learning independence questionnaire. The results showed that the difference in students' mathematical communication skills in the two classes only occurred in moderate learning independence. As for the upgrade quality, for the Group Investigation class, all the upgrade qualities have a moderate interpretation. As for the Team Quiz class, in terms of low and medium learning independence, it has a low interpretation, while for high learning independence it has a medium interpretation.","author":[{"dropping-particle":"","family":"Anggraeni","given":"Nenden Saniyyah","non-dropping-particle":"","parse-names":false,"suffix":""},{"dropping-particle":"","family":"Sundayana","given":"Rostina","non-dropping-particle":"","parse-names":false,"suffix":""}],"container-title":"Plusminus: Jurnal Pendidikan Matematika","id":"ITEM-1","issue":"3","issued":{"date-parts":[["2021"]]},"page":"469-480","title":"Kemampuan Komunikasi Matematis Siswa dengan Pembelajaran Kooperatif Tipe Group Investigation dan Team Quiz Ditinjau dari Kemandirian Belajar","type":"article-journal","volume":"1"},"uris":["http://www.mendeley.com/documents/?uuid=15a8d65f-8636-4d4c-885a-0d4bc1ccc2d0"]}],"mendeley":{"formattedCitation":"(Anggraeni &amp; Sundayana, 2021)","plainTextFormattedCitation":"(Anggraeni &amp; Sundayana, 2021)","previouslyFormattedCitation":"(Anggraeni &amp; Sundayana, 2021)"},"properties":{"noteIndex":0},"schema":"https://github.com/citation-style-language/schema/raw/master/csl-citation.json"}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(Anggraeni &amp; Sundayana, 2021)</w:t>
      </w:r>
      <w:r w:rsidRPr="004D5415">
        <w:rPr>
          <w:rFonts w:ascii="Times New Roman" w:hAnsi="Times New Roman"/>
          <w:sz w:val="24"/>
          <w:szCs w:val="24"/>
        </w:rPr>
        <w:fldChar w:fldCharType="end"/>
      </w:r>
      <w:r w:rsidRPr="004D5415">
        <w:rPr>
          <w:rFonts w:ascii="Times New Roman" w:hAnsi="Times New Roman"/>
          <w:sz w:val="24"/>
          <w:szCs w:val="24"/>
        </w:rPr>
        <w:t>.</w:t>
      </w:r>
    </w:p>
    <w:p w14:paraId="3F1A3B18"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NCTM (2000) menetapkan bahwa, sehubungan dengan tujuan pembelajaran matematika pertama, siswa harus memiliki lima standar keterampilan dalam pembelajaran matematika: pemecahan masalah (</w:t>
      </w:r>
      <w:r w:rsidRPr="004D5415">
        <w:rPr>
          <w:rFonts w:ascii="Times New Roman" w:hAnsi="Times New Roman"/>
          <w:i/>
          <w:sz w:val="24"/>
          <w:szCs w:val="24"/>
        </w:rPr>
        <w:t>problem solving</w:t>
      </w:r>
      <w:r w:rsidRPr="004D5415">
        <w:rPr>
          <w:rFonts w:ascii="Times New Roman" w:hAnsi="Times New Roman"/>
          <w:sz w:val="24"/>
          <w:szCs w:val="24"/>
        </w:rPr>
        <w:t>), penalaran dan pembuktian (</w:t>
      </w:r>
      <w:r w:rsidRPr="004D5415">
        <w:rPr>
          <w:rFonts w:ascii="Times New Roman" w:hAnsi="Times New Roman"/>
          <w:i/>
          <w:sz w:val="24"/>
          <w:szCs w:val="24"/>
        </w:rPr>
        <w:t>reasoning and proof)</w:t>
      </w:r>
      <w:r w:rsidRPr="004D5415">
        <w:rPr>
          <w:rFonts w:ascii="Times New Roman" w:hAnsi="Times New Roman"/>
          <w:sz w:val="24"/>
          <w:szCs w:val="24"/>
        </w:rPr>
        <w:t>, komunikasi (</w:t>
      </w:r>
      <w:r w:rsidRPr="004D5415">
        <w:rPr>
          <w:rFonts w:ascii="Times New Roman" w:hAnsi="Times New Roman"/>
          <w:i/>
          <w:sz w:val="24"/>
          <w:szCs w:val="24"/>
        </w:rPr>
        <w:t>communication</w:t>
      </w:r>
      <w:r w:rsidRPr="004D5415">
        <w:rPr>
          <w:rFonts w:ascii="Times New Roman" w:hAnsi="Times New Roman"/>
          <w:sz w:val="24"/>
          <w:szCs w:val="24"/>
        </w:rPr>
        <w:t>), koneksi (connection), dan representasi (</w:t>
      </w:r>
      <w:r w:rsidRPr="004D5415">
        <w:rPr>
          <w:rFonts w:ascii="Times New Roman" w:hAnsi="Times New Roman"/>
          <w:i/>
          <w:sz w:val="24"/>
          <w:szCs w:val="24"/>
        </w:rPr>
        <w:t>representation</w:t>
      </w:r>
      <w:r w:rsidRPr="004D5415">
        <w:rPr>
          <w:rFonts w:ascii="Times New Roman" w:hAnsi="Times New Roman"/>
          <w:sz w:val="24"/>
          <w:szCs w:val="24"/>
        </w:rPr>
        <w:t>). Dalam pembelajaran matematika, kelima standar proses tersebut saling terkait satu sama lain.</w:t>
      </w:r>
    </w:p>
    <w:p w14:paraId="6C59CE39"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Representasi adalah kemampuan yang harus dimiliki siswa. NCTM (2000) menyatakan bahwa representasi adalah transformasi ide atau masalah dari model atau gambar ke simbol, kata-kata, atau kalimat. Ini juga digunakan untuk mengubah masalah verbal menjadi lebih jelas. Kemampuan representasi membantu siswa memahami konsep dan hubungan matematika, berkomunikasi tentang konsep matematika, dan memahami bagaimana konsep berhubungan satu sama lain. Mereka juga dapat mempelajari bagaimana konsep dapat diterapkan dalam kehidupan sehari-hari melalui pemodelan. </w:t>
      </w:r>
    </w:p>
    <w:p w14:paraId="4C495DFD"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Menurut Farhatin</w:t>
      </w:r>
      <w:r w:rsidRPr="004D5415">
        <w:rPr>
          <w:rFonts w:ascii="Times New Roman" w:hAnsi="Times New Roman"/>
          <w:sz w:val="24"/>
          <w:szCs w:val="24"/>
          <w:lang w:val="en-US"/>
        </w:rPr>
        <w:t xml:space="preserve"> (</w:t>
      </w:r>
      <w:r w:rsidRPr="004D5415">
        <w:rPr>
          <w:rFonts w:ascii="Times New Roman" w:hAnsi="Times New Roman"/>
          <w:sz w:val="24"/>
          <w:szCs w:val="24"/>
        </w:rPr>
        <w:t xml:space="preserve">2018), kemampuan representasi adalah ungkapan-ungkapan dari ide-ide matematika (masalah, pernyataan, definisi, dan lain-lain) yang digunakan untuk memperlihatkan (mengomunikasikan) hasil kerjanya dengan cara tertentu. Ini adalah hasil dari interpretasi pikirannya. Dalam pembelajaran matematika, representasi merupakan komponen penting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{"citationItems":[{"id":"ITEM-1","itemData":{"DOI":"10.31980/plusminus.v2i1.1581","ISSN":"27982904","abstract":"In general, the mathematical representation skills of students in Indonesia are still relatively low, this is indicated by the number of students who still have difficulty in working on problems in the form of images, symbol, and verbal. One of the factors that affect the ability of mathematical representation shiva is the independence of learning. This research aims to find out the mathematical representation skills in solving set problems and learning independence. The type of research used in this research is qualitative research. The subjects in the study were class VIII students of the 2020/2021 school year who were at Kelurahan Sukagalih, which amounted to 3 people using purposive sampling techniques. The data collection techniques used are learning independence questionnaires, representation skills tests, interviews, and documentation. The results showed that students mathematical representation abilities in learning independence had medium and low categories seen from students mathematical representation abilities on image and symbol, so that students are able to solve problems. Some students are only able to solve problems to convey their mathematical ideas in their own language.","author":[{"dropping-particle":"Al","family":"Addawiyah","given":"Arfah","non-dropping-particle":"","parse-names":false,"suffix":""},{"dropping-particle":"","family":"Basuki","given":"Basuki","non-dropping-particle":"","parse-names":false,"suffix":""}],"container-title":"Plusminus: Jurnal Pendidikan Matematika","id":"ITEM-1","issue":"1","issued":{"date-parts":[["2022"]]},"page":"111-120","title":"Kemampuan Representasi Matematis Siswa dalam Menyelesaikan Soal Himpunan dan Kemandirian Belajar","type":"article-journal","volume":"2"},"uris":["http://www.mendeley.com/documents/?uuid=7ad4b420-e547-4256-9752-f8ffac4fa760"]}],"mendeley":{"formattedCitation":"(Addawiyah &amp; Basuki, 2022)","plainTextFormattedCitation":"(Addawiyah &amp; Basuki, 2022)","previouslyFormattedCitation":"(Addawiyah &amp; Basuki, 2022)"},"properties":{"noteIndex":0},"schema":"https://github.com/citation-style-language/schema/raw/master/csl-citation.json"}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(Addawiyah &amp; Basuki, 2022)</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Kemampuan representasi matematis sangat penting untuk meningkatkan kemampuan berpikir siswa. Siswa yang memiliki kemampuan representasi matematis yang baik akan memiliki kemampuan untuk memperluas dan memperdalam pemahaman mereka tentang konsep dan hubungan antara konsep-konsep matematika</w:t>
      </w:r>
      <w:r w:rsidRPr="004D5415">
        <w:rPr>
          <w:rFonts w:ascii="Times New Roman" w:hAnsi="Times New Roman"/>
          <w:sz w:val="24"/>
          <w:szCs w:val="24"/>
          <w:lang w:val="en-US"/>
        </w:rPr>
        <w:t xml:space="preserve">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{"citationItems":[{"id":"ITEM-1","itemData":{"DOI":"10.25273/jipm.v7i1.3078","ISSN":"2301-7929","abstract":"Penelitian ini di latar belakangi oleh fakta bahwa representasi matematis merupakan kemampuan dasar yang harus dimiliki oleh setiap siswa, serta representasi merupakan salah satu komponen penting dan fundamental untuk mengembangkan kemampuan matemats siswa secara umum. Untuk meningkatkan seluruh kemampuan matematis siswa yaitu melalui aktifitas pembelajaran yang hendaknya berpusat pada siswa. Sesuai dengan masalah yang dikemukakan, maka tujuan penelitian ini adalah untuk mengetahui perbandingan dan peningkatan kemampuan representasi matematis siswa terhadap model pembelajaran CTL dan PBL. Metode penelitian yang digunakan adalah &lt;em&gt;quasi experiment&lt;/em&gt; dengan pengambilan sampel &lt;em&gt;purposive sampling&lt;/em&gt;. Sampel penelitian dipilih dua kelas dari kelas XI MIPA SMAN 17 Garut tahun ajaran 2017/2018. Kelas eksperimen I yaitu kelas XI MIPA 1 yang mendapatkan model pembelajaran CTL&lt;em&gt; &lt;/em&gt;sebanyak 20 siswa&lt;em&gt;, &lt;/em&gt;dan kelas eksperimen II yaitu kelas XI MIPA 3 yang mendapatkan model pembelajaran PBL sebanyak 20 siswa. Hasil dari penelitian ini dapat disimpulkan bahwa kemampuan representasi matematis siswa dengan menggunakan model pembelajaran CTL lebih baik dibandingkan dengan siswa yang mendapatkan model pembelajaran PBL. Sementara itu, untuk peningkatan kemampuan representasi matematis siswa yang mendapatkan model pembelajaran&lt;em&gt; Contextual Teaching and Learning &lt;/em&gt;berinterpretasi tinggi dan &lt;em&gt;Problem Based Learning &lt;/em&gt;berinterpretasi sedang. Serta secara umum sikap siswa terhadap pembelajaran matematika dengan menggunakan model pembelajaran &lt;em&gt;Contextual Teaching and Learning&lt;/em&gt; dan &lt;em&gt;Problem Based Learning&lt;/em&gt; masing-masing berinterpretasi baik.","author":[{"dropping-particle":"","family":"Damayanti","given":"Risda","non-dropping-particle":"","parse-names":false,"suffix":""},{"dropping-particle":"","family":"Afriansyah","given":"Ekasatya Aldila","non-dropping-particle":"","parse-names":false,"suffix":""}],"container-title":"JIPM (Jurnal Ilmiah Pendidikan Matematika)","id":"ITEM-1","issue":"1","issued":{"date-parts":[["2018"]]},"page":"30","title":"Perbandingan Kemampuan Representasi Matematis Siswa antara Contextual Teaching and Learning dan Problem Based Learning","type":"article-journal","volume":"7"},"uris":["http://www.mendeley.com/documents/?uuid=9cdc3984-404c-46bc-a2f6-7613b7284b0e"]}],"mendeley":{"formattedCitation":"(Damayanti &amp; Afriansyah, 2018)","plainTextFormattedCitation":"(Damayanti &amp; Afriansyah, 2018)","previouslyFormattedCitation":"(Damayanti &amp; Afriansyah, 2018)"},"properties":{"noteIndex":0},"schema":"https://github.com/citation-style-language/schema/raw/master/csl-citation.json"}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(Damayanti &amp; Afriansyah, 2018)</w:t>
      </w:r>
      <w:r w:rsidRPr="004D5415">
        <w:rPr>
          <w:rFonts w:ascii="Times New Roman" w:hAnsi="Times New Roman"/>
          <w:sz w:val="24"/>
          <w:szCs w:val="24"/>
        </w:rPr>
        <w:fldChar w:fldCharType="end"/>
      </w:r>
      <w:r w:rsidRPr="004D5415">
        <w:rPr>
          <w:rFonts w:ascii="Times New Roman" w:hAnsi="Times New Roman"/>
          <w:sz w:val="24"/>
          <w:szCs w:val="24"/>
          <w:lang w:val="en-US"/>
        </w:rPr>
        <w:t>.</w:t>
      </w:r>
    </w:p>
    <w:p w14:paraId="35A7815C"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{"citationItems":[{"id":"ITEM-1","itemData":{"abstract":"Mathematical representative is part of mathematicalcommunication. Mathematical communication ability is one of standard of process that still need for growing and students have it. This standard of process must say while process of mathematic learning. Mathematical representative is a picture, translator, act of expressing, reappointment, institutionalization, or modeling of idea, concept, concept mathematic, and relationship between one configuration, construction, or situation of problem which from the students in medley type as effort to get clarify meaning, showing of comprehending, or to look for solution of the problem which there in front of us. Representative is not also to show the result, or product of new configuration or construction, but also process of thinking that is done for getting and comprehending the concept, campaign, and relationship of mathematic from one configuration.","author":[{"dropping-particle":"","family":"Rangkuti","given":"Ahmad Nizar","non-dropping-particle":"","parse-names":false,"suffix":""}],"container-title":"Forum Peadagogik","id":"ITEM-1","issue":"02 JULI","issued":{"date-parts":[["2014"]]},"page":"49-61","title":"Representasi Matemaris","type":"article-journal","volume":"6"},"uris":["http://www.mendeley.com/documents/?uuid=33e2952a-9b0b-4d4f-8490-093b0e5fede8"]}],"mendeley":{"formattedCitation":"(Rangkuti, 2014)","manualFormatting":"Rangkuti (2014)","plainTextFormattedCitation":"(Rangkuti, 2014)","previouslyFormattedCitation":"(Rangkuti, 2014)"},"properties":{"noteIndex":0},"schema":"https://github.com/citation-style-language/schema/raw/master/csl-citation.json"}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Rangkuti</w:t>
      </w:r>
      <w:r w:rsidRPr="004D5415">
        <w:rPr>
          <w:rFonts w:ascii="Times New Roman" w:hAnsi="Times New Roman"/>
          <w:noProof/>
          <w:sz w:val="24"/>
          <w:szCs w:val="24"/>
          <w:lang w:val="en-US"/>
        </w:rPr>
        <w:t xml:space="preserve"> (</w:t>
      </w:r>
      <w:r w:rsidRPr="004D5415">
        <w:rPr>
          <w:rFonts w:ascii="Times New Roman" w:hAnsi="Times New Roman"/>
          <w:noProof/>
          <w:sz w:val="24"/>
          <w:szCs w:val="24"/>
        </w:rPr>
        <w:t>2014)</w:t>
      </w:r>
      <w:r w:rsidRPr="004D5415">
        <w:rPr>
          <w:rFonts w:ascii="Times New Roman" w:hAnsi="Times New Roman"/>
          <w:sz w:val="24"/>
          <w:szCs w:val="24"/>
        </w:rPr>
        <w:fldChar w:fldCharType="end"/>
      </w:r>
      <w:r w:rsidRPr="004D5415">
        <w:rPr>
          <w:rFonts w:ascii="Times New Roman" w:hAnsi="Times New Roman"/>
          <w:sz w:val="24"/>
          <w:szCs w:val="24"/>
        </w:rPr>
        <w:t xml:space="preserve">, berpendapat bahwa manfaat yang diperoleh guru atau siswa pada saat pembelajaran yang melibatkan representasi diantaranya yaitu dapat memicu guru dalam meningkatkan kemampuan mengajar dengan cara belajar dari representasi-representasi yang dihadirkan siswa, meningkatkan pemahaman siswa, meningkatkan kemampuan siswa dalam menghubungkan representasi matematis dengan koneksi sebagai alat penyelesaian masalah, dan menghindarkan dari terjadinya miskonsepsi.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{"citationItems":[{"id":"ITEM-1","itemData":{"abstract":"This book explores the relationship between problem analysis, leadership, decision making, and change. It contains many problem scenarios, case studies, and vignettes.","author":[{"dropping-particle":"","family":"Hijriani","given":"Lailin","non-dropping-particle":"","parse-names":false,"suffix":""},{"dropping-particle":"","family":"Rahardjo","given":"Swasono","non-dropping-particle":"","parse-names":false,"suffix":""},{"dropping-particle":"","family":"Rahardi","given":"Rustanto","non-dropping-particle":"","parse-names":false,"suffix":""}],"container-title":"Jurnal Pendidikan: Teori, Penelitian, dan Pengembangan","id":"ITEM-1","issue":"5","issued":{"date-parts":[["2018"]]},"page":"603","title":"Deskripsi Representasi Matematis Siswa SMP dalam Menyelesaikan Soal PISA","type":"article-journal","volume":"3"},"uris":["http://www.mendeley.com/documents/?uuid=cfb1a9b0-88bb-4b2f-9450-7917b6153aac"]}],"mendeley":{"formattedCitation":"(Hijriani et al., 2018)","manualFormatting":"Hijriani dkk., (2018)","plainTextFormattedCitation":"(Hijriani et al., 2018)","previouslyFormattedCitation":"(Hijriani et al., 2018)"},"properties":{"noteIndex":0},"schema":"https://github.com/citation-style-language/schema/raw/master/csl-citation.json"}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Hijriani </w:t>
      </w:r>
      <w:r w:rsidRPr="004D5415">
        <w:rPr>
          <w:rFonts w:ascii="Times New Roman" w:hAnsi="Times New Roman"/>
          <w:noProof/>
          <w:sz w:val="24"/>
          <w:szCs w:val="24"/>
          <w:lang w:val="en-US"/>
        </w:rPr>
        <w:t>dkk</w:t>
      </w:r>
      <w:r w:rsidRPr="004D5415">
        <w:rPr>
          <w:rFonts w:ascii="Times New Roman" w:hAnsi="Times New Roman"/>
          <w:noProof/>
          <w:sz w:val="24"/>
          <w:szCs w:val="24"/>
        </w:rPr>
        <w:t xml:space="preserve">., </w:t>
      </w:r>
      <w:r w:rsidRPr="004D5415">
        <w:rPr>
          <w:rFonts w:ascii="Times New Roman" w:hAnsi="Times New Roman"/>
          <w:noProof/>
          <w:sz w:val="24"/>
          <w:szCs w:val="24"/>
          <w:lang w:val="en-US"/>
        </w:rPr>
        <w:t>(</w:t>
      </w:r>
      <w:r w:rsidRPr="004D5415">
        <w:rPr>
          <w:rFonts w:ascii="Times New Roman" w:hAnsi="Times New Roman"/>
          <w:noProof/>
          <w:sz w:val="24"/>
          <w:szCs w:val="24"/>
        </w:rPr>
        <w:t>2018)</w:t>
      </w:r>
      <w:r w:rsidRPr="004D5415">
        <w:rPr>
          <w:rFonts w:ascii="Times New Roman" w:hAnsi="Times New Roman"/>
          <w:sz w:val="24"/>
          <w:szCs w:val="24"/>
        </w:rPr>
        <w:fldChar w:fldCharType="end"/>
      </w:r>
      <w:r w:rsidRPr="004D5415">
        <w:rPr>
          <w:rFonts w:ascii="Times New Roman" w:hAnsi="Times New Roman"/>
          <w:sz w:val="24"/>
          <w:szCs w:val="24"/>
          <w:lang w:val="en-US"/>
        </w:rPr>
        <w:t xml:space="preserve">, </w:t>
      </w:r>
      <w:r w:rsidRPr="004D5415">
        <w:rPr>
          <w:rFonts w:ascii="Times New Roman" w:hAnsi="Times New Roman"/>
          <w:sz w:val="24"/>
          <w:szCs w:val="24"/>
        </w:rPr>
        <w:t>mengatakan bahwa representasi sangat penting untuk pendidikan matematika karena membantu siswa memahami konsep matematika dan menggunakannya untuk menyelesaikan masalah.</w:t>
      </w:r>
    </w:p>
    <w:p w14:paraId="761A8714"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Pentingnya kemampuan representasi matematis juga diungkapkan Abdullah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{"citationItems":[{"id":"ITEM-1","itemData":{"DOI":"10.31980/mosharafa.v10i2.885","ISSN":"2086-4280","abstract":"AbstrakUrgensi kemampuan representasi matematis dalam kehidupan nyata mendorong dilakukannya penelitian ini. Penerapan kegiatan proses pembelajaran yang tepat sangat diperlukan dalam peningkatan kemampuan representasi matematis ini. Tujuan dari penelitian ini adalah menganalisis perbandingan kemampuan representasi dan peningkatan matematis siswa antara yang mendapatkan model pembelajaran Pembelajaran berbasis Masalah dan model pembelajaran Inkuiri, menganalisis sikap siswa terhadap pembelajaran matematika yang mendapatkan model pembelajaran berbasis masalah dan model pembelajaran Inkuiri. Metode penelitian yang digunakan adalah kuasi eksperimen pada pokok bahasan Sistem Pertidaksamaan Dua Variabel. Populasi dalam penelitian ini adalah seluruh siswa kelas X pada salah satu SMA di Kabupaten Garut sebanyak 66 orang. Instrumen yang digunakan adalah tes kemampuan representasi matematis siswa, lembar observasi dan angket. Hasil penelitian menyimpulkan bahwa kemampuan representasi matematis siswa yang mendapatkan model pembelajaran berbasis masalah lebih baik dibandingkan dengan siswa yang mendapatkan model pembelajaran Inkuiri. Dapat dikatakan bahwa Pembelajaran Berbasis Masalah memiliki pengaruh positif terhadap kemampuan representasi matematis siswa. AbstractThe urgency of the ability of mathematical representation in real life drives the life of this research. The application of appropriate learning activities is very necessary for increasing the ability of this mathematical representation. The purpose of this study was to analyze the mathematical representation and improvement abilities of students who received the Problem-based learning model and the Inquiry learning model, to analyze students' attitudes towards mathematics learning who received the problem-based learning model and the Inquiry learning model. The research method used is quasi-experimental on the subject of Two-Variable Inequality Systems. The population in this study were all class X students at one of the high schools in Garut Regency for the 2019/2020 academic year with a total sample of 66 students. The instruments used were tests of students' mathematical representation abilities, observation sheets, and questionnaires. The results of the study concluded that the mathematical representation abilities of students who received the problem-based learning model were better than those who received the Inquiry learning model. It can be said that Problem Based Learning has a positive influe…","author":[{"dropping-particle":"","family":"Maryati","given":"Iyam","non-dropping-particle":"","parse-names":false,"suffix":""},{"dropping-particle":"","family":"Monica","given":"Vera","non-dropping-particle":"","parse-names":false,"suffix":""}],"container-title":"Mosharafa: Jurnal Pendidikan Matematika","id":"ITEM-1","issue":"2","issued":{"date-parts":[["2021"]]},"page":"333-344","title":"Pembelajaran Berbasis Masalah dan Inkuiri dalam Kemampuan Representasi Matematis","type":"article-journal","volume":"10"},"uris":["http://www.mendeley.com/documents/?uuid=78895a24-835e-43b7-975e-f35c7f252d67"]}],"mendeley":{"formattedCitation":"(Maryati &amp; Monica, 2021)","plainTextFormattedCitation":"(Maryati &amp; Monica, 2021)","previouslyFormattedCitation":"(Maryati &amp; Monica, 2021)"},"properties":{"noteIndex":0},"schema":"https://github.com/citation-style-language/schema/raw/master/csl-citation.json"}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(Maryati &amp; Monica, 2021)</w:t>
      </w:r>
      <w:r w:rsidRPr="004D5415">
        <w:rPr>
          <w:rFonts w:ascii="Times New Roman" w:hAnsi="Times New Roman"/>
          <w:sz w:val="24"/>
          <w:szCs w:val="24"/>
        </w:rPr>
        <w:fldChar w:fldCharType="end"/>
      </w:r>
      <w:r w:rsidRPr="004D5415">
        <w:rPr>
          <w:rFonts w:ascii="Times New Roman" w:hAnsi="Times New Roman"/>
          <w:sz w:val="24"/>
          <w:szCs w:val="24"/>
        </w:rPr>
        <w:t xml:space="preserve"> sebagai elemen yang harus mendapat perhatian khusus karena kemampuan ini tersedia untuk siswa ketika mereka belajar matematika di setiap jenjang pendidikan. Hal ini terlihat dari standar representasi yang dikemukan NCTM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{"citationItems":[{"id":"ITEM-1","itemData":{"DOI":"10.51651/jkp.v4i1.339","ISSN":"2774-2156","abstract":"This study aims to determine the representational abilities of class VIII junior high school students in solving word problems on opportunity material in terms of student learning styles. This research is a qualitative descriptive study. This research was conducted in class VIII B and VIII E of SMP Miftahul Ulum Boarding School Jogoloyo Demak which were selected based on the results of a questionnaire test. The subjects of this study were selected based on a learning style questionnaire of 60 grade VIII students, 6 students were selected consisting of 2 subjects with a visual learning style, 2 subjects with an auditory learning style, and 2 subjects with a kinesthetic learning style. . The instruments used in this study were a learning style questionnaire test to determine research subjects, math word problems to bring out students' representation abilities, and interview guidelines. The validity of the data uses technical triangulation, namely checking data that has been obtained from the same source using different techniques. The results of the research based on tests and interviews obtained 1) subjects with a visual learning style gave rise to visual representation indicators, and representations of mathematical equations or expressions. 2) subjects with learning styles bring up indicators of visual representation, and representation of equations or mathematical expressions. 3) subjects with kinesthetic learning styles only bring up visual representation indicators.","author":[{"dropping-particle":"","family":"Kholilatun","given":"Fiki","non-dropping-particle":"","parse-names":false,"suffix":""},{"dropping-particle":"","family":"Nizaruddin","given":"Nizaruddin","non-dropping-particle":"","parse-names":false,"suffix":""},{"dropping-particle":"","family":"Purwosetiyono","given":"F.X. Didik","non-dropping-particle":"","parse-names":false,"suffix":""}],"container-title":"Jurnal Kualita Pendidikan","id":"ITEM-1","issue":"1","issued":{"date-parts":[["2023"]]},"page":"54-59","title":"Kemampuan Representasi Siswa SMP Kelas VIII dalam Menyelesaikan Soal Cerita Materi Peluang Ditinjau dari Gaya Belajar Visual","type":"article-journal","volume":"4"},"uris":["http://www.mendeley.com/documents/?uuid=bb939940-d4f9-451f-a17f-7ffc5fab0b4d"]}],"mendeley":{"formattedCitation":"(Kholilatun et al., 2023)","manualFormatting":"(Kholilatun dkk., 2023)","plainTextFormattedCitation":"(Kholilatun et al., 2023)","previouslyFormattedCitation":"(Kholilatun et al., 2023)"},"properties":{"noteIndex":0},"schema":"https://github.com/citation-style-language/schema/raw/master/csl-citation.json"}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(Kholilatun </w:t>
      </w:r>
      <w:r w:rsidRPr="004D5415">
        <w:rPr>
          <w:rFonts w:ascii="Times New Roman" w:hAnsi="Times New Roman"/>
          <w:noProof/>
          <w:sz w:val="24"/>
          <w:szCs w:val="24"/>
          <w:lang w:val="en-US"/>
        </w:rPr>
        <w:t>dkk</w:t>
      </w:r>
      <w:r w:rsidRPr="004D5415">
        <w:rPr>
          <w:rFonts w:ascii="Times New Roman" w:hAnsi="Times New Roman"/>
          <w:noProof/>
          <w:sz w:val="24"/>
          <w:szCs w:val="24"/>
        </w:rPr>
        <w:t>., 2023)</w:t>
      </w:r>
      <w:r w:rsidRPr="004D5415">
        <w:rPr>
          <w:rFonts w:ascii="Times New Roman" w:hAnsi="Times New Roman"/>
          <w:sz w:val="24"/>
          <w:szCs w:val="24"/>
        </w:rPr>
        <w:fldChar w:fldCharType="end"/>
      </w:r>
      <w:r w:rsidRPr="004D5415">
        <w:rPr>
          <w:rFonts w:ascii="Times New Roman" w:hAnsi="Times New Roman"/>
          <w:sz w:val="24"/>
          <w:szCs w:val="24"/>
          <w:lang w:val="en-US"/>
        </w:rPr>
        <w:t xml:space="preserve">. </w:t>
      </w:r>
      <w:r w:rsidRPr="004D5415">
        <w:rPr>
          <w:rFonts w:ascii="Times New Roman" w:hAnsi="Times New Roman"/>
          <w:sz w:val="24"/>
          <w:szCs w:val="24"/>
        </w:rPr>
        <w:t xml:space="preserve">Untuk siswa dari taman kanak-kanak hingga sekolah menengah, representasi mencakup pembuatan dan penggunaan representasi untuk mengorganisasikan, mencatat, dan menyampaikan konsep matematika; menentukan, menggunakan, dan menafsirkan masalah penyelesaian; dan mensimulasikan dan menerjemahkan sifat fisik, sosial, dan matematis. </w:t>
      </w:r>
    </w:p>
    <w:p w14:paraId="72BCF03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Kemudian Fauzan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{"citationItems":[{"id":"ITEM-1","itemData":{"DOI":"10.51651/jkp.v4i1.339","ISSN":"2774-2156","abstract":"This study aims to determine the representational abilities of class VIII junior high school students in solving word problems on opportunity material in terms of student learning styles. This research is a qualitative descriptive study. This research was conducted in class VIII B and VIII E of SMP Miftahul Ulum Boarding School Jogoloyo Demak which were selected based on the results of a questionnaire test. The subjects of this study were selected based on a learning style questionnaire of 60 grade VIII students, 6 students were selected consisting of 2 subjects with a visual learning style, 2 subjects with an auditory learning style, and 2 subjects with a kinesthetic learning style. . The instruments used in this study were a learning style questionnaire test to determine research subjects, math word problems to bring out students' representation abilities, and interview guidelines. The validity of the data uses technical triangulation, namely checking data that has been obtained from the same source using different techniques. The results of the research based on tests and interviews obtained 1) subjects with a visual learning style gave rise to visual representation indicators, and representations of mathematical equations or expressions. 2) subjects with learning styles bring up indicators of visual representation, and representation of equations or mathematical expressions. 3) subjects with kinesthetic learning styles only bring up visual representation indicators.","author":[{"dropping-particle":"","family":"Kholilatun","given":"Fiki","non-dropping-particle":"","parse-names":false,"suffix":""},{"dropping-particle":"","family":"Nizaruddin","given":"Nizaruddin","non-dropping-particle":"","parse-names":false,"suffix":""},{"dropping-particle":"","family":"Purwosetiyono","given":"F.X. Didik","non-dropping-particle":"","parse-names":false,"suffix":""}],"container-title":"Jurnal Kualita Pendidikan","id":"ITEM-1","issue":"1","issued":{"date-parts":[["2023"]]},"page":"54-59","title":"Kemampuan Representasi Siswa SMP Kelas VIII dalam Menyelesaikan Soal Cerita Materi Peluang Ditinjau dari Gaya Belajar Visual","type":"article-journal","volume":"4"},"uris":["http://www.mendeley.com/documents/?uuid=bb939940-d4f9-451f-a17f-7ffc5fab0b4d"]}],"mendeley":{"formattedCitation":"(Kholilatun et al., 2023)","manualFormatting":"(Kholilatun dkk., 2023)","plainTextFormattedCitation":"(Kholilatun et al., 2023)","previouslyFormattedCitation":"(Kholilatun et al., 2023)"},"properties":{"noteIndex":0},"schema":"https://github.com/citation-style-language/schema/raw/master/csl-citation.json"}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(Kholilatun </w:t>
      </w:r>
      <w:r w:rsidRPr="004D5415">
        <w:rPr>
          <w:rFonts w:ascii="Times New Roman" w:hAnsi="Times New Roman"/>
          <w:noProof/>
          <w:sz w:val="24"/>
          <w:szCs w:val="24"/>
          <w:lang w:val="en-US"/>
        </w:rPr>
        <w:t>dkk</w:t>
      </w:r>
      <w:r w:rsidRPr="004D5415">
        <w:rPr>
          <w:rFonts w:ascii="Times New Roman" w:hAnsi="Times New Roman"/>
          <w:noProof/>
          <w:sz w:val="24"/>
          <w:szCs w:val="24"/>
        </w:rPr>
        <w:t>., 2023)</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juga mengatakan bahwa representasi membantu siswa memahami dan menggunakan konsep matematika, tetapi mereka masih gagal menunjukkan kemampuan representasi matematis yang penting. </w:t>
      </w:r>
      <w:r w:rsidRPr="004D5415">
        <w:rPr>
          <w:rFonts w:ascii="Times New Roman" w:hAnsi="Times New Roman"/>
          <w:sz w:val="24"/>
          <w:szCs w:val="24"/>
          <w:lang w:val="en-US"/>
        </w:rPr>
        <w:t>(</w:t>
      </w:r>
      <w:r w:rsidRPr="004D5415">
        <w:rPr>
          <w:rFonts w:ascii="Times New Roman" w:hAnsi="Times New Roman"/>
          <w:sz w:val="24"/>
          <w:szCs w:val="24"/>
        </w:rPr>
        <w:t xml:space="preserve">Silviani, Mardiani, &amp; Sofyana, 2021;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{"citationItems":[{"id":"ITEM-1","itemData":{"DOI":"10.31980/plusminus.v1i1.1025","ISSN":"27982904","abstract":"Several studies have shown that students' mathematical representation skills are still low. The research objective was to analyze the mathematical representation ability of junior high school students on data presentation material. The research was conducted in Citalahab Kaler Village, Bungbulang-Garut Village. This research uses a qualitative approach. The method used is the descriptive analysis method, which involved 3 students as a sample, using a simple random sampling technique. The test instrument for the students' mathematical representation ability consisted of 5 questions in the form of descriptions. The results of the study are (1) The ability of mathematical representations on the pictorial representation indicator is that almost all students from the three samples have been able to solve a problem using a visual representation. (2) The ability of mathematical representation in the symbolic representation indicator is that almost all students from the three samples have not been able to solve problems using symbolic representations. (3) The ability of mathematical representation on the verbal representation indicator is that some students can use verbal representations, but some of them are still unable to convey their mathematical ideas in their language.","author":[{"dropping-particle":"","family":"Yusriyah","given":"Yais","non-dropping-particle":"","parse-names":false,"suffix":""},{"dropping-particle":"","family":"Noordyana","given":"Mega Achdisty","non-dropping-particle":"","parse-names":false,"suffix":""}],"container-title":"Plusminus: Jurnal Pendidikan Matematika","id":"ITEM-1","issue":"1","issued":{"date-parts":[["2021"]]},"page":"47-60","title":"Kemampuan Representasi Matematis Siswa SMP pada Materi Penyajian Data di Desa Bungbulang","type":"article-journal","volume":"1"},"uris":["http://www.mendeley.com/documents/?uuid=55334b05-8f0e-4d67-873d-984c2d967cbd"]}],"mendeley":{"formattedCitation":"(Yusriyah &amp; Noordyana, 2021)","manualFormatting":"Yusriyah &amp; Noordyana, 2021)","plainTextFormattedCitation":"(Yusriyah &amp; Noordyana, 2021)","previouslyFormattedCitation":"(Yusriyah &amp; Noordyana, 2021)"},"properties":{"noteIndex":0},"schema":"https://github.com/citation-style-language/schema/raw/master/csl-citation.json"}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Yusriyah &amp; Noordyana, 2021)</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Selain itu Fuad (2016) berpendapat bahwa proses pembelajaran tidak memberikan kesempatan kepada siswa untuk menyampaikan ide-ide mereka, yang mengakibatkan siswa tidak memiliki kemampuan representasi matematis yang baik.</w:t>
      </w:r>
    </w:p>
    <w:p w14:paraId="55595C9B"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Banyak siswa di sekolah tidak menyukai pelajaran matematika karena banyaknya konsep dan penggunaan rumus. Kemampuan matematika siswa rendah, salah satunya kemampuan representasi matematis, disebabkan oleh ketidaksukaan siswa terhadap pelajaran matematika. Meskipun kemampuan representasi matematis merupakan hal yang sangat penting dalam pembelajaran matematika, namun pada kenyataannya berdasarkan hasil penelitian Putri, dkk. (2014, hlm. 52) menunjukkan bahwa keterampilan representasi memperoleh persentase rerata skor sebesar 40,62% dari skor ideal. Begitu juga data yang dihasilkan dari penelitian Ansari (2014) diketahui bahwa persentase penggunaan aspek representasi matematis siswa SMA dalam menyelesaikan soal tes sebesar 36,1%, hal ini menunjukkan bahwa masih kurangnya kemampuan representasi siswa SMA. Belajar matematika tidak hanya mengembangkan ranah kognitif saja, tetapi sikap siswa dalam belajar matematika yang termasuk ke dalam ranah afektif juga perlu dikembangkan, seperti mengatur cara belajarnya sendiri, menata dirinya dalam belajar,bersikap, bertingkah laku, dan mengambil keputusan yang sesuai dengan kehendaknya sendiri. Perilaku afektif tersebut dinamakan kemandirian belajar.</w:t>
      </w:r>
    </w:p>
    <w:p w14:paraId="6042774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Belajar mandiri bukan berarti belajar sendiri. Seringkali orang menyalah artikan belajar mandiri sebagai belajar sendiri. Menurut  Undang-undang Nomor 20 Tahun 2003 Bab II tentang Sistem Pendidikan Nasional Menjelaskan bahwa pendidikan nasional berfungsi mengembangkan kemampuan dan membentuk watak serta peradaban bangsa yang bermartabat dalam rangka mencerdaskan kehidupan bangsa, bertujuan untuk berkembangnya potensi peserta didik agar menjadi manusia yang beriman dan bertaqwa kepada Tuhan Yang Maha Esa, berakhlak mulia, sehat, berilmu, cakap, kreatif, mandiri, dan menjadi warga negara yang demokratis, serta bertanggung jawab.Jadi sudah jelas bahwa kata mandiri telah muncul sebagai salah satu tujuan pendidikan nasional kita. Karena itu penanganannya memerlukan perhatian khusus semua guru, apalagi tidak ada mata pelajaran khusus tentang kemandirian, agar memperoleh prestasi belajar matematika yang optimal, siswa harus mampu mandiri dalam belajar.</w:t>
      </w:r>
    </w:p>
    <w:p w14:paraId="70E7D2BC"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Menurut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{"citationItems":[{"id":"ITEM-1","itemData":{"ISSN":"2655-1365","abstract":"Research on the learning ability to understand student learning independence towards mathematical punishment abilities. The research method uses correlational methods with quantitative research. The population in this study were students of one of the junior high schools in the city of Bandung and the sample of this study were students of class IX F as many as 32 students. The material used is the material of Two Variable Linear Equation System (SPLDV) which has been taught in class VIII. The instrument in this study consisted of a mathematical punishment ability test of 5 items, then a non-test instrument in the form of an independent learning scale as many as 28 positive and negative revelations. The step that needs to be done in this study is the filling of the learning independence questionnaire, a mathematical punishment ability test. The results of this study concluded that positive learning independence on the ability of students to sentence 46.6% and 53.4% by other factors related to student learning independence.","author":[{"dropping-particle":"","family":"Fajriyah","given":"Lailatul","non-dropping-particle":"","parse-names":false,"suffix":""},{"dropping-particle":"","family":"Nugraha","given":"Yoga","non-dropping-particle":"","parse-names":false,"suffix":""},{"dropping-particle":"","family":"Akbar","given":"Padillah","non-dropping-particle":"","parse-names":false,"suffix":""},{"dropping-particle":"","family":"Bernard","given":"Martin","non-dropping-particle":"","parse-names":false,"suffix":""}],"container-title":"Journal On Education","id":"ITEM-1","issue":"02","issued":{"date-parts":[["2019"]]},"page":"288-296","title":"Pengaruh Kemandirian Belajar Siswa Smp Terhadap Kemampuan Penalaran Matematis","type":"article-journal","volume":"01"},"uris":["http://www.mendeley.com/documents/?uuid=3d8d8750-6e7e-4fd0-8cfc-a994e5f761e0"]}],"mendeley":{"formattedCitation":"(Fajriyah et al., 2019)","manualFormatting":"Fajriyah dkk., (2019)","plainTextFormattedCitation":"(Fajriyah et al., 2019)","previouslyFormattedCitation":"(Fajriyah et al., 2019)"},"properties":{"noteIndex":0},"schema":"https://github.com/citation-style-language/schema/raw/master/csl-citation.json"}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Fajriyah </w:t>
      </w:r>
      <w:r w:rsidRPr="004D5415">
        <w:rPr>
          <w:rFonts w:ascii="Times New Roman" w:hAnsi="Times New Roman"/>
          <w:noProof/>
          <w:sz w:val="24"/>
          <w:szCs w:val="24"/>
          <w:lang w:val="en-US"/>
        </w:rPr>
        <w:t>dkk</w:t>
      </w:r>
      <w:r w:rsidRPr="004D5415">
        <w:rPr>
          <w:rFonts w:ascii="Times New Roman" w:hAnsi="Times New Roman"/>
          <w:noProof/>
          <w:sz w:val="24"/>
          <w:szCs w:val="24"/>
        </w:rPr>
        <w:t xml:space="preserve">., </w:t>
      </w:r>
      <w:r w:rsidRPr="004D5415">
        <w:rPr>
          <w:rFonts w:ascii="Times New Roman" w:hAnsi="Times New Roman"/>
          <w:noProof/>
          <w:sz w:val="24"/>
          <w:szCs w:val="24"/>
          <w:lang w:val="en-US"/>
        </w:rPr>
        <w:t>(</w:t>
      </w:r>
      <w:r w:rsidRPr="004D5415">
        <w:rPr>
          <w:rFonts w:ascii="Times New Roman" w:hAnsi="Times New Roman"/>
          <w:noProof/>
          <w:sz w:val="24"/>
          <w:szCs w:val="24"/>
        </w:rPr>
        <w:t>2019)</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mandiri merupakan kata dasar dari kemandirian yang artinya berdiri sendiri, yaitu keadaan dimana memungkinkan seseorang untuk mengatur dan mengarahkan diri sesuai pada tingkat perkembangannya. Pendapat lain dikemukakan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{"citationItems":[{"id":"ITEM-1","itemData":{"abstract":"This research aims to know the relationship between independent learning and achievement in Financial Management Course. The hypothesis of this research is there was a positive relationship between independent learning and achievement in Financial Management Course. The population of this research was all Universitas Terbuka students registered in Financial Management Course in 2003.2 in the area of Jakarta Regional Centre. The numbers of population were 516 students and the samples were 130 students (25%) selected by using random sampling technique. Data were collected by using questionnaires. The results show that there is a positive relationship between independent learning and achievement in Financial Management Course. Based on the results, it is concluded that the higher students independent learning, the higher students’ achievement in the course.","author":[{"dropping-particle":"","family":"Tahar","given":"I.","non-dropping-particle":"","parse-names":false,"suffix":""},{"dropping-particle":"","family":"Enceng","given":"","non-dropping-particle":"","parse-names":false,"suffix":""}],"container-title":"Jurnal Pendidikan Terbuka dan Jarak Jauh","id":"ITEM-1","issue":"2","issued":{"date-parts":[["2006"]]},"page":"91-101","title":"Hubungan Kemandirian Belajar dan Hasil Belajar pada Pendidikan Jarak Jauh. Universitas Terbuka","type":"article-journal","volume":"7"},"uris":["http://www.mendeley.com/documents/?uuid=d2b35507-3249-46aa-8568-d0e9a450edf7"]}],"mendeley":{"formattedCitation":"(Tahar &amp; Enceng, 2006)","manualFormatting":"Tahar &amp; Enceng (2006)","plainTextFormattedCitation":"(Tahar &amp; Enceng, 2006)","previouslyFormattedCitation":"(Tahar &amp; Enceng, 2006)"},"properties":{"noteIndex":0},"schema":"https://github.com/citation-style-language/schema/raw/master/csl-citation.json"}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Tahar &amp; Enceng</w:t>
      </w:r>
      <w:r w:rsidRPr="004D5415">
        <w:rPr>
          <w:rFonts w:ascii="Times New Roman" w:hAnsi="Times New Roman"/>
          <w:noProof/>
          <w:sz w:val="24"/>
          <w:szCs w:val="24"/>
          <w:lang w:val="en-US"/>
        </w:rPr>
        <w:t xml:space="preserve"> (</w:t>
      </w:r>
      <w:r w:rsidRPr="004D5415">
        <w:rPr>
          <w:rFonts w:ascii="Times New Roman" w:hAnsi="Times New Roman"/>
          <w:noProof/>
          <w:sz w:val="24"/>
          <w:szCs w:val="24"/>
        </w:rPr>
        <w:t>2006)</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bahwa kemandirian merupakan sikap yang memungkinkan seseorang untuk melakukan sesuatu hal yang terjadi karena dorongan sendiri,kemampuan dalam mengatur diri sendiri untuk menyelesaikan masalah dan dapat mempertanggung jawabkan akan keputusan yang diambilnya.</w:t>
      </w:r>
    </w:p>
    <w:p w14:paraId="088C699D"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Kemandirian belajar merupakan sikap yang dimiliki seseorang dalam proses pembelajaran diri untuk mencapai tujuan yang dimana seseorang berkontribusi aktif dalam proses pembelajaran dengan tidak bergantung terhadap orang lain. Hal tersebut selajan dengan pendapat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{"citationItems":[{"id":"ITEM-1","itemData":{"DOI":"10.22460/infinity.v2i2.31","ISSN":"2089-6867","abstract":"Kemandirian belajar merupakan aspek yang sangat penting dalam pembelajaran matematika.","author":[{"dropping-particle":"","family":"Sugandi","given":"Asep Ikin","non-dropping-particle":"","parse-names":false,"suffix":""}],"container-title":"Infinity Journal","id":"ITEM-1","issue":"2","issued":{"date-parts":[["2013"]]},"page":"144","title":"Pengaruh Pembelajaran Berbasis Masalah Dengan Setting Kooperatif Jigsaw Terhadap Kemandirian Belajar Siswa Sma","type":"article-journal","volume":"2"},"uris":["http://www.mendeley.com/documents/?uuid=1d1d348c-d865-42e8-a617-8135d6d10227"]}],"mendeley":{"formattedCitation":"(Sugandi, 2013)","manualFormatting":"Sugandi (2013)","plainTextFormattedCitation":"(Sugandi, 2013)","previouslyFormattedCitation":"(Sugandi, 2013)"},"properties":{"noteIndex":0},"schema":"https://github.com/citation-style-language/schema/raw/master/csl-citation.json"}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Sugandi </w:t>
      </w:r>
      <w:r w:rsidRPr="004D5415">
        <w:rPr>
          <w:rFonts w:ascii="Times New Roman" w:hAnsi="Times New Roman"/>
          <w:noProof/>
          <w:sz w:val="24"/>
          <w:szCs w:val="24"/>
          <w:lang w:val="en-US"/>
        </w:rPr>
        <w:t>(</w:t>
      </w:r>
      <w:r w:rsidRPr="004D5415">
        <w:rPr>
          <w:rFonts w:ascii="Times New Roman" w:hAnsi="Times New Roman"/>
          <w:noProof/>
          <w:sz w:val="24"/>
          <w:szCs w:val="24"/>
        </w:rPr>
        <w:t>2013)</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yang menyatakan bahwa kemandirian belajar adalah sikap atau perilaku siswa yang memiliki karakteristik mampu berinisiatif dalam belajar,mendiagnosis kebutuhannya dalam belajar, bisa menetapkan tujuan dari belajar, memonitor,mengatur dan mengontrol proses belajar, memandang kesulitan sebagai suatu tantangan, dapat mencari dan memanfaatkan sumber belajar yang relevan, memilih dan menerapkan strategi dalam belajar, mengevaluasi proses dan hasil dari belajar, serta mampu untuk self-concept (konsep diri). Kemandirian belajar adalah proses pembelajaran dalam diri siswa untuk mencapai tujuan tertentu yang menuntut siswa secara aktif dengan tidak bergantung pada orang lain termasuk guru.  (Basir, 2010)</w:t>
      </w:r>
    </w:p>
    <w:p w14:paraId="0DBC747F"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Menurut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{"citationItems":[{"id":"ITEM-1","itemData":{"ISBN":"0-12-628870-4","ISSN":"1098-6596","PMID":"25246403","abstract":"Tiga istilah yang berkaitan dengan kemandirian belajar adalah self regulated learning (SRL), self regulated thinking (SRT), dan self directed learning (SDL). Beberapa kesamaan karakteristik, yang termuat dalam ketiga istuilah tersebut di antaranya adalah: termuatnya proses perancangan dan pemantauan proses kognitif dan afektif ketika seseorang menyelesaikan tugas akademiknya. A.","author":[{"dropping-particle":"","family":"Sumarmo","given":"Utari","non-dropping-particle":"","parse-names":false,"suffix":""}],"container-title":"Academia.edu","id":"ITEM-1","issue":"1983","issued":{"date-parts":[["2002"]]},"page":"1-9","title":"Kemandirian Belajar: Apa, Mengapa, dan Bagaimana dikembangkan pada Peserta Didik Oleh: Utari Sumarmo, FPMIPA UPI","type":"article-journal"},"uris":["http://www.mendeley.com/documents/?uuid=dd426aa9-9165-49fd-8f1e-78c5bbc3b21e"]}],"mendeley":{"formattedCitation":"(Sumarmo, 2002)","manualFormatting":"Sumarmo (2002)","plainTextFormattedCitation":"(Sumarmo, 2002)","previouslyFormattedCitation":"(Sumarmo, 2002)"},"properties":{"noteIndex":0},"schema":"https://github.com/citation-style-language/schema/raw/master/csl-citation.json"}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Sumarmo</w:t>
      </w:r>
      <w:r w:rsidRPr="004D5415">
        <w:rPr>
          <w:rFonts w:ascii="Times New Roman" w:hAnsi="Times New Roman"/>
          <w:noProof/>
          <w:sz w:val="24"/>
          <w:szCs w:val="24"/>
          <w:lang w:val="en-US"/>
        </w:rPr>
        <w:t xml:space="preserve"> (</w:t>
      </w:r>
      <w:r w:rsidRPr="004D5415">
        <w:rPr>
          <w:rFonts w:ascii="Times New Roman" w:hAnsi="Times New Roman"/>
          <w:noProof/>
          <w:sz w:val="24"/>
          <w:szCs w:val="24"/>
        </w:rPr>
        <w:t>2002)</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dengan kemandirian, Siswa cenderung belajar lebih baik, mampu memantau, mengevaluasi dan mengatur belajarnya secara efektif, menghemat waktu secara efisien,akan mampu mengarahkan dan mengendalikan diri sendiri dalam berfikir dan bertindak, serta tidak merasa bergantung pada orang lain secara emosional. Siswa yang mempunyai kemandirian belajar mampu menganalisis permasalahan yang kompleks, mampu bekerja secara individual maupun bekerja sama dengan kelompok, dan berani mengemukakan gagasan. Oleh karena itu diperlukan sebuah strategi belajar baru yang lebih memberdayakan minat belajar siswa yang tidak mengharuskan siswa menghafal fakta-fakta tetapi mendorong siswa mengkonstruksikan pengetahuan dibenak mereka sendiri. Kemandirian belajar berarti belajar sendiri. Ini berarti memiliki kemampuan untuk mengatasi masalah sendiri, berinisiatif, disiplin, dan bertanggung jawab.</w:t>
      </w:r>
    </w:p>
    <w:p w14:paraId="11CDD20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Berdasarkan hal tersebut, dapat dikatakan bahwa pembelajaran sekarang masih menggunakan cara konvensional dengan ciri-ciri diantaranya pembelajaran berpusat pada guru (</w:t>
      </w:r>
      <w:r w:rsidRPr="004D5415">
        <w:rPr>
          <w:rFonts w:ascii="Times New Roman" w:hAnsi="Times New Roman"/>
          <w:i/>
          <w:sz w:val="24"/>
          <w:szCs w:val="24"/>
        </w:rPr>
        <w:t>teacher centered</w:t>
      </w:r>
      <w:r w:rsidRPr="004D5415">
        <w:rPr>
          <w:rFonts w:ascii="Times New Roman" w:hAnsi="Times New Roman"/>
          <w:sz w:val="24"/>
          <w:szCs w:val="24"/>
        </w:rPr>
        <w:t>), penyampaian materi masih dominan menggunakan metode ceramah, sumber belajar yang terbatas, serta kurang bervariatifnya latihan soal yang diberikan guru.</w:t>
      </w:r>
    </w:p>
    <w:p w14:paraId="2000131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Pembelajaran seharusnya dapat berlangsung secara interaktif, inspiratif, menyenangkan, menantang, dan memotivasi siswa dalam belajar. Salah satu solusi yang mampu mewujudkan hal tersebut adalah dalam proses belajar pembelajaran menggunakan model inovatif yang memberikan kesempatan kepada siswa untuk menemukan sendiri, mengadakan penyelidikan melalui percobaan, mencoba menganalisa, terampil dalam mengerjakan berbagai soal, serta mendiskusikan dengan anggota kelompoknya agar pembelajaran menjadi lebih bermakna bagi siswa. Model pembelajaran yang mungkin dapat menjadi alternatif untuk mengatasi masalah yang terjadi adalah dengan menggunakan model pembelajaran Berbasis Projek.</w:t>
      </w:r>
    </w:p>
    <w:p w14:paraId="3DEA29EF"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Dalam  beberapa  dekade  terakhir,  pendekatan dalam  pengajaran  dan  pembelajaran  telah  berkembang  dengan  pesat,  seiring  dengan  perubahan dinamis dalam masyarakat dan teknologi </w:t>
      </w:r>
      <w:r w:rsidRPr="004D5415">
        <w:rPr>
          <w:rFonts w:ascii="Times New Roman" w:hAnsi="Times New Roman"/>
          <w:sz w:val="24"/>
          <w:szCs w:val="24"/>
          <w:lang w:val="en-US"/>
        </w:rPr>
        <w:t>(</w:t>
      </w:r>
      <w:r w:rsidRPr="004D5415">
        <w:rPr>
          <w:rFonts w:ascii="Times New Roman" w:hAnsi="Times New Roman"/>
          <w:sz w:val="24"/>
          <w:szCs w:val="24"/>
        </w:rPr>
        <w:t xml:space="preserve">Gomathi dkk.,2023).  Salah  satu  pendekatan  yang  semakin  mendapat perhatian adalah model pembelajaran berbasis proyek. Model  pembelajaran  berbasis  proyek  memungkinkan  siswa  untuk  belajar  melalui  pengalaman langsung,  kolaborasi,  dan keterlibatan  dalam  tugas-tugas  nyata </w:t>
      </w:r>
      <w:r w:rsidRPr="004D5415">
        <w:rPr>
          <w:rFonts w:ascii="Times New Roman" w:hAnsi="Times New Roman"/>
          <w:sz w:val="24"/>
          <w:szCs w:val="24"/>
          <w:lang w:val="en-US"/>
        </w:rPr>
        <w:t>(</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{"citationItems":[{"id":"ITEM-1","itemData":{"abstract":"This research aims to improve student learning outcomes by applying methods project based learning assisted e-learning. The research was conducted at SMA in Mranggen. The research design was pretest and posttest group design. The sample used as much as two groups with cluster random sampling technique. The method of data collection which was utilized in this study was test and observation. Those data are analyzed using t test and normality gain. Based on the mean difference test showed t calculated 5.43 greater than t critical 1,99 with 5% significance level. Gain normality test showed that the posttest average increased by 0.57 and 0.52 with medium criteria at the experimental and control groups.The result of this study showed that achievement indicators psycomotor and affective according to descriptive analysis shows the average value of the experimental group better than the control group. According to the determination coefficient analysis showed that the study contributes to improving student learning outcome by 12.60%. Based on the results of the analysis concluded that the application of project based learning assisted e-learning was able to improve student learning outcomes.","author":[{"dropping-particle":"","family":"Jannatu","given":"Nur","non-dropping-particle":"","parse-names":false,"suffix":""},{"dropping-particle":"","family":"Imah","given":"Na '","non-dropping-particle":"","parse-names":false,"suffix":""},{"dropping-particle":"","family":"Dan","given":"Supartono","non-dropping-particle":"","parse-names":false,"suffix":""},{"dropping-particle":"","family":"Wardani","given":"Sri","non-dropping-particle":"","parse-names":false,"suffix":""}],"container-title":"Jurnal Inovasi Pendidikan Kimia","id":"ITEM-1","issue":"2","issued":{"date-parts":[["2015"]]},"page":"1566-1574","title":"Penerapan Pembelajaran Berbasis Proyek Berbantuan E-Learning Untuk Meningkatkan Hasil Belajar Siswa","type":"article-journal","volume":"9"},"uris":["http://www.mendeley.com/documents/?uuid=9398f1bf-20e6-4254-b8f2-105fe5035b87"]}],"mendeley":{"formattedCitation":"(Jannatu et al., 2015)","manualFormatting":"Jannatu dkk.,2015)","plainTextFormattedCitation":"(Jannatu et al., 2015)","previouslyFormattedCitation":"(Jannatu et al., 2015)"},"properties":{"noteIndex":0},"schema":"https://github.com/citation-style-language/schema/raw/master/csl-citation.json"}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Jannatu </w:t>
      </w:r>
      <w:r w:rsidRPr="004D5415">
        <w:rPr>
          <w:rFonts w:ascii="Times New Roman" w:hAnsi="Times New Roman"/>
          <w:noProof/>
          <w:sz w:val="24"/>
          <w:szCs w:val="24"/>
          <w:lang w:val="en-US"/>
        </w:rPr>
        <w:t>dkk</w:t>
      </w:r>
      <w:r w:rsidRPr="004D5415">
        <w:rPr>
          <w:rFonts w:ascii="Times New Roman" w:hAnsi="Times New Roman"/>
          <w:noProof/>
          <w:sz w:val="24"/>
          <w:szCs w:val="24"/>
        </w:rPr>
        <w:t>.,2015)</w:t>
      </w:r>
      <w:r w:rsidRPr="004D5415">
        <w:rPr>
          <w:rFonts w:ascii="Times New Roman" w:hAnsi="Times New Roman"/>
          <w:sz w:val="24"/>
          <w:szCs w:val="24"/>
        </w:rPr>
        <w:fldChar w:fldCharType="end"/>
      </w:r>
      <w:r w:rsidRPr="004D5415">
        <w:rPr>
          <w:rFonts w:ascii="Times New Roman" w:hAnsi="Times New Roman"/>
          <w:sz w:val="24"/>
          <w:szCs w:val="24"/>
          <w:lang w:val="en-US"/>
        </w:rPr>
        <w:t>.</w:t>
      </w:r>
      <w:r w:rsidRPr="004D5415">
        <w:rPr>
          <w:rFonts w:ascii="Times New Roman" w:hAnsi="Times New Roman"/>
          <w:sz w:val="24"/>
          <w:szCs w:val="24"/>
        </w:rPr>
        <w:t xml:space="preserve"> Dalam  konteks  ini,  proyek-proyek  yang  dirancang  dengan  baik  dapat  menjadi  sarana  efektif untuk memotivasi siswa, mengembangkan keterampilan kritis, dan meningkatkan pemahaman mereka tentang  materi  pelajaran.  Model  ini  menekankan  pembelajaran  aktif,  yang  melibatkan  siswa  secara aktif  dalam  merancang,  merencanakan,  dan  melaksanakan  proyek-proyek   yang  relevan  dengan kurikulum. Konsep  dasar  dari  model  pembelajaran  berbasis  proyek  telah  dikembangkan  dalam  literatur sebagai  pendekatan  pembelajaran  yang  aktif,  berpusat  pada  siswa,  dan  berfokus  pada  pemecahan masalah nyata </w:t>
      </w:r>
      <w:r w:rsidRPr="004D5415">
        <w:rPr>
          <w:rFonts w:ascii="Times New Roman" w:hAnsi="Times New Roman"/>
          <w:sz w:val="24"/>
          <w:szCs w:val="24"/>
        </w:rPr>
        <w:fldChar w:fldCharType="begin" w:fldLock="1"/>
      </w:r>
      <w:r w:rsidRPr="004D5415">
        <w:rPr>
          <w:rFonts w:ascii="Times New Roman" w:hAnsi="Times New Roman"/>
          <w:sz w:val="24"/>
          <w:szCs w:val="24"/>
        </w:rPr>
        <w:instrText>ADDIN CSL_CITATION {"citationItems":[{"id":"ITEM-1","itemData":{"DOI":"10.1063/1.4965770","ISBN":"9780735414402","ISSN":"15517616","abstract":"Module is the materials which are used as a supplement to the learning in the classroom. Module development with project-based learning approach with the perceived need to ASSURE development model considering learning project is learning that emphasize creativity, independence and teamwork. In project-based learning, there are some steps are: determine which projects will be created, the planning step of the completion of the project, the preparation of a schedule of project planning, completion of the project with the facilitation and monitoring of teachers/instructors, submission of the results of the activities and the presentation/publication of results of the project; and the evaluation of the process and results of the project. So learning that using this module are expected to achieve a desired competency. In development using the ASSURE model of development is in fact a simple learning designs that can be implemented on almost all levels of education unit, where the stages of development: analysis of the characteristics of the learners, establish learning objectives, Selecting methods, media and materials, the utilization of materials and media, involve learners in learning, evaluation and revision.","author":[{"dropping-particle":"","family":"Ariefiani","given":"Zuhrita","non-dropping-particle":"","parse-names":false,"suffix":""},{"dropping-particle":"","family":"Kustono","given":"Djoko","non-dropping-particle":"","parse-names":false,"suffix":""},{"dropping-particle":"","family":"Pathmantara","given":"Syaad","non-dropping-particle":"","parse-names":false,"suffix":""}],"container-title":"AIP Conference Proceedings","id":"ITEM-1","issued":{"date-parts":[["2016"]]},"title":"Module development with project-based learning approach and assure development model","type":"article-journal","volume":"1778"},"uris":["http://www.mendeley.com/documents/?uuid=0986845e-74f1-49dd-a70e-75eced73eff2"]}],"mendeley":{"formattedCitation":"(Ariefiani et al., 2016)","manualFormatting":"(Ariefiani dkk., 2016)","plainTextFormattedCitation":"(Ariefiani et al., 2016)","previouslyFormattedCitation":"(Ariefiani et al., 2016)"},"properties":{"noteIndex":0},"schema":"https://github.com/citation-style-language/schema/raw/master/csl-citation.json"}</w:instrText>
      </w:r>
      <w:r w:rsidRPr="004D5415">
        <w:rPr>
          <w:rFonts w:ascii="Times New Roman" w:hAnsi="Times New Roman"/>
          <w:sz w:val="24"/>
          <w:szCs w:val="24"/>
        </w:rPr>
        <w:fldChar w:fldCharType="separate"/>
      </w:r>
      <w:r w:rsidRPr="004D5415">
        <w:rPr>
          <w:rFonts w:ascii="Times New Roman" w:hAnsi="Times New Roman"/>
          <w:noProof/>
          <w:sz w:val="24"/>
          <w:szCs w:val="24"/>
        </w:rPr>
        <w:t xml:space="preserve">(Ariefiani </w:t>
      </w:r>
      <w:r w:rsidRPr="004D5415">
        <w:rPr>
          <w:rFonts w:ascii="Times New Roman" w:hAnsi="Times New Roman"/>
          <w:noProof/>
          <w:sz w:val="24"/>
          <w:szCs w:val="24"/>
          <w:lang w:val="en-US"/>
        </w:rPr>
        <w:t>dkk.</w:t>
      </w:r>
      <w:r w:rsidRPr="004D5415">
        <w:rPr>
          <w:rFonts w:ascii="Times New Roman" w:hAnsi="Times New Roman"/>
          <w:noProof/>
          <w:sz w:val="24"/>
          <w:szCs w:val="24"/>
        </w:rPr>
        <w:t>, 2016)</w:t>
      </w:r>
      <w:r w:rsidRPr="004D5415">
        <w:rPr>
          <w:rFonts w:ascii="Times New Roman" w:hAnsi="Times New Roman"/>
          <w:sz w:val="24"/>
          <w:szCs w:val="24"/>
        </w:rPr>
        <w:fldChar w:fldCharType="end"/>
      </w:r>
      <w:r w:rsidRPr="004D5415">
        <w:rPr>
          <w:rFonts w:ascii="Times New Roman" w:hAnsi="Times New Roman"/>
          <w:sz w:val="24"/>
          <w:szCs w:val="24"/>
        </w:rPr>
        <w:t xml:space="preserve">. </w:t>
      </w:r>
    </w:p>
    <w:p w14:paraId="5B578CF7"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Selain dengan menggunakan model pembelajaran yang inovatif  untuk meningkatkan antusias siswa terhadap pelajaran matematika dapat kita siasati dengan bantuan penggunaan media pembelajaran. Media pembelajaran yang kreatif, inovatif dan mudah digunakan dapat meningkatkan antusiasme siswa terhadap pelajaran matematika dan membangkitkan motivasi siswa dalam mengikuti Pembelajaran. Untuk itu dapat kita pilih media pembelajaran yang familiar dan mudah, yaitu aplikasi </w:t>
      </w:r>
      <w:r w:rsidRPr="004D5415">
        <w:rPr>
          <w:rFonts w:ascii="Times New Roman" w:hAnsi="Times New Roman"/>
          <w:i/>
          <w:sz w:val="24"/>
          <w:szCs w:val="24"/>
        </w:rPr>
        <w:t>Matrix Laboratory</w:t>
      </w:r>
      <w:r w:rsidRPr="004D5415">
        <w:rPr>
          <w:rFonts w:ascii="Times New Roman" w:hAnsi="Times New Roman"/>
          <w:sz w:val="24"/>
          <w:szCs w:val="24"/>
        </w:rPr>
        <w:t xml:space="preserve"> (Matlab). Matlab adalah aplikasi dengan komputasi numerik menggunakan bahasa pemrograman generasi keempat yang telah banyak membantu menyelesaikan permasalahan proses komputasi di berbagai bidang. </w:t>
      </w:r>
    </w:p>
    <w:p w14:paraId="48C7C316"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Matlab juga cukup mudah digunakan karena dalam proses analisisnya menggunakan ekspresi notasi matematika yang familiar. Matlab (</w:t>
      </w:r>
      <w:r w:rsidRPr="004D5415">
        <w:rPr>
          <w:rFonts w:ascii="Times New Roman" w:hAnsi="Times New Roman"/>
          <w:i/>
          <w:sz w:val="24"/>
          <w:szCs w:val="24"/>
        </w:rPr>
        <w:t>Matrix Laboratory</w:t>
      </w:r>
      <w:r w:rsidRPr="004D5415">
        <w:rPr>
          <w:rFonts w:ascii="Times New Roman" w:hAnsi="Times New Roman"/>
          <w:sz w:val="24"/>
          <w:szCs w:val="24"/>
        </w:rPr>
        <w:t xml:space="preserve">) merupakan software yang dapat digunakan dalam bidang pendidikan yaitu untuk mengajar aljabar linier, analisis numerik, diagram, bangun ruang dan lain sebagainya (Syaharudin dan Abdila, 2018). </w:t>
      </w:r>
      <w:r w:rsidRPr="004D5415">
        <w:rPr>
          <w:rFonts w:ascii="Times New Roman" w:hAnsi="Times New Roman"/>
          <w:i/>
          <w:sz w:val="24"/>
          <w:szCs w:val="24"/>
        </w:rPr>
        <w:t>Software</w:t>
      </w:r>
      <w:r w:rsidRPr="004D5415">
        <w:rPr>
          <w:rFonts w:ascii="Times New Roman" w:hAnsi="Times New Roman"/>
          <w:sz w:val="24"/>
          <w:szCs w:val="24"/>
        </w:rPr>
        <w:t xml:space="preserve"> MATLAB yang dikembangkan oleh </w:t>
      </w:r>
      <w:r w:rsidRPr="004D5415">
        <w:rPr>
          <w:rFonts w:ascii="Times New Roman" w:hAnsi="Times New Roman"/>
          <w:i/>
          <w:sz w:val="24"/>
          <w:szCs w:val="24"/>
        </w:rPr>
        <w:t>Mathworks Inc</w:t>
      </w:r>
      <w:r w:rsidRPr="004D5415">
        <w:rPr>
          <w:rFonts w:ascii="Times New Roman" w:hAnsi="Times New Roman"/>
          <w:sz w:val="24"/>
          <w:szCs w:val="24"/>
        </w:rPr>
        <w:t xml:space="preserve">. merupakan suatu program yang diperutukkan guna melakukan analisis dan komputasi numerik menggunakan bahasa pemrograman matematika lanjutan yang dibentuk atas dasar penggunaan sifat dan bentuk matkris </w:t>
      </w:r>
      <w:r w:rsidRPr="004D5415">
        <w:rPr>
          <w:rFonts w:ascii="Times New Roman" w:hAnsi="Times New Roman"/>
          <w:sz w:val="24"/>
          <w:szCs w:val="24"/>
          <w:lang w:val="en-US"/>
        </w:rPr>
        <w:t>(</w:t>
      </w:r>
      <w:r w:rsidRPr="004D5415">
        <w:rPr>
          <w:rFonts w:ascii="Times New Roman" w:hAnsi="Times New Roman"/>
          <w:sz w:val="24"/>
          <w:szCs w:val="24"/>
        </w:rPr>
        <w:t xml:space="preserve">Sobiruddin, 2015: 24-32). </w:t>
      </w:r>
    </w:p>
    <w:p w14:paraId="3293F74A"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Dengan memperhatikan beberapa hal di atas, maka peneliti tertarik melaksanakan penelitian dengan judul: Kemampuan Representasi matematis dan kemandirian belajar siswa melalui model pembelajaran berbasis projek berbantuan Matlab. Dari penelitian ini diharapkan diperoleh pemahaman yang menyeluruh mengenai peran penggabungan model pembelajaran dengan penggunaan media pembelajaran, dan dampak positifnya terhadap kemampuan siswa dalam memecahkan masalah representasi matematika. Selain itu, diharapkan dapat memberikan kontribusi yang signifikan untuk pengembangan pengetahuan berkelanjutan dalam bidang pendidikan matematika.</w:t>
      </w:r>
    </w:p>
    <w:p w14:paraId="7182929E" w14:textId="77777777" w:rsidR="004D5415" w:rsidRPr="004D5415" w:rsidRDefault="004D5415" w:rsidP="004D5415">
      <w:pPr>
        <w:spacing w:after="0" w:line="360" w:lineRule="auto"/>
        <w:ind w:firstLine="720"/>
        <w:jc w:val="both"/>
        <w:rPr>
          <w:rFonts w:ascii="Times New Roman" w:hAnsi="Times New Roman"/>
          <w:sz w:val="24"/>
          <w:szCs w:val="24"/>
        </w:rPr>
      </w:pPr>
    </w:p>
    <w:p w14:paraId="393FB534" w14:textId="15468524" w:rsidR="004D5415" w:rsidRPr="004D5415" w:rsidRDefault="004D5415" w:rsidP="004D5415">
      <w:pPr>
        <w:pStyle w:val="Heading2"/>
        <w:spacing w:before="0" w:line="360" w:lineRule="auto"/>
        <w:ind w:left="709" w:hanging="709"/>
        <w:jc w:val="both"/>
        <w:rPr>
          <w:rFonts w:ascii="Times New Roman" w:hAnsi="Times New Roman"/>
          <w:b/>
          <w:bCs/>
          <w:iCs/>
          <w:color w:val="auto"/>
          <w:sz w:val="24"/>
          <w:szCs w:val="24"/>
        </w:rPr>
      </w:pPr>
      <w:bookmarkStart w:id="7" w:name="_Toc170041455"/>
      <w:bookmarkStart w:id="8" w:name="_Toc172958763"/>
      <w:bookmarkStart w:id="9" w:name="_Toc172966741"/>
      <w:bookmarkStart w:id="10" w:name="_Toc174949777"/>
      <w:bookmarkStart w:id="11" w:name="_Toc156554087"/>
      <w:r w:rsidRPr="004D5415">
        <w:rPr>
          <w:rFonts w:ascii="Times New Roman" w:hAnsi="Times New Roman"/>
          <w:b/>
          <w:bCs/>
          <w:color w:val="auto"/>
          <w:sz w:val="24"/>
          <w:szCs w:val="24"/>
          <w:lang w:val="en-US"/>
        </w:rPr>
        <w:t xml:space="preserve">1.2       </w:t>
      </w:r>
      <w:r w:rsidRPr="004D5415">
        <w:rPr>
          <w:rFonts w:ascii="Times New Roman" w:hAnsi="Times New Roman"/>
          <w:b/>
          <w:bCs/>
          <w:color w:val="auto"/>
          <w:sz w:val="24"/>
          <w:szCs w:val="24"/>
        </w:rPr>
        <w:t>Identifikasi</w:t>
      </w:r>
      <w:r w:rsidRPr="004D5415">
        <w:rPr>
          <w:rFonts w:ascii="Times New Roman" w:hAnsi="Times New Roman"/>
          <w:b/>
          <w:bCs/>
          <w:iCs/>
          <w:color w:val="auto"/>
          <w:sz w:val="24"/>
          <w:szCs w:val="24"/>
        </w:rPr>
        <w:t xml:space="preserve"> Masalah</w:t>
      </w:r>
      <w:bookmarkEnd w:id="7"/>
      <w:bookmarkEnd w:id="8"/>
      <w:bookmarkEnd w:id="9"/>
      <w:bookmarkEnd w:id="10"/>
      <w:r w:rsidRPr="004D5415">
        <w:rPr>
          <w:rFonts w:ascii="Times New Roman" w:hAnsi="Times New Roman"/>
          <w:b/>
          <w:bCs/>
          <w:iCs/>
          <w:color w:val="auto"/>
          <w:sz w:val="24"/>
          <w:szCs w:val="24"/>
        </w:rPr>
        <w:t xml:space="preserve"> </w:t>
      </w:r>
    </w:p>
    <w:p w14:paraId="5C1764D4"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Berdasarkan latar belakang masalah tersebut, peneliti mengidentifikasi beberapa penelitian yang relevan. terkait kemampuan </w:t>
      </w:r>
      <w:r w:rsidRPr="004D5415">
        <w:rPr>
          <w:rFonts w:ascii="Times New Roman" w:hAnsi="Times New Roman"/>
          <w:sz w:val="24"/>
          <w:szCs w:val="24"/>
          <w:lang w:val="en-US"/>
        </w:rPr>
        <w:t>representasi matematis</w:t>
      </w:r>
      <w:r w:rsidRPr="004D5415">
        <w:rPr>
          <w:rFonts w:ascii="Times New Roman" w:hAnsi="Times New Roman"/>
          <w:sz w:val="24"/>
          <w:szCs w:val="24"/>
        </w:rPr>
        <w:t xml:space="preserve">, </w:t>
      </w:r>
      <w:r w:rsidRPr="004D5415">
        <w:rPr>
          <w:rFonts w:ascii="Times New Roman" w:hAnsi="Times New Roman"/>
          <w:sz w:val="24"/>
          <w:szCs w:val="24"/>
          <w:lang w:val="en-US"/>
        </w:rPr>
        <w:t xml:space="preserve">pembelajaran berbasis projek </w:t>
      </w:r>
      <w:r w:rsidRPr="004D5415">
        <w:rPr>
          <w:rFonts w:ascii="Times New Roman" w:hAnsi="Times New Roman"/>
          <w:sz w:val="24"/>
          <w:szCs w:val="24"/>
        </w:rPr>
        <w:t xml:space="preserve">dan </w:t>
      </w:r>
      <w:r w:rsidRPr="004D5415">
        <w:rPr>
          <w:rFonts w:ascii="Times New Roman" w:hAnsi="Times New Roman"/>
          <w:sz w:val="24"/>
          <w:szCs w:val="24"/>
          <w:lang w:val="en-US"/>
        </w:rPr>
        <w:t>kemandirian</w:t>
      </w:r>
      <w:r w:rsidRPr="004D5415">
        <w:rPr>
          <w:rFonts w:ascii="Times New Roman" w:hAnsi="Times New Roman"/>
          <w:sz w:val="24"/>
          <w:szCs w:val="24"/>
        </w:rPr>
        <w:t xml:space="preserve"> belajar siswa.</w:t>
      </w:r>
    </w:p>
    <w:p w14:paraId="08840A29" w14:textId="77777777" w:rsidR="004D5415" w:rsidRPr="004D5415" w:rsidRDefault="004D5415" w:rsidP="004D5415">
      <w:pPr>
        <w:spacing w:after="0" w:line="360" w:lineRule="auto"/>
        <w:ind w:firstLine="720"/>
        <w:jc w:val="both"/>
        <w:rPr>
          <w:rFonts w:ascii="Times New Roman" w:hAnsi="Times New Roman"/>
          <w:sz w:val="24"/>
          <w:szCs w:val="24"/>
        </w:rPr>
      </w:pPr>
    </w:p>
    <w:p w14:paraId="4C868502" w14:textId="1E8668DD" w:rsidR="004D5415" w:rsidRPr="004D5415" w:rsidRDefault="004D5415" w:rsidP="004D5415">
      <w:pPr>
        <w:pStyle w:val="Heading2"/>
        <w:spacing w:before="0" w:line="360" w:lineRule="auto"/>
        <w:ind w:left="709" w:hanging="709"/>
        <w:jc w:val="both"/>
        <w:rPr>
          <w:rFonts w:ascii="Times New Roman" w:hAnsi="Times New Roman"/>
          <w:b/>
          <w:bCs/>
          <w:color w:val="auto"/>
          <w:sz w:val="24"/>
          <w:szCs w:val="24"/>
        </w:rPr>
      </w:pPr>
      <w:bookmarkStart w:id="12" w:name="_Toc156554089"/>
      <w:bookmarkStart w:id="13" w:name="_Toc172958764"/>
      <w:bookmarkStart w:id="14" w:name="_Toc172966742"/>
      <w:bookmarkStart w:id="15" w:name="_Toc174949778"/>
      <w:r w:rsidRPr="004D5415">
        <w:rPr>
          <w:rFonts w:ascii="Times New Roman" w:hAnsi="Times New Roman"/>
          <w:b/>
          <w:bCs/>
          <w:color w:val="auto"/>
          <w:sz w:val="24"/>
          <w:szCs w:val="24"/>
          <w:lang w:val="en-US"/>
        </w:rPr>
        <w:t xml:space="preserve">1.3       </w:t>
      </w:r>
      <w:r w:rsidRPr="004D5415">
        <w:rPr>
          <w:rFonts w:ascii="Times New Roman" w:hAnsi="Times New Roman"/>
          <w:b/>
          <w:bCs/>
          <w:color w:val="auto"/>
          <w:sz w:val="24"/>
          <w:szCs w:val="24"/>
        </w:rPr>
        <w:t>Pembatasan Masalah</w:t>
      </w:r>
      <w:bookmarkEnd w:id="12"/>
      <w:bookmarkEnd w:id="13"/>
      <w:bookmarkEnd w:id="14"/>
      <w:bookmarkEnd w:id="15"/>
    </w:p>
    <w:p w14:paraId="5FA98DD1" w14:textId="77777777" w:rsidR="004D5415" w:rsidRPr="004D5415" w:rsidRDefault="004D5415" w:rsidP="004D5415">
      <w:pPr>
        <w:spacing w:after="0" w:line="360" w:lineRule="auto"/>
        <w:ind w:firstLine="720"/>
        <w:jc w:val="both"/>
        <w:rPr>
          <w:rFonts w:ascii="Times New Roman" w:hAnsi="Times New Roman"/>
          <w:b/>
          <w:sz w:val="24"/>
          <w:szCs w:val="24"/>
        </w:rPr>
      </w:pPr>
      <w:r w:rsidRPr="004D5415">
        <w:rPr>
          <w:rFonts w:ascii="Times New Roman" w:hAnsi="Times New Roman"/>
          <w:sz w:val="24"/>
          <w:szCs w:val="24"/>
        </w:rPr>
        <w:t>Agar suatu penelitian tidak meluas, maka ruang lingkup masalahnya harus dibatasi. Hal ini bertujuan agar penelitian terhindar dari penyimpangan permasalahan, maka batasan permasalahan dalam penelitian ini yaitu:</w:t>
      </w:r>
    </w:p>
    <w:p w14:paraId="06B280F1" w14:textId="77777777" w:rsidR="004D5415" w:rsidRPr="004D5415" w:rsidRDefault="004D5415" w:rsidP="004D5415">
      <w:pPr>
        <w:pStyle w:val="ListParagraph"/>
        <w:numPr>
          <w:ilvl w:val="0"/>
          <w:numId w:val="25"/>
        </w:numPr>
        <w:spacing w:line="360" w:lineRule="auto"/>
        <w:ind w:left="709"/>
        <w:jc w:val="both"/>
        <w:rPr>
          <w:rFonts w:ascii="Times New Roman" w:hAnsi="Times New Roman"/>
          <w:b/>
          <w:sz w:val="24"/>
          <w:szCs w:val="24"/>
        </w:rPr>
      </w:pPr>
      <w:r w:rsidRPr="004D5415">
        <w:rPr>
          <w:rFonts w:ascii="Times New Roman" w:hAnsi="Times New Roman"/>
          <w:sz w:val="24"/>
          <w:szCs w:val="24"/>
        </w:rPr>
        <w:t>Penelitian dilakukan di SMA IT Mekarjaya kelas XI.</w:t>
      </w:r>
    </w:p>
    <w:p w14:paraId="09095441" w14:textId="77777777" w:rsidR="004D5415" w:rsidRPr="004D5415" w:rsidRDefault="004D5415" w:rsidP="004D5415">
      <w:pPr>
        <w:pStyle w:val="ListParagraph"/>
        <w:numPr>
          <w:ilvl w:val="0"/>
          <w:numId w:val="25"/>
        </w:numPr>
        <w:spacing w:after="0" w:line="360" w:lineRule="auto"/>
        <w:ind w:left="709"/>
        <w:jc w:val="both"/>
        <w:rPr>
          <w:rFonts w:ascii="Times New Roman" w:hAnsi="Times New Roman"/>
          <w:b/>
          <w:sz w:val="24"/>
          <w:szCs w:val="24"/>
        </w:rPr>
      </w:pPr>
      <w:r w:rsidRPr="004D5415">
        <w:rPr>
          <w:rFonts w:ascii="Times New Roman" w:hAnsi="Times New Roman"/>
          <w:sz w:val="24"/>
          <w:szCs w:val="24"/>
        </w:rPr>
        <w:t>Penelitian menggunakan dua kelas sebagai sampel penelitian.</w:t>
      </w:r>
    </w:p>
    <w:p w14:paraId="45F1E5A7" w14:textId="77777777" w:rsidR="004D5415" w:rsidRPr="004D5415" w:rsidRDefault="004D5415" w:rsidP="004D5415">
      <w:pPr>
        <w:pStyle w:val="ListParagraph"/>
        <w:numPr>
          <w:ilvl w:val="0"/>
          <w:numId w:val="25"/>
        </w:numPr>
        <w:spacing w:after="0" w:line="360" w:lineRule="auto"/>
        <w:ind w:left="709"/>
        <w:jc w:val="both"/>
        <w:rPr>
          <w:rFonts w:ascii="Times New Roman" w:hAnsi="Times New Roman"/>
          <w:b/>
          <w:sz w:val="24"/>
          <w:szCs w:val="24"/>
        </w:rPr>
      </w:pPr>
      <w:r w:rsidRPr="004D5415">
        <w:rPr>
          <w:rFonts w:ascii="Times New Roman" w:hAnsi="Times New Roman"/>
          <w:sz w:val="24"/>
          <w:szCs w:val="24"/>
        </w:rPr>
        <w:t>Penelitian dibatasi pada pokok bahasan Fungsi Komposisi.</w:t>
      </w:r>
    </w:p>
    <w:p w14:paraId="6C041FAB" w14:textId="77777777" w:rsidR="004D5415" w:rsidRPr="004D5415" w:rsidRDefault="004D5415" w:rsidP="004D5415">
      <w:pPr>
        <w:pStyle w:val="ListParagraph"/>
        <w:spacing w:after="0" w:line="360" w:lineRule="auto"/>
        <w:ind w:left="709"/>
        <w:jc w:val="both"/>
        <w:rPr>
          <w:rFonts w:ascii="Times New Roman" w:hAnsi="Times New Roman"/>
          <w:b/>
          <w:sz w:val="24"/>
          <w:szCs w:val="24"/>
        </w:rPr>
      </w:pPr>
    </w:p>
    <w:p w14:paraId="753FC174" w14:textId="071940B7" w:rsidR="004D5415" w:rsidRPr="004D5415" w:rsidRDefault="004D5415" w:rsidP="004D5415">
      <w:pPr>
        <w:pStyle w:val="Heading2"/>
        <w:spacing w:before="0" w:line="360" w:lineRule="auto"/>
        <w:ind w:left="709" w:hanging="709"/>
        <w:jc w:val="both"/>
        <w:rPr>
          <w:rFonts w:ascii="Times New Roman" w:hAnsi="Times New Roman"/>
          <w:b/>
          <w:bCs/>
          <w:color w:val="auto"/>
          <w:sz w:val="24"/>
          <w:szCs w:val="24"/>
        </w:rPr>
      </w:pPr>
      <w:bookmarkStart w:id="16" w:name="_Toc156554088"/>
      <w:bookmarkStart w:id="17" w:name="_Toc172958765"/>
      <w:bookmarkStart w:id="18" w:name="_Toc172966743"/>
      <w:bookmarkStart w:id="19" w:name="_Toc174949779"/>
      <w:bookmarkEnd w:id="11"/>
      <w:r w:rsidRPr="004D5415">
        <w:rPr>
          <w:rFonts w:ascii="Times New Roman" w:hAnsi="Times New Roman"/>
          <w:b/>
          <w:bCs/>
          <w:color w:val="auto"/>
          <w:sz w:val="24"/>
          <w:szCs w:val="24"/>
          <w:lang w:val="en-US"/>
        </w:rPr>
        <w:t xml:space="preserve">1.4       </w:t>
      </w:r>
      <w:r w:rsidRPr="004D5415">
        <w:rPr>
          <w:rFonts w:ascii="Times New Roman" w:hAnsi="Times New Roman"/>
          <w:b/>
          <w:bCs/>
          <w:color w:val="auto"/>
          <w:sz w:val="24"/>
          <w:szCs w:val="24"/>
        </w:rPr>
        <w:t>Rumusan Masalah</w:t>
      </w:r>
      <w:bookmarkEnd w:id="16"/>
      <w:bookmarkEnd w:id="17"/>
      <w:bookmarkEnd w:id="18"/>
      <w:bookmarkEnd w:id="19"/>
    </w:p>
    <w:p w14:paraId="29ED735B"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Berdasarkan latar belakang masalah yang telah diuraikan sebelumnya, rumusan masalah dalam penelitian ini adalah: </w:t>
      </w:r>
    </w:p>
    <w:p w14:paraId="156F3969" w14:textId="77777777" w:rsidR="004D5415" w:rsidRPr="004D5415" w:rsidRDefault="004D5415" w:rsidP="004D5415">
      <w:pPr>
        <w:pStyle w:val="ListParagraph"/>
        <w:widowControl w:val="0"/>
        <w:numPr>
          <w:ilvl w:val="0"/>
          <w:numId w:val="28"/>
        </w:numPr>
        <w:adjustRightInd w:val="0"/>
        <w:spacing w:after="0" w:line="360" w:lineRule="auto"/>
        <w:jc w:val="both"/>
        <w:textAlignment w:val="baseline"/>
        <w:rPr>
          <w:rFonts w:ascii="Times New Roman" w:hAnsi="Times New Roman"/>
          <w:sz w:val="24"/>
          <w:szCs w:val="24"/>
        </w:rPr>
      </w:pPr>
      <w:r w:rsidRPr="004D5415">
        <w:rPr>
          <w:rFonts w:ascii="Times New Roman" w:hAnsi="Times New Roman"/>
          <w:sz w:val="24"/>
          <w:szCs w:val="24"/>
        </w:rPr>
        <w:t>Apakah peningkatan kemampuan representasi matematis siswa melalui model pembelajaran berbasis projek berbantuan Matlab lebih baik daripada siswa yang pembelajaranya berbasis projek tanpa berbantuan Matlab?</w:t>
      </w:r>
    </w:p>
    <w:p w14:paraId="66FA3255" w14:textId="77777777" w:rsidR="004D5415" w:rsidRPr="004D5415" w:rsidRDefault="004D5415" w:rsidP="004D5415">
      <w:pPr>
        <w:pStyle w:val="ListParagraph"/>
        <w:widowControl w:val="0"/>
        <w:numPr>
          <w:ilvl w:val="0"/>
          <w:numId w:val="28"/>
        </w:numPr>
        <w:adjustRightInd w:val="0"/>
        <w:spacing w:after="0" w:line="360" w:lineRule="auto"/>
        <w:jc w:val="both"/>
        <w:textAlignment w:val="baseline"/>
        <w:rPr>
          <w:rFonts w:ascii="Times New Roman" w:hAnsi="Times New Roman"/>
          <w:sz w:val="24"/>
          <w:szCs w:val="24"/>
        </w:rPr>
      </w:pPr>
      <w:r w:rsidRPr="004D5415">
        <w:rPr>
          <w:rFonts w:ascii="Times New Roman" w:hAnsi="Times New Roman"/>
          <w:sz w:val="24"/>
          <w:szCs w:val="24"/>
        </w:rPr>
        <w:t>Apakah peningkatan kemandirian belajar siswa melalui model pembelajaran berbasis projek berbantuan Matlab lebih baik daripada siswa yang pembelajaranya berbasis projek tanpa berbantuan Matlab?</w:t>
      </w:r>
    </w:p>
    <w:p w14:paraId="2769C1C5" w14:textId="77777777" w:rsidR="004D5415" w:rsidRPr="004D5415" w:rsidRDefault="004D5415" w:rsidP="004D5415">
      <w:pPr>
        <w:pStyle w:val="ListParagraph"/>
        <w:numPr>
          <w:ilvl w:val="0"/>
          <w:numId w:val="28"/>
        </w:numPr>
        <w:spacing w:after="0" w:line="360" w:lineRule="auto"/>
        <w:jc w:val="both"/>
        <w:rPr>
          <w:rFonts w:ascii="Times New Roman" w:hAnsi="Times New Roman"/>
          <w:sz w:val="24"/>
          <w:szCs w:val="24"/>
        </w:rPr>
      </w:pPr>
      <w:r w:rsidRPr="004D5415">
        <w:rPr>
          <w:rFonts w:ascii="Times New Roman" w:hAnsi="Times New Roman"/>
          <w:sz w:val="24"/>
          <w:szCs w:val="24"/>
        </w:rPr>
        <w:t>Apakah terdapat hubungan antara peningkatan kemampuan representasi matematis dan peningkatan kemandirian belajar siswa setelah mendapatkan model pembelajaran berbasis projek berbantuan Matlab dan siswa yang pembelajaranya tanpa berbantuan Matlab?</w:t>
      </w:r>
    </w:p>
    <w:p w14:paraId="1F3B62B5" w14:textId="77777777" w:rsidR="004D5415" w:rsidRPr="004D5415" w:rsidRDefault="004D5415" w:rsidP="004D5415">
      <w:pPr>
        <w:pStyle w:val="ListParagraph"/>
        <w:spacing w:after="0" w:line="360" w:lineRule="auto"/>
        <w:jc w:val="both"/>
        <w:rPr>
          <w:rFonts w:ascii="Times New Roman" w:hAnsi="Times New Roman"/>
          <w:sz w:val="24"/>
          <w:szCs w:val="24"/>
        </w:rPr>
      </w:pPr>
    </w:p>
    <w:p w14:paraId="44467FD0" w14:textId="1A740587" w:rsidR="004D5415" w:rsidRPr="004D5415" w:rsidRDefault="004D5415" w:rsidP="004D5415">
      <w:pPr>
        <w:pStyle w:val="Heading2"/>
        <w:spacing w:before="0" w:line="360" w:lineRule="auto"/>
        <w:ind w:left="709" w:hanging="709"/>
        <w:jc w:val="both"/>
        <w:rPr>
          <w:rFonts w:ascii="Times New Roman" w:hAnsi="Times New Roman"/>
          <w:b/>
          <w:bCs/>
          <w:color w:val="auto"/>
          <w:sz w:val="24"/>
          <w:szCs w:val="24"/>
        </w:rPr>
      </w:pPr>
      <w:bookmarkStart w:id="20" w:name="_Toc156554090"/>
      <w:bookmarkStart w:id="21" w:name="_Toc172958766"/>
      <w:bookmarkStart w:id="22" w:name="_Toc172966744"/>
      <w:bookmarkStart w:id="23" w:name="_Toc174949780"/>
      <w:r w:rsidRPr="004D5415">
        <w:rPr>
          <w:rFonts w:ascii="Times New Roman" w:hAnsi="Times New Roman"/>
          <w:b/>
          <w:bCs/>
          <w:color w:val="auto"/>
          <w:sz w:val="24"/>
          <w:szCs w:val="24"/>
          <w:lang w:val="en-US"/>
        </w:rPr>
        <w:t xml:space="preserve">1.5       </w:t>
      </w:r>
      <w:r w:rsidRPr="004D5415">
        <w:rPr>
          <w:rFonts w:ascii="Times New Roman" w:hAnsi="Times New Roman"/>
          <w:b/>
          <w:bCs/>
          <w:color w:val="auto"/>
          <w:sz w:val="24"/>
          <w:szCs w:val="24"/>
        </w:rPr>
        <w:t>Tujuan Penelitian</w:t>
      </w:r>
      <w:bookmarkEnd w:id="20"/>
      <w:bookmarkEnd w:id="21"/>
      <w:bookmarkEnd w:id="22"/>
      <w:bookmarkEnd w:id="23"/>
    </w:p>
    <w:p w14:paraId="5FA22208"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 xml:space="preserve">Berdasarkan rumusan masalah yang telah diuraikan, maka tujuan penelitian ini sebagai berikut: </w:t>
      </w:r>
    </w:p>
    <w:p w14:paraId="6A007415" w14:textId="77777777" w:rsidR="004D5415" w:rsidRPr="004D5415" w:rsidRDefault="004D5415" w:rsidP="004D5415">
      <w:pPr>
        <w:pStyle w:val="ListParagraph"/>
        <w:widowControl w:val="0"/>
        <w:numPr>
          <w:ilvl w:val="0"/>
          <w:numId w:val="29"/>
        </w:numPr>
        <w:adjustRightInd w:val="0"/>
        <w:spacing w:after="0" w:line="360" w:lineRule="auto"/>
        <w:jc w:val="both"/>
        <w:textAlignment w:val="baseline"/>
        <w:rPr>
          <w:rFonts w:ascii="Times New Roman" w:hAnsi="Times New Roman"/>
          <w:sz w:val="24"/>
          <w:szCs w:val="24"/>
        </w:rPr>
      </w:pPr>
      <w:r w:rsidRPr="004D5415">
        <w:rPr>
          <w:rFonts w:ascii="Times New Roman" w:hAnsi="Times New Roman"/>
          <w:sz w:val="24"/>
          <w:szCs w:val="24"/>
        </w:rPr>
        <w:t>Untuk menganalisis apakah terdapat peningkatan kemampuan representasi matematis siswa melalui model pembelajaran berbasis projek berbantuan Matlab lebih baik daripada siswa yang pembelajaranya berbasis projek tanpa berbantuan Matlab.</w:t>
      </w:r>
    </w:p>
    <w:p w14:paraId="2E72280A" w14:textId="77777777" w:rsidR="004D5415" w:rsidRPr="004D5415" w:rsidRDefault="004D5415" w:rsidP="004D5415">
      <w:pPr>
        <w:pStyle w:val="ListParagraph"/>
        <w:widowControl w:val="0"/>
        <w:numPr>
          <w:ilvl w:val="0"/>
          <w:numId w:val="29"/>
        </w:numPr>
        <w:adjustRightInd w:val="0"/>
        <w:spacing w:after="0" w:line="360" w:lineRule="auto"/>
        <w:jc w:val="both"/>
        <w:textAlignment w:val="baseline"/>
        <w:rPr>
          <w:rFonts w:ascii="Times New Roman" w:hAnsi="Times New Roman"/>
          <w:sz w:val="24"/>
          <w:szCs w:val="24"/>
        </w:rPr>
      </w:pPr>
      <w:r w:rsidRPr="004D5415">
        <w:rPr>
          <w:rFonts w:ascii="Times New Roman" w:hAnsi="Times New Roman"/>
          <w:sz w:val="24"/>
          <w:szCs w:val="24"/>
        </w:rPr>
        <w:t>Untuk menganalisis apakah terdapat peningkatan Kemandiarian belajar siswa melalui model pembelajaran berbasis projek berbantuan Matlab dan siswa yang pembelajaranya berbasis projek tanpa berbantuan Matlab.</w:t>
      </w:r>
    </w:p>
    <w:p w14:paraId="6C76DC60" w14:textId="77777777" w:rsidR="004D5415" w:rsidRPr="004D5415" w:rsidRDefault="004D5415" w:rsidP="004D5415">
      <w:pPr>
        <w:pStyle w:val="ListParagraph"/>
        <w:numPr>
          <w:ilvl w:val="0"/>
          <w:numId w:val="29"/>
        </w:numPr>
        <w:spacing w:after="0" w:line="360" w:lineRule="auto"/>
        <w:jc w:val="both"/>
        <w:rPr>
          <w:rFonts w:ascii="Times New Roman" w:hAnsi="Times New Roman"/>
          <w:sz w:val="24"/>
          <w:szCs w:val="24"/>
        </w:rPr>
      </w:pPr>
      <w:r w:rsidRPr="004D5415">
        <w:rPr>
          <w:rFonts w:ascii="Times New Roman" w:hAnsi="Times New Roman"/>
          <w:sz w:val="24"/>
          <w:szCs w:val="24"/>
        </w:rPr>
        <w:t>Untuk menganalisis Apakah terdapat hubungan antara peningkatan kemampuan representasi matematis dan kemandirian belajar siswa setelah menggunakan model pembelajaran berbasis projek berbantuan Matlab dan siswa yang pembelajaranya tanpa berbantuan Matlab.</w:t>
      </w:r>
    </w:p>
    <w:p w14:paraId="26F1396D" w14:textId="77777777" w:rsidR="004D5415" w:rsidRPr="004D5415" w:rsidRDefault="004D5415" w:rsidP="004D5415">
      <w:pPr>
        <w:pStyle w:val="ListParagraph"/>
        <w:spacing w:after="0" w:line="360" w:lineRule="auto"/>
        <w:jc w:val="both"/>
        <w:rPr>
          <w:rFonts w:ascii="Times New Roman" w:hAnsi="Times New Roman"/>
          <w:sz w:val="24"/>
          <w:szCs w:val="24"/>
        </w:rPr>
      </w:pPr>
    </w:p>
    <w:p w14:paraId="0F34C977" w14:textId="6DC3526E" w:rsidR="004D5415" w:rsidRPr="004D5415" w:rsidRDefault="004D5415" w:rsidP="004D5415">
      <w:pPr>
        <w:pStyle w:val="Heading2"/>
        <w:spacing w:before="0" w:line="360" w:lineRule="auto"/>
        <w:ind w:left="709" w:hanging="709"/>
        <w:jc w:val="both"/>
        <w:rPr>
          <w:rFonts w:ascii="Times New Roman" w:hAnsi="Times New Roman"/>
          <w:b/>
          <w:bCs/>
          <w:color w:val="auto"/>
          <w:sz w:val="24"/>
          <w:szCs w:val="24"/>
        </w:rPr>
      </w:pPr>
      <w:bookmarkStart w:id="24" w:name="_Toc156554091"/>
      <w:bookmarkStart w:id="25" w:name="_Toc172958767"/>
      <w:bookmarkStart w:id="26" w:name="_Toc172966745"/>
      <w:bookmarkStart w:id="27" w:name="_Toc174949781"/>
      <w:r w:rsidRPr="004D5415">
        <w:rPr>
          <w:rFonts w:ascii="Times New Roman" w:hAnsi="Times New Roman"/>
          <w:b/>
          <w:bCs/>
          <w:color w:val="auto"/>
          <w:sz w:val="24"/>
          <w:szCs w:val="24"/>
          <w:lang w:val="en-US"/>
        </w:rPr>
        <w:t xml:space="preserve">1.6       </w:t>
      </w:r>
      <w:r w:rsidRPr="004D5415">
        <w:rPr>
          <w:rFonts w:ascii="Times New Roman" w:hAnsi="Times New Roman"/>
          <w:b/>
          <w:bCs/>
          <w:color w:val="auto"/>
          <w:sz w:val="24"/>
          <w:szCs w:val="24"/>
        </w:rPr>
        <w:t>Manfaat Penelitian</w:t>
      </w:r>
      <w:bookmarkEnd w:id="24"/>
      <w:bookmarkEnd w:id="25"/>
      <w:bookmarkEnd w:id="26"/>
      <w:bookmarkEnd w:id="27"/>
    </w:p>
    <w:p w14:paraId="77219CEA"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Penelitian yang telah dilaksanakan ini diharapkan dapat memberikan manfaat. Manfaat yang diharapkan dari dilaksanakannya penelitian ini adalah :</w:t>
      </w:r>
    </w:p>
    <w:p w14:paraId="5F8DB02C" w14:textId="77777777" w:rsidR="004D5415" w:rsidRPr="004D5415" w:rsidRDefault="004D5415" w:rsidP="004D5415">
      <w:pPr>
        <w:pStyle w:val="ListParagraph"/>
        <w:numPr>
          <w:ilvl w:val="0"/>
          <w:numId w:val="26"/>
        </w:numPr>
        <w:spacing w:after="0" w:line="360" w:lineRule="auto"/>
        <w:ind w:left="426"/>
        <w:jc w:val="both"/>
        <w:rPr>
          <w:rFonts w:ascii="Times New Roman" w:hAnsi="Times New Roman"/>
          <w:sz w:val="24"/>
          <w:szCs w:val="24"/>
        </w:rPr>
      </w:pPr>
      <w:r w:rsidRPr="004D5415">
        <w:rPr>
          <w:rFonts w:ascii="Times New Roman" w:hAnsi="Times New Roman"/>
          <w:sz w:val="24"/>
          <w:szCs w:val="24"/>
        </w:rPr>
        <w:t>Manfaat Teoritis</w:t>
      </w:r>
    </w:p>
    <w:p w14:paraId="59AC68DE" w14:textId="77777777" w:rsidR="004D5415" w:rsidRPr="004D5415" w:rsidRDefault="004D5415" w:rsidP="004D5415">
      <w:pPr>
        <w:spacing w:after="0" w:line="360" w:lineRule="auto"/>
        <w:ind w:firstLine="720"/>
        <w:jc w:val="both"/>
        <w:rPr>
          <w:rFonts w:ascii="Times New Roman" w:hAnsi="Times New Roman"/>
          <w:sz w:val="24"/>
          <w:szCs w:val="24"/>
        </w:rPr>
      </w:pPr>
      <w:r w:rsidRPr="004D5415">
        <w:rPr>
          <w:rFonts w:ascii="Times New Roman" w:hAnsi="Times New Roman"/>
          <w:sz w:val="24"/>
          <w:szCs w:val="24"/>
        </w:rPr>
        <w:t>Diharapkan hasil penelitian ini akan bermanfaat untuk menambah pengetahuan tentang model pembelajaran berbasis projek dalam pembelajaran matematika serta dampaknya terhadap kemampuan representasi matematis dan kemandirian belajar siswa. Selain itu, temuan ini dapat digunakan sebagai bahan kepustakaan untuk peneliti lain yang ingin melakukan penelitian yang serupa atau terkait dengan masalah yang diteliti</w:t>
      </w:r>
    </w:p>
    <w:p w14:paraId="463FE12B" w14:textId="77777777" w:rsidR="004D5415" w:rsidRPr="004D5415" w:rsidRDefault="004D5415" w:rsidP="004D5415">
      <w:pPr>
        <w:pStyle w:val="ListParagraph"/>
        <w:numPr>
          <w:ilvl w:val="0"/>
          <w:numId w:val="26"/>
        </w:numPr>
        <w:spacing w:after="0" w:line="360" w:lineRule="auto"/>
        <w:ind w:left="426"/>
        <w:jc w:val="both"/>
        <w:rPr>
          <w:rFonts w:ascii="Times New Roman" w:hAnsi="Times New Roman"/>
          <w:sz w:val="24"/>
          <w:szCs w:val="24"/>
        </w:rPr>
      </w:pPr>
      <w:r w:rsidRPr="004D5415">
        <w:rPr>
          <w:rFonts w:ascii="Times New Roman" w:hAnsi="Times New Roman"/>
          <w:sz w:val="24"/>
          <w:szCs w:val="24"/>
        </w:rPr>
        <w:t>Manfaat Praktis</w:t>
      </w:r>
    </w:p>
    <w:p w14:paraId="1BAE0444" w14:textId="77777777" w:rsidR="004D5415" w:rsidRPr="004D5415" w:rsidRDefault="004D5415" w:rsidP="004D5415">
      <w:pPr>
        <w:pStyle w:val="ListParagraph"/>
        <w:numPr>
          <w:ilvl w:val="0"/>
          <w:numId w:val="27"/>
        </w:numPr>
        <w:spacing w:after="0" w:line="360" w:lineRule="auto"/>
        <w:ind w:left="851"/>
        <w:jc w:val="both"/>
        <w:rPr>
          <w:rFonts w:ascii="Times New Roman" w:hAnsi="Times New Roman"/>
          <w:sz w:val="24"/>
          <w:szCs w:val="24"/>
        </w:rPr>
      </w:pPr>
      <w:r w:rsidRPr="004D5415">
        <w:rPr>
          <w:rFonts w:ascii="Times New Roman" w:hAnsi="Times New Roman"/>
          <w:sz w:val="24"/>
          <w:szCs w:val="24"/>
        </w:rPr>
        <w:t>Menjadi bahan pertimbangan saat menentukan model pembelajaran dalam kegiatan pembelajaran.</w:t>
      </w:r>
    </w:p>
    <w:p w14:paraId="7DE66FC7" w14:textId="77777777" w:rsidR="004D5415" w:rsidRPr="004D5415" w:rsidRDefault="004D5415" w:rsidP="004D5415">
      <w:pPr>
        <w:pStyle w:val="ListParagraph"/>
        <w:numPr>
          <w:ilvl w:val="0"/>
          <w:numId w:val="27"/>
        </w:numPr>
        <w:spacing w:after="0" w:line="360" w:lineRule="auto"/>
        <w:ind w:left="851"/>
        <w:jc w:val="both"/>
        <w:rPr>
          <w:rFonts w:ascii="Times New Roman" w:hAnsi="Times New Roman"/>
          <w:sz w:val="24"/>
          <w:szCs w:val="24"/>
        </w:rPr>
      </w:pPr>
      <w:r w:rsidRPr="004D5415">
        <w:rPr>
          <w:rFonts w:ascii="Times New Roman" w:hAnsi="Times New Roman"/>
          <w:sz w:val="24"/>
          <w:szCs w:val="24"/>
        </w:rPr>
        <w:t>Memberikan wawasan yang interaktif dan inovatif untuk mencapai tujuan pembelajaran.</w:t>
      </w:r>
    </w:p>
    <w:p w14:paraId="0C5B25A6" w14:textId="77777777" w:rsidR="004D5415" w:rsidRPr="004D5415" w:rsidRDefault="004D5415" w:rsidP="004D5415">
      <w:pPr>
        <w:pStyle w:val="ListParagraph"/>
        <w:numPr>
          <w:ilvl w:val="0"/>
          <w:numId w:val="27"/>
        </w:numPr>
        <w:spacing w:after="0" w:line="360" w:lineRule="auto"/>
        <w:ind w:left="851"/>
        <w:jc w:val="both"/>
        <w:rPr>
          <w:rFonts w:ascii="Times New Roman" w:hAnsi="Times New Roman"/>
          <w:sz w:val="24"/>
          <w:szCs w:val="24"/>
        </w:rPr>
      </w:pPr>
      <w:r w:rsidRPr="004D5415">
        <w:rPr>
          <w:rFonts w:ascii="Times New Roman" w:hAnsi="Times New Roman"/>
          <w:sz w:val="24"/>
          <w:szCs w:val="24"/>
        </w:rPr>
        <w:t>Memberikan solusi terhadap perkembangan pembelajaran matematika yang berbasis teknologi informasi.</w:t>
      </w:r>
    </w:p>
    <w:p w14:paraId="1FC00AA1" w14:textId="77777777" w:rsidR="004D5415" w:rsidRPr="004D5415" w:rsidRDefault="004D5415" w:rsidP="004D5415">
      <w:pPr>
        <w:pStyle w:val="ListParagraph"/>
        <w:numPr>
          <w:ilvl w:val="0"/>
          <w:numId w:val="27"/>
        </w:numPr>
        <w:spacing w:after="0" w:line="360" w:lineRule="auto"/>
        <w:ind w:left="851"/>
        <w:jc w:val="both"/>
        <w:rPr>
          <w:rFonts w:ascii="Times New Roman" w:hAnsi="Times New Roman"/>
          <w:sz w:val="24"/>
          <w:szCs w:val="24"/>
        </w:rPr>
      </w:pPr>
      <w:r w:rsidRPr="004D5415">
        <w:rPr>
          <w:rFonts w:ascii="Times New Roman" w:hAnsi="Times New Roman"/>
          <w:sz w:val="24"/>
          <w:szCs w:val="24"/>
        </w:rPr>
        <w:t>Memberikan solusi terhadap kendala pelaksanaan pembelajaran matematika, khususnya yang berkaitan dengan keterampilan representasi matematis dan kemandirian belajar siswa.</w:t>
      </w:r>
    </w:p>
    <w:p w14:paraId="2564743E" w14:textId="77777777" w:rsidR="004D5415" w:rsidRPr="004D5415" w:rsidRDefault="004D5415" w:rsidP="004D5415">
      <w:pPr>
        <w:pStyle w:val="ListParagraph"/>
        <w:numPr>
          <w:ilvl w:val="0"/>
          <w:numId w:val="27"/>
        </w:numPr>
        <w:spacing w:after="0" w:line="360" w:lineRule="auto"/>
        <w:ind w:left="851"/>
        <w:jc w:val="both"/>
        <w:rPr>
          <w:rFonts w:ascii="Times New Roman" w:hAnsi="Times New Roman"/>
          <w:sz w:val="24"/>
          <w:szCs w:val="24"/>
        </w:rPr>
      </w:pPr>
      <w:r w:rsidRPr="004D5415">
        <w:rPr>
          <w:rFonts w:ascii="Times New Roman" w:hAnsi="Times New Roman"/>
          <w:sz w:val="24"/>
          <w:szCs w:val="24"/>
        </w:rPr>
        <w:t xml:space="preserve">Menjadi bahan pertimbangan saat menentukan model pembelajaran matematika yang berbasis projek.  </w:t>
      </w:r>
      <w:bookmarkStart w:id="28" w:name="_Toc156554092"/>
      <w:bookmarkEnd w:id="28"/>
    </w:p>
    <w:p w14:paraId="047912DD" w14:textId="77777777" w:rsidR="0094792D" w:rsidRPr="004D5415" w:rsidRDefault="0094792D" w:rsidP="004D5415">
      <w:pPr>
        <w:jc w:val="both"/>
        <w:rPr>
          <w:rFonts w:ascii="Times New Roman" w:hAnsi="Times New Roman"/>
          <w:sz w:val="24"/>
          <w:szCs w:val="24"/>
        </w:rPr>
      </w:pPr>
    </w:p>
    <w:sectPr w:rsidR="0094792D" w:rsidRPr="004D5415" w:rsidSect="007B263E">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458F1"/>
    <w:multiLevelType w:val="multilevel"/>
    <w:tmpl w:val="10E23200"/>
    <w:lvl w:ilvl="0">
      <w:start w:val="1"/>
      <w:numFmt w:val="decimal"/>
      <w:lvlText w:val="%1."/>
      <w:lvlJc w:val="center"/>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56824D2"/>
    <w:multiLevelType w:val="hybridMultilevel"/>
    <w:tmpl w:val="B4EA04BE"/>
    <w:lvl w:ilvl="0" w:tplc="0409000F">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11ED7"/>
    <w:multiLevelType w:val="multilevel"/>
    <w:tmpl w:val="482E94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BB57A1"/>
    <w:multiLevelType w:val="hybridMultilevel"/>
    <w:tmpl w:val="9C9807A2"/>
    <w:lvl w:ilvl="0" w:tplc="1C483AD6">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C67F4"/>
    <w:multiLevelType w:val="hybridMultilevel"/>
    <w:tmpl w:val="1FB4950A"/>
    <w:lvl w:ilvl="0" w:tplc="A458589C">
      <w:start w:val="1"/>
      <w:numFmt w:val="lowerLetter"/>
      <w:lvlText w:val="%1."/>
      <w:lvlJc w:val="left"/>
      <w:pPr>
        <w:ind w:left="763" w:hanging="360"/>
      </w:pPr>
      <w:rPr>
        <w:rFonts w:hint="default"/>
      </w:rPr>
    </w:lvl>
    <w:lvl w:ilvl="1" w:tplc="27FA0C64">
      <w:numFmt w:val="bullet"/>
      <w:lvlText w:val="-"/>
      <w:lvlJc w:val="left"/>
      <w:pPr>
        <w:ind w:left="1483" w:hanging="360"/>
      </w:pPr>
      <w:rPr>
        <w:rFonts w:ascii="Times New Roman" w:eastAsia="Calibri" w:hAnsi="Times New Roman" w:cs="Times New Roman" w:hint="default"/>
      </w:r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5" w15:restartNumberingAfterBreak="0">
    <w:nsid w:val="12A45859"/>
    <w:multiLevelType w:val="hybridMultilevel"/>
    <w:tmpl w:val="79AC44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752A0"/>
    <w:multiLevelType w:val="hybridMultilevel"/>
    <w:tmpl w:val="CCA2E088"/>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D6D2E"/>
    <w:multiLevelType w:val="hybridMultilevel"/>
    <w:tmpl w:val="7EC01D4A"/>
    <w:lvl w:ilvl="0" w:tplc="58B8E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345F0"/>
    <w:multiLevelType w:val="hybridMultilevel"/>
    <w:tmpl w:val="98601A10"/>
    <w:lvl w:ilvl="0" w:tplc="2502FFE0">
      <w:start w:val="1"/>
      <w:numFmt w:val="lowerLetter"/>
      <w:lvlText w:val="%1."/>
      <w:lvlJc w:val="left"/>
      <w:pPr>
        <w:ind w:left="1080" w:hanging="360"/>
      </w:pPr>
      <w:rPr>
        <w:rFonts w:ascii="Times New Roman" w:eastAsiaTheme="minorEastAsia"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F249AB"/>
    <w:multiLevelType w:val="hybridMultilevel"/>
    <w:tmpl w:val="B22A6308"/>
    <w:lvl w:ilvl="0" w:tplc="6EAC58B6">
      <w:start w:val="1"/>
      <w:numFmt w:val="lowerLetter"/>
      <w:lvlText w:val="%1"/>
      <w:lvlJc w:val="left"/>
      <w:pPr>
        <w:ind w:left="1387"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19" w:tentative="1">
      <w:start w:val="1"/>
      <w:numFmt w:val="lowerLetter"/>
      <w:lvlText w:val="%2."/>
      <w:lvlJc w:val="left"/>
      <w:pPr>
        <w:ind w:left="2107" w:hanging="360"/>
      </w:pPr>
    </w:lvl>
    <w:lvl w:ilvl="2" w:tplc="0409001B" w:tentative="1">
      <w:start w:val="1"/>
      <w:numFmt w:val="lowerRoman"/>
      <w:lvlText w:val="%3."/>
      <w:lvlJc w:val="right"/>
      <w:pPr>
        <w:ind w:left="2827" w:hanging="180"/>
      </w:pPr>
    </w:lvl>
    <w:lvl w:ilvl="3" w:tplc="0409000F" w:tentative="1">
      <w:start w:val="1"/>
      <w:numFmt w:val="decimal"/>
      <w:lvlText w:val="%4."/>
      <w:lvlJc w:val="left"/>
      <w:pPr>
        <w:ind w:left="3547" w:hanging="360"/>
      </w:pPr>
    </w:lvl>
    <w:lvl w:ilvl="4" w:tplc="04090019" w:tentative="1">
      <w:start w:val="1"/>
      <w:numFmt w:val="lowerLetter"/>
      <w:lvlText w:val="%5."/>
      <w:lvlJc w:val="left"/>
      <w:pPr>
        <w:ind w:left="4267" w:hanging="360"/>
      </w:pPr>
    </w:lvl>
    <w:lvl w:ilvl="5" w:tplc="0409001B" w:tentative="1">
      <w:start w:val="1"/>
      <w:numFmt w:val="lowerRoman"/>
      <w:lvlText w:val="%6."/>
      <w:lvlJc w:val="right"/>
      <w:pPr>
        <w:ind w:left="4987" w:hanging="180"/>
      </w:pPr>
    </w:lvl>
    <w:lvl w:ilvl="6" w:tplc="0409000F" w:tentative="1">
      <w:start w:val="1"/>
      <w:numFmt w:val="decimal"/>
      <w:lvlText w:val="%7."/>
      <w:lvlJc w:val="left"/>
      <w:pPr>
        <w:ind w:left="5707" w:hanging="360"/>
      </w:pPr>
    </w:lvl>
    <w:lvl w:ilvl="7" w:tplc="04090019" w:tentative="1">
      <w:start w:val="1"/>
      <w:numFmt w:val="lowerLetter"/>
      <w:lvlText w:val="%8."/>
      <w:lvlJc w:val="left"/>
      <w:pPr>
        <w:ind w:left="6427" w:hanging="360"/>
      </w:pPr>
    </w:lvl>
    <w:lvl w:ilvl="8" w:tplc="0409001B" w:tentative="1">
      <w:start w:val="1"/>
      <w:numFmt w:val="lowerRoman"/>
      <w:lvlText w:val="%9."/>
      <w:lvlJc w:val="right"/>
      <w:pPr>
        <w:ind w:left="7147" w:hanging="180"/>
      </w:pPr>
    </w:lvl>
  </w:abstractNum>
  <w:abstractNum w:abstractNumId="10" w15:restartNumberingAfterBreak="0">
    <w:nsid w:val="2E2208CF"/>
    <w:multiLevelType w:val="hybridMultilevel"/>
    <w:tmpl w:val="AD982692"/>
    <w:lvl w:ilvl="0" w:tplc="20163458">
      <w:start w:val="1"/>
      <w:numFmt w:val="decimal"/>
      <w:lvlText w:val="%1."/>
      <w:lvlJc w:val="left"/>
      <w:pPr>
        <w:ind w:left="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323E23CB"/>
    <w:multiLevelType w:val="multilevel"/>
    <w:tmpl w:val="794CCDC4"/>
    <w:lvl w:ilvl="0">
      <w:start w:val="4"/>
      <w:numFmt w:val="decimal"/>
      <w:lvlText w:val="%1"/>
      <w:lvlJc w:val="left"/>
      <w:pPr>
        <w:ind w:left="360" w:hanging="360"/>
      </w:pPr>
      <w:rPr>
        <w:rFonts w:hint="default"/>
      </w:rPr>
    </w:lvl>
    <w:lvl w:ilvl="1">
      <w:start w:val="1"/>
      <w:numFmt w:val="decimal"/>
      <w:lvlText w:val="4.%2 "/>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6F2F23"/>
    <w:multiLevelType w:val="hybridMultilevel"/>
    <w:tmpl w:val="74B6E08E"/>
    <w:lvl w:ilvl="0" w:tplc="43AEBCDA">
      <w:start w:val="1"/>
      <w:numFmt w:val="decimal"/>
      <w:lvlText w:val="%1."/>
      <w:lvlJc w:val="left"/>
      <w:pPr>
        <w:ind w:left="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371903A1"/>
    <w:multiLevelType w:val="multilevel"/>
    <w:tmpl w:val="0421001D"/>
    <w:styleLink w:val="Gaya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69925B6"/>
    <w:multiLevelType w:val="hybridMultilevel"/>
    <w:tmpl w:val="EB4E9D48"/>
    <w:lvl w:ilvl="0" w:tplc="04090011">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976092"/>
    <w:multiLevelType w:val="hybridMultilevel"/>
    <w:tmpl w:val="427E4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15252"/>
    <w:multiLevelType w:val="hybridMultilevel"/>
    <w:tmpl w:val="94F298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B0BCE"/>
    <w:multiLevelType w:val="hybridMultilevel"/>
    <w:tmpl w:val="CCA2E088"/>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022C47"/>
    <w:multiLevelType w:val="hybridMultilevel"/>
    <w:tmpl w:val="7B002E5E"/>
    <w:lvl w:ilvl="0" w:tplc="04090011">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A758C8"/>
    <w:multiLevelType w:val="hybridMultilevel"/>
    <w:tmpl w:val="74B6E08E"/>
    <w:lvl w:ilvl="0" w:tplc="43AEBCDA">
      <w:start w:val="1"/>
      <w:numFmt w:val="decimal"/>
      <w:lvlText w:val="%1."/>
      <w:lvlJc w:val="left"/>
      <w:pPr>
        <w:ind w:left="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5C420721"/>
    <w:multiLevelType w:val="hybridMultilevel"/>
    <w:tmpl w:val="76CE3CB2"/>
    <w:lvl w:ilvl="0" w:tplc="0122ACDA">
      <w:start w:val="1"/>
      <w:numFmt w:val="decimal"/>
      <w:lvlText w:val="4.2.%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5173D"/>
    <w:multiLevelType w:val="hybridMultilevel"/>
    <w:tmpl w:val="E15AC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956CE4"/>
    <w:multiLevelType w:val="hybridMultilevel"/>
    <w:tmpl w:val="71DC9500"/>
    <w:lvl w:ilvl="0" w:tplc="04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65B17109"/>
    <w:multiLevelType w:val="hybridMultilevel"/>
    <w:tmpl w:val="CEE6DBF2"/>
    <w:lvl w:ilvl="0" w:tplc="A458589C">
      <w:start w:val="1"/>
      <w:numFmt w:val="lowerLetter"/>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4" w15:restartNumberingAfterBreak="0">
    <w:nsid w:val="6AE651EC"/>
    <w:multiLevelType w:val="hybridMultilevel"/>
    <w:tmpl w:val="1FC07A50"/>
    <w:lvl w:ilvl="0" w:tplc="A76A15CE">
      <w:start w:val="1"/>
      <w:numFmt w:val="decimal"/>
      <w:lvlText w:val="4.%1"/>
      <w:lvlJc w:val="left"/>
      <w:pPr>
        <w:ind w:left="360" w:hanging="360"/>
      </w:pPr>
      <w:rPr>
        <w:rFonts w:hint="default"/>
      </w:rPr>
    </w:lvl>
    <w:lvl w:ilvl="1" w:tplc="04210019">
      <w:start w:val="1"/>
      <w:numFmt w:val="lowerLetter"/>
      <w:lvlText w:val="%2."/>
      <w:lvlJc w:val="left"/>
      <w:pPr>
        <w:ind w:left="1440" w:hanging="360"/>
      </w:pPr>
    </w:lvl>
    <w:lvl w:ilvl="2" w:tplc="941A518E">
      <w:start w:val="1"/>
      <w:numFmt w:val="decimal"/>
      <w:lvlText w:val="%3)"/>
      <w:lvlJc w:val="left"/>
      <w:pPr>
        <w:ind w:left="2340" w:hanging="360"/>
      </w:pPr>
      <w:rPr>
        <w:rFonts w:hint="default"/>
      </w:rPr>
    </w:lvl>
    <w:lvl w:ilvl="3" w:tplc="C42E9D0C">
      <w:start w:val="1"/>
      <w:numFmt w:val="lowerLetter"/>
      <w:lvlText w:val="%4."/>
      <w:lvlJc w:val="left"/>
      <w:pPr>
        <w:ind w:left="2880" w:hanging="360"/>
      </w:pPr>
      <w:rPr>
        <w:rFonts w:ascii="Times New Roman" w:eastAsia="Times New Roman" w:hAnsi="Times New Roman" w:cs="Times New Roman"/>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C43120C"/>
    <w:multiLevelType w:val="hybridMultilevel"/>
    <w:tmpl w:val="1D28CB46"/>
    <w:lvl w:ilvl="0" w:tplc="C0E8149A">
      <w:start w:val="1"/>
      <w:numFmt w:val="decimal"/>
      <w:lvlText w:val="4.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E10E8E"/>
    <w:multiLevelType w:val="hybridMultilevel"/>
    <w:tmpl w:val="C12AF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6B24D8"/>
    <w:multiLevelType w:val="hybridMultilevel"/>
    <w:tmpl w:val="74F2D00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38CC628A">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953FF"/>
    <w:multiLevelType w:val="hybridMultilevel"/>
    <w:tmpl w:val="37D68A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460209">
    <w:abstractNumId w:val="13"/>
  </w:num>
  <w:num w:numId="2" w16cid:durableId="1520048109">
    <w:abstractNumId w:val="27"/>
  </w:num>
  <w:num w:numId="3" w16cid:durableId="794297778">
    <w:abstractNumId w:val="18"/>
  </w:num>
  <w:num w:numId="4" w16cid:durableId="616957643">
    <w:abstractNumId w:val="14"/>
  </w:num>
  <w:num w:numId="5" w16cid:durableId="1333486854">
    <w:abstractNumId w:val="1"/>
  </w:num>
  <w:num w:numId="6" w16cid:durableId="1516842016">
    <w:abstractNumId w:val="17"/>
  </w:num>
  <w:num w:numId="7" w16cid:durableId="1594392493">
    <w:abstractNumId w:val="11"/>
  </w:num>
  <w:num w:numId="8" w16cid:durableId="217668403">
    <w:abstractNumId w:val="25"/>
  </w:num>
  <w:num w:numId="9" w16cid:durableId="705181692">
    <w:abstractNumId w:val="20"/>
  </w:num>
  <w:num w:numId="10" w16cid:durableId="1155295618">
    <w:abstractNumId w:val="24"/>
  </w:num>
  <w:num w:numId="11" w16cid:durableId="1208027190">
    <w:abstractNumId w:val="7"/>
  </w:num>
  <w:num w:numId="12" w16cid:durableId="975525179">
    <w:abstractNumId w:val="15"/>
  </w:num>
  <w:num w:numId="13" w16cid:durableId="886796781">
    <w:abstractNumId w:val="5"/>
  </w:num>
  <w:num w:numId="14" w16cid:durableId="1527599536">
    <w:abstractNumId w:val="16"/>
  </w:num>
  <w:num w:numId="15" w16cid:durableId="742947748">
    <w:abstractNumId w:val="6"/>
  </w:num>
  <w:num w:numId="16" w16cid:durableId="2586110">
    <w:abstractNumId w:val="21"/>
  </w:num>
  <w:num w:numId="17" w16cid:durableId="1296370992">
    <w:abstractNumId w:val="3"/>
  </w:num>
  <w:num w:numId="18" w16cid:durableId="551385653">
    <w:abstractNumId w:val="2"/>
  </w:num>
  <w:num w:numId="19" w16cid:durableId="146241962">
    <w:abstractNumId w:val="19"/>
  </w:num>
  <w:num w:numId="20" w16cid:durableId="505637055">
    <w:abstractNumId w:val="12"/>
  </w:num>
  <w:num w:numId="21" w16cid:durableId="1861702111">
    <w:abstractNumId w:val="10"/>
  </w:num>
  <w:num w:numId="22" w16cid:durableId="1883251152">
    <w:abstractNumId w:val="23"/>
  </w:num>
  <w:num w:numId="23" w16cid:durableId="1100417112">
    <w:abstractNumId w:val="4"/>
  </w:num>
  <w:num w:numId="24" w16cid:durableId="1510868702">
    <w:abstractNumId w:val="9"/>
  </w:num>
  <w:num w:numId="25" w16cid:durableId="2044400686">
    <w:abstractNumId w:val="8"/>
  </w:num>
  <w:num w:numId="26" w16cid:durableId="1431588616">
    <w:abstractNumId w:val="0"/>
  </w:num>
  <w:num w:numId="27" w16cid:durableId="1613437344">
    <w:abstractNumId w:val="22"/>
  </w:num>
  <w:num w:numId="28" w16cid:durableId="282274698">
    <w:abstractNumId w:val="28"/>
  </w:num>
  <w:num w:numId="29" w16cid:durableId="53045569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A5"/>
    <w:rsid w:val="00053ABE"/>
    <w:rsid w:val="00100D8B"/>
    <w:rsid w:val="001465EC"/>
    <w:rsid w:val="001C0B60"/>
    <w:rsid w:val="00222AC1"/>
    <w:rsid w:val="003053CB"/>
    <w:rsid w:val="00305917"/>
    <w:rsid w:val="003D2AE3"/>
    <w:rsid w:val="00410109"/>
    <w:rsid w:val="00416120"/>
    <w:rsid w:val="004D144A"/>
    <w:rsid w:val="004D5415"/>
    <w:rsid w:val="005027EB"/>
    <w:rsid w:val="005741E3"/>
    <w:rsid w:val="006153BC"/>
    <w:rsid w:val="006264A5"/>
    <w:rsid w:val="006722ED"/>
    <w:rsid w:val="00676FE3"/>
    <w:rsid w:val="007B263E"/>
    <w:rsid w:val="007E38B8"/>
    <w:rsid w:val="008972BE"/>
    <w:rsid w:val="009177E9"/>
    <w:rsid w:val="0094792D"/>
    <w:rsid w:val="009A43FB"/>
    <w:rsid w:val="009E4932"/>
    <w:rsid w:val="00B4223C"/>
    <w:rsid w:val="00B47DB7"/>
    <w:rsid w:val="00BE1A72"/>
    <w:rsid w:val="00C32536"/>
    <w:rsid w:val="00C53D7C"/>
    <w:rsid w:val="00D00D7E"/>
    <w:rsid w:val="00EA0612"/>
    <w:rsid w:val="00EA65F8"/>
    <w:rsid w:val="00EE2FCE"/>
    <w:rsid w:val="00FD3D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rules v:ext="edit">
        <o:r id="V:Rule1" type="connector" idref="#_x0000_s1026"/>
        <o:r id="V:Rule2" type="connector" idref="#_x0000_s1027"/>
        <o:r id="V:Rule3" type="connector" idref="#_x0000_s1032"/>
        <o:r id="V:Rule4" type="connector" idref="#_x0000_s1033"/>
        <o:r id="V:Rule5" type="connector" idref="#_x0000_s1034"/>
        <o:r id="V:Rule6" type="connector" idref="#_x0000_s1038"/>
        <o:r id="V:Rule7" type="connector" idref="#_x0000_s1039"/>
        <o:r id="V:Rule8" type="connector" idref="#_x0000_s1040"/>
        <o:r id="V:Rule9" type="connector" idref="#_x0000_s1042"/>
        <o:r id="V:Rule10" type="connector" idref="#_x0000_s1043"/>
        <o:r id="V:Rule11" type="connector" idref="#_x0000_s1044"/>
        <o:r id="V:Rule12" type="connector" idref="#_x0000_s1045"/>
        <o:r id="V:Rule13" type="connector" idref="#_x0000_s1046"/>
        <o:r id="V:Rule14" type="connector" idref="#_x0000_s1047"/>
        <o:r id="V:Rule15" type="connector" idref="#_x0000_s1048"/>
        <o:r id="V:Rule16" type="connector" idref="#_x0000_s1049"/>
        <o:r id="V:Rule17" type="connector" idref="#_x0000_s1050"/>
        <o:r id="V:Rule18" type="connector" idref="#_x0000_s1051"/>
        <o:r id="V:Rule19" type="connector" idref="#_x0000_s1052"/>
        <o:r id="V:Rule20" type="connector" idref="#_x0000_s1059"/>
        <o:r id="V:Rule21" type="connector" idref="#_x0000_s1060"/>
        <o:r id="V:Rule22" type="connector" idref="#_x0000_s1061"/>
        <o:r id="V:Rule23" type="connector" idref="#_x0000_s1062"/>
        <o:r id="V:Rule24" type="connector" idref="#_x0000_s1063"/>
        <o:r id="V:Rule25" type="connector" idref="#_x0000_s1070"/>
        <o:r id="V:Rule26" type="connector" idref="#_x0000_s1071"/>
        <o:r id="V:Rule27" type="connector" idref="#_x0000_s1072"/>
        <o:r id="V:Rule28" type="connector" idref="#_x0000_s1073"/>
        <o:r id="V:Rule29" type="connector" idref="#_x0000_s1074"/>
        <o:r id="V:Rule30" type="connector" idref="#_x0000_s1075"/>
        <o:r id="V:Rule31" type="connector" idref="#_x0000_s1076"/>
        <o:r id="V:Rule32" type="connector" idref="#_x0000_s1077"/>
        <o:r id="V:Rule33" type="connector" idref="#_x0000_s1079"/>
        <o:r id="V:Rule34" type="connector" idref="#_x0000_s1081"/>
        <o:r id="V:Rule35" type="connector" idref="#_x0000_s1083"/>
        <o:r id="V:Rule36" type="connector" idref="#_x0000_s1085"/>
      </o:rules>
    </o:shapelayout>
  </w:shapeDefaults>
  <w:decimalSymbol w:val=","/>
  <w:listSeparator w:val=";"/>
  <w14:docId w14:val="63ACDF4E"/>
  <w15:chartTrackingRefBased/>
  <w15:docId w15:val="{A60F1675-B3E1-41CF-92FD-F74396E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A5"/>
    <w:pPr>
      <w:spacing w:after="200" w:line="276" w:lineRule="auto"/>
    </w:pPr>
    <w:rPr>
      <w:rFonts w:ascii="Calibri" w:hAnsi="Calibri"/>
      <w:sz w:val="22"/>
      <w:szCs w:val="22"/>
      <w:lang w:val="id-ID" w:eastAsia="en-US"/>
    </w:rPr>
  </w:style>
  <w:style w:type="paragraph" w:styleId="Heading1">
    <w:name w:val="heading 1"/>
    <w:basedOn w:val="Normal"/>
    <w:next w:val="Normal"/>
    <w:link w:val="Heading1Char"/>
    <w:uiPriority w:val="9"/>
    <w:qFormat/>
    <w:rsid w:val="00B4223C"/>
    <w:pPr>
      <w:keepNext/>
      <w:keepLines/>
      <w:spacing w:before="240" w:after="0" w:line="259" w:lineRule="auto"/>
      <w:jc w:val="center"/>
      <w:outlineLvl w:val="0"/>
    </w:pPr>
    <w:rPr>
      <w:rFonts w:ascii="Times New Roman" w:eastAsia="Times New Roman" w:hAnsi="Times New Roman"/>
      <w:b/>
      <w:sz w:val="24"/>
      <w:szCs w:val="32"/>
    </w:rPr>
  </w:style>
  <w:style w:type="paragraph" w:styleId="Heading2">
    <w:name w:val="heading 2"/>
    <w:basedOn w:val="Normal"/>
    <w:next w:val="Normal"/>
    <w:link w:val="Heading2Char"/>
    <w:uiPriority w:val="9"/>
    <w:unhideWhenUsed/>
    <w:qFormat/>
    <w:rsid w:val="009E4932"/>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9177E9"/>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C32536"/>
    <w:pPr>
      <w:keepNext/>
      <w:keepLines/>
      <w:spacing w:before="40" w:after="0"/>
      <w:outlineLvl w:val="3"/>
    </w:pPr>
    <w:rPr>
      <w:rFonts w:ascii="Calibri Light" w:eastAsia="Times New Roman" w:hAnsi="Calibri Light"/>
      <w:i/>
      <w:iCs/>
      <w:color w:val="2F5496"/>
    </w:rPr>
  </w:style>
  <w:style w:type="paragraph" w:styleId="Heading9">
    <w:name w:val="heading 9"/>
    <w:basedOn w:val="Normal"/>
    <w:next w:val="Normal"/>
    <w:link w:val="Heading9Char"/>
    <w:uiPriority w:val="9"/>
    <w:semiHidden/>
    <w:unhideWhenUsed/>
    <w:qFormat/>
    <w:rsid w:val="00C32536"/>
    <w:pPr>
      <w:keepNext/>
      <w:keepLines/>
      <w:widowControl w:val="0"/>
      <w:adjustRightInd w:val="0"/>
      <w:spacing w:before="40" w:after="0" w:line="360" w:lineRule="auto"/>
      <w:jc w:val="both"/>
      <w:textAlignment w:val="baseline"/>
      <w:outlineLvl w:val="8"/>
    </w:pPr>
    <w:rPr>
      <w:rFonts w:ascii="Calibri Light" w:eastAsia="Times New Roman" w:hAnsi="Calibri Light"/>
      <w:i/>
      <w:iCs/>
      <w:color w:val="272727"/>
      <w:sz w:val="21"/>
      <w:szCs w:val="21"/>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Body of textCxSp,HEADING 1,soal jawab,Body of text1,Body of text2,List Paragraph12"/>
    <w:basedOn w:val="Normal"/>
    <w:link w:val="ListParagraphChar"/>
    <w:uiPriority w:val="34"/>
    <w:qFormat/>
    <w:rsid w:val="006264A5"/>
    <w:pPr>
      <w:ind w:left="720"/>
      <w:contextualSpacing/>
    </w:pPr>
  </w:style>
  <w:style w:type="character" w:customStyle="1" w:styleId="fullpost1">
    <w:name w:val="fullpost1"/>
    <w:rsid w:val="006264A5"/>
    <w:rPr>
      <w:vanish w:val="0"/>
      <w:webHidden w:val="0"/>
      <w:specVanish w:val="0"/>
    </w:rPr>
  </w:style>
  <w:style w:type="character" w:styleId="Hyperlink">
    <w:name w:val="Hyperlink"/>
    <w:uiPriority w:val="99"/>
    <w:unhideWhenUsed/>
    <w:rsid w:val="008972BE"/>
    <w:rPr>
      <w:color w:val="0000FF"/>
      <w:u w:val="single"/>
    </w:rPr>
  </w:style>
  <w:style w:type="paragraph" w:styleId="NormalWeb">
    <w:name w:val="Normal (Web)"/>
    <w:basedOn w:val="Normal"/>
    <w:uiPriority w:val="99"/>
    <w:rsid w:val="008972BE"/>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8972BE"/>
    <w:rPr>
      <w:b/>
      <w:bCs/>
    </w:rPr>
  </w:style>
  <w:style w:type="character" w:styleId="Emphasis">
    <w:name w:val="Emphasis"/>
    <w:uiPriority w:val="20"/>
    <w:qFormat/>
    <w:rsid w:val="008972BE"/>
    <w:rPr>
      <w:i/>
      <w:iCs/>
    </w:rPr>
  </w:style>
  <w:style w:type="character" w:customStyle="1" w:styleId="hps">
    <w:name w:val="hps"/>
    <w:basedOn w:val="DefaultParagraphFont"/>
    <w:rsid w:val="007B263E"/>
  </w:style>
  <w:style w:type="table" w:styleId="TableGrid">
    <w:name w:val="Table Grid"/>
    <w:aliases w:val="Tabel"/>
    <w:basedOn w:val="TableNormal"/>
    <w:uiPriority w:val="39"/>
    <w:qFormat/>
    <w:rsid w:val="005027EB"/>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223C"/>
    <w:rPr>
      <w:rFonts w:ascii="Calibri" w:eastAsia="Times New Roman" w:hAnsi="Calibri"/>
      <w:sz w:val="22"/>
      <w:szCs w:val="22"/>
      <w:lang w:val="id-ID" w:eastAsia="id-ID"/>
    </w:rPr>
  </w:style>
  <w:style w:type="character" w:customStyle="1" w:styleId="Heading1Char">
    <w:name w:val="Heading 1 Char"/>
    <w:link w:val="Heading1"/>
    <w:uiPriority w:val="9"/>
    <w:rsid w:val="00B4223C"/>
    <w:rPr>
      <w:rFonts w:ascii="Times New Roman" w:eastAsia="Times New Roman" w:hAnsi="Times New Roman" w:cs="Times New Roman"/>
      <w:b/>
      <w:kern w:val="0"/>
      <w:szCs w:val="32"/>
      <w:vertAlign w:val="baseline"/>
      <w:lang w:val="id-ID"/>
    </w:rPr>
  </w:style>
  <w:style w:type="character" w:customStyle="1" w:styleId="Heading2Char">
    <w:name w:val="Heading 2 Char"/>
    <w:link w:val="Heading2"/>
    <w:uiPriority w:val="9"/>
    <w:rsid w:val="009E4932"/>
    <w:rPr>
      <w:rFonts w:ascii="Calibri Light" w:eastAsia="Times New Roman" w:hAnsi="Calibri Light" w:cs="Times New Roman"/>
      <w:color w:val="2F5496"/>
      <w:kern w:val="0"/>
      <w:sz w:val="26"/>
      <w:szCs w:val="26"/>
      <w:vertAlign w:val="baseline"/>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HEADING 1 Char"/>
    <w:link w:val="ListParagraph"/>
    <w:uiPriority w:val="34"/>
    <w:qFormat/>
    <w:rsid w:val="009E4932"/>
    <w:rPr>
      <w:rFonts w:ascii="Calibri" w:eastAsia="Calibri" w:hAnsi="Calibri"/>
      <w:kern w:val="0"/>
      <w:sz w:val="22"/>
      <w:vertAlign w:val="baseline"/>
      <w:lang w:val="id-ID"/>
    </w:rPr>
  </w:style>
  <w:style w:type="character" w:customStyle="1" w:styleId="Heading3Char">
    <w:name w:val="Heading 3 Char"/>
    <w:link w:val="Heading3"/>
    <w:uiPriority w:val="9"/>
    <w:rsid w:val="009177E9"/>
    <w:rPr>
      <w:rFonts w:ascii="Calibri Light" w:eastAsia="Times New Roman" w:hAnsi="Calibri Light" w:cs="Times New Roman"/>
      <w:color w:val="1F3763"/>
      <w:kern w:val="0"/>
      <w:szCs w:val="24"/>
      <w:vertAlign w:val="baseline"/>
      <w:lang w:val="id-ID"/>
    </w:rPr>
  </w:style>
  <w:style w:type="paragraph" w:styleId="Caption">
    <w:name w:val="caption"/>
    <w:basedOn w:val="Normal"/>
    <w:next w:val="Normal"/>
    <w:uiPriority w:val="35"/>
    <w:unhideWhenUsed/>
    <w:qFormat/>
    <w:rsid w:val="009177E9"/>
    <w:pPr>
      <w:spacing w:line="240" w:lineRule="auto"/>
    </w:pPr>
    <w:rPr>
      <w:rFonts w:ascii="Times New Roman" w:hAnsi="Times New Roman"/>
      <w:i/>
      <w:iCs/>
      <w:color w:val="44546A"/>
      <w:sz w:val="18"/>
      <w:szCs w:val="18"/>
    </w:rPr>
  </w:style>
  <w:style w:type="paragraph" w:customStyle="1" w:styleId="isi">
    <w:name w:val="isi"/>
    <w:link w:val="isiChar"/>
    <w:qFormat/>
    <w:rsid w:val="006722ED"/>
    <w:pPr>
      <w:spacing w:line="360" w:lineRule="auto"/>
      <w:ind w:left="397" w:firstLine="720"/>
      <w:jc w:val="both"/>
    </w:pPr>
    <w:rPr>
      <w:rFonts w:eastAsia="Times New Roman"/>
      <w:color w:val="000000"/>
      <w:sz w:val="24"/>
      <w:szCs w:val="22"/>
      <w:lang w:val="en-US" w:eastAsia="id-ID"/>
    </w:rPr>
  </w:style>
  <w:style w:type="character" w:customStyle="1" w:styleId="isiChar">
    <w:name w:val="isi Char"/>
    <w:link w:val="isi"/>
    <w:rsid w:val="006722ED"/>
    <w:rPr>
      <w:rFonts w:eastAsia="Times New Roman"/>
      <w:color w:val="000000"/>
      <w:kern w:val="0"/>
      <w:vertAlign w:val="baseline"/>
      <w:lang w:val="en-US" w:eastAsia="id-ID"/>
    </w:rPr>
  </w:style>
  <w:style w:type="character" w:customStyle="1" w:styleId="Heading4Char">
    <w:name w:val="Heading 4 Char"/>
    <w:link w:val="Heading4"/>
    <w:uiPriority w:val="9"/>
    <w:rsid w:val="00C32536"/>
    <w:rPr>
      <w:rFonts w:ascii="Calibri Light" w:eastAsia="Times New Roman" w:hAnsi="Calibri Light" w:cs="Times New Roman"/>
      <w:i/>
      <w:iCs/>
      <w:color w:val="2F5496"/>
      <w:kern w:val="0"/>
      <w:sz w:val="22"/>
      <w:vertAlign w:val="baseline"/>
      <w:lang w:val="id-ID"/>
    </w:rPr>
  </w:style>
  <w:style w:type="character" w:customStyle="1" w:styleId="Heading9Char">
    <w:name w:val="Heading 9 Char"/>
    <w:link w:val="Heading9"/>
    <w:uiPriority w:val="9"/>
    <w:semiHidden/>
    <w:rsid w:val="00C32536"/>
    <w:rPr>
      <w:rFonts w:ascii="Calibri Light" w:eastAsia="Times New Roman" w:hAnsi="Calibri Light" w:cs="Times New Roman"/>
      <w:i/>
      <w:iCs/>
      <w:color w:val="272727"/>
      <w:kern w:val="0"/>
      <w:sz w:val="21"/>
      <w:szCs w:val="21"/>
      <w:vertAlign w:val="baseline"/>
      <w:lang w:val="id-ID" w:eastAsia="id-ID"/>
    </w:rPr>
  </w:style>
  <w:style w:type="character" w:customStyle="1" w:styleId="HeaderChar">
    <w:name w:val="Header Char"/>
    <w:basedOn w:val="DefaultParagraphFont"/>
    <w:link w:val="Header"/>
    <w:uiPriority w:val="99"/>
    <w:rsid w:val="00C32536"/>
  </w:style>
  <w:style w:type="paragraph" w:styleId="Header">
    <w:name w:val="header"/>
    <w:basedOn w:val="Normal"/>
    <w:link w:val="HeaderChar"/>
    <w:uiPriority w:val="99"/>
    <w:unhideWhenUsed/>
    <w:rsid w:val="00C32536"/>
    <w:pPr>
      <w:tabs>
        <w:tab w:val="center" w:pos="4680"/>
        <w:tab w:val="right" w:pos="9360"/>
      </w:tabs>
      <w:spacing w:after="0" w:line="240" w:lineRule="auto"/>
    </w:pPr>
    <w:rPr>
      <w:rFonts w:ascii="Times New Roman" w:hAnsi="Times New Roman"/>
      <w:kern w:val="2"/>
      <w:sz w:val="24"/>
      <w:vertAlign w:val="subscript"/>
      <w:lang w:val="en-ID"/>
    </w:rPr>
  </w:style>
  <w:style w:type="character" w:customStyle="1" w:styleId="HeaderChar1">
    <w:name w:val="Header Char1"/>
    <w:uiPriority w:val="99"/>
    <w:semiHidden/>
    <w:rsid w:val="00C32536"/>
    <w:rPr>
      <w:rFonts w:ascii="Calibri" w:eastAsia="Calibri" w:hAnsi="Calibri"/>
      <w:kern w:val="0"/>
      <w:sz w:val="22"/>
      <w:vertAlign w:val="baseline"/>
      <w:lang w:val="id-ID"/>
    </w:rPr>
  </w:style>
  <w:style w:type="paragraph" w:customStyle="1" w:styleId="Default">
    <w:name w:val="Default"/>
    <w:rsid w:val="00C32536"/>
    <w:pPr>
      <w:autoSpaceDE w:val="0"/>
      <w:autoSpaceDN w:val="0"/>
      <w:adjustRightInd w:val="0"/>
    </w:pPr>
    <w:rPr>
      <w:color w:val="000000"/>
      <w:sz w:val="24"/>
      <w:szCs w:val="24"/>
      <w:lang w:val="en-US" w:eastAsia="en-US"/>
    </w:rPr>
  </w:style>
  <w:style w:type="paragraph" w:styleId="Footer">
    <w:name w:val="footer"/>
    <w:basedOn w:val="Normal"/>
    <w:link w:val="FooterChar"/>
    <w:uiPriority w:val="99"/>
    <w:unhideWhenUsed/>
    <w:rsid w:val="00C32536"/>
    <w:pPr>
      <w:tabs>
        <w:tab w:val="center" w:pos="4680"/>
        <w:tab w:val="right" w:pos="9360"/>
      </w:tabs>
      <w:spacing w:after="0" w:line="240" w:lineRule="auto"/>
    </w:pPr>
    <w:rPr>
      <w:rFonts w:ascii="Times New Roman" w:hAnsi="Times New Roman"/>
      <w:sz w:val="24"/>
    </w:rPr>
  </w:style>
  <w:style w:type="character" w:customStyle="1" w:styleId="FooterChar">
    <w:name w:val="Footer Char"/>
    <w:link w:val="Footer"/>
    <w:uiPriority w:val="99"/>
    <w:rsid w:val="00C32536"/>
    <w:rPr>
      <w:rFonts w:ascii="Times New Roman" w:hAnsi="Times New Roman" w:cs="Times New Roman"/>
      <w:kern w:val="0"/>
      <w:vertAlign w:val="baseline"/>
      <w:lang w:val="id-ID"/>
    </w:rPr>
  </w:style>
  <w:style w:type="character" w:customStyle="1" w:styleId="stylereferenceslabelckomn">
    <w:name w:val="style_referenceslabel__ckomn"/>
    <w:basedOn w:val="DefaultParagraphFont"/>
    <w:rsid w:val="00C32536"/>
  </w:style>
  <w:style w:type="character" w:customStyle="1" w:styleId="stylesleftvtkux">
    <w:name w:val="styles_left__vtkux"/>
    <w:basedOn w:val="DefaultParagraphFont"/>
    <w:rsid w:val="00C32536"/>
  </w:style>
  <w:style w:type="character" w:styleId="PlaceholderText">
    <w:name w:val="Placeholder Text"/>
    <w:uiPriority w:val="99"/>
    <w:semiHidden/>
    <w:rsid w:val="00C32536"/>
    <w:rPr>
      <w:color w:val="808080"/>
    </w:rPr>
  </w:style>
  <w:style w:type="table" w:customStyle="1" w:styleId="TableGrid0">
    <w:name w:val="TableGrid"/>
    <w:rsid w:val="00C32536"/>
    <w:rPr>
      <w:rFonts w:ascii="Calibri" w:eastAsia="Times New Roman" w:hAnsi="Calibri"/>
      <w:sz w:val="22"/>
      <w:szCs w:val="22"/>
      <w:lang w:val="en-US" w:eastAsia="en-US"/>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32536"/>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C32536"/>
    <w:rPr>
      <w:rFonts w:ascii="Times New Roman" w:hAnsi="Times New Roman" w:cs="Times New Roman"/>
      <w:kern w:val="0"/>
      <w:sz w:val="20"/>
      <w:szCs w:val="20"/>
      <w:vertAlign w:val="baseline"/>
      <w:lang w:val="id-ID"/>
    </w:rPr>
  </w:style>
  <w:style w:type="character" w:styleId="FootnoteReference">
    <w:name w:val="footnote reference"/>
    <w:uiPriority w:val="99"/>
    <w:semiHidden/>
    <w:unhideWhenUsed/>
    <w:rsid w:val="00C32536"/>
    <w:rPr>
      <w:vertAlign w:val="superscript"/>
    </w:rPr>
  </w:style>
  <w:style w:type="paragraph" w:customStyle="1" w:styleId="E-JournalBody">
    <w:name w:val="E-Journal_Body"/>
    <w:basedOn w:val="Normal"/>
    <w:qFormat/>
    <w:rsid w:val="00C32536"/>
    <w:pPr>
      <w:spacing w:after="0" w:line="240" w:lineRule="auto"/>
      <w:ind w:firstLine="743"/>
      <w:jc w:val="both"/>
    </w:pPr>
    <w:rPr>
      <w:rFonts w:ascii="Times New Roman" w:eastAsia="Times New Roman" w:hAnsi="Times New Roman"/>
      <w:szCs w:val="24"/>
    </w:rPr>
  </w:style>
  <w:style w:type="paragraph" w:customStyle="1" w:styleId="E-JournalTableCaption">
    <w:name w:val="E-Journal Table Caption"/>
    <w:basedOn w:val="Normal"/>
    <w:autoRedefine/>
    <w:qFormat/>
    <w:rsid w:val="00C32536"/>
    <w:pPr>
      <w:spacing w:after="80" w:line="240" w:lineRule="atLeast"/>
      <w:jc w:val="center"/>
    </w:pPr>
    <w:rPr>
      <w:rFonts w:ascii="Times New Roman" w:eastAsia="Times New Roman" w:hAnsi="Times New Roman"/>
      <w:b/>
      <w:iCs/>
      <w:sz w:val="24"/>
      <w:lang w:val="en-US"/>
    </w:rPr>
  </w:style>
  <w:style w:type="paragraph" w:customStyle="1" w:styleId="E-JournalTable">
    <w:name w:val="E-Journal_Table"/>
    <w:basedOn w:val="Normal"/>
    <w:qFormat/>
    <w:rsid w:val="00C32536"/>
    <w:pPr>
      <w:spacing w:after="0" w:line="320" w:lineRule="atLeast"/>
      <w:jc w:val="center"/>
    </w:pPr>
    <w:rPr>
      <w:rFonts w:ascii="Times New Roman" w:eastAsia="Times New Roman" w:hAnsi="Times New Roman"/>
      <w:szCs w:val="24"/>
    </w:rPr>
  </w:style>
  <w:style w:type="paragraph" w:customStyle="1" w:styleId="E-JournalHeading2">
    <w:name w:val="E-Journal_Heading 2"/>
    <w:basedOn w:val="Normal"/>
    <w:qFormat/>
    <w:rsid w:val="00C32536"/>
    <w:pPr>
      <w:spacing w:before="120" w:after="120" w:line="240" w:lineRule="auto"/>
    </w:pPr>
    <w:rPr>
      <w:rFonts w:ascii="Times New Roman" w:eastAsia="Times New Roman" w:hAnsi="Times New Roman"/>
      <w:lang w:val="en-US"/>
    </w:rPr>
  </w:style>
  <w:style w:type="character" w:styleId="FollowedHyperlink">
    <w:name w:val="FollowedHyperlink"/>
    <w:uiPriority w:val="99"/>
    <w:semiHidden/>
    <w:unhideWhenUsed/>
    <w:rsid w:val="00C32536"/>
    <w:rPr>
      <w:color w:val="954F72"/>
      <w:u w:val="single"/>
    </w:rPr>
  </w:style>
  <w:style w:type="paragraph" w:styleId="TOCHeading">
    <w:name w:val="TOC Heading"/>
    <w:basedOn w:val="Heading1"/>
    <w:next w:val="Normal"/>
    <w:uiPriority w:val="39"/>
    <w:unhideWhenUsed/>
    <w:qFormat/>
    <w:rsid w:val="00C32536"/>
    <w:pPr>
      <w:outlineLvl w:val="9"/>
    </w:pPr>
    <w:rPr>
      <w:rFonts w:ascii="Calibri Light" w:hAnsi="Calibri Light"/>
      <w:b w:val="0"/>
      <w:color w:val="2F5496"/>
      <w:sz w:val="32"/>
      <w:lang w:val="en-US"/>
    </w:rPr>
  </w:style>
  <w:style w:type="paragraph" w:styleId="TOC1">
    <w:name w:val="toc 1"/>
    <w:basedOn w:val="Normal"/>
    <w:next w:val="Normal"/>
    <w:autoRedefine/>
    <w:uiPriority w:val="39"/>
    <w:unhideWhenUsed/>
    <w:rsid w:val="00C32536"/>
    <w:pPr>
      <w:tabs>
        <w:tab w:val="right" w:leader="dot" w:pos="7927"/>
      </w:tabs>
      <w:spacing w:after="100" w:line="259" w:lineRule="auto"/>
      <w:ind w:left="1418" w:hanging="1418"/>
    </w:pPr>
    <w:rPr>
      <w:rFonts w:ascii="Times New Roman" w:hAnsi="Times New Roman"/>
      <w:sz w:val="24"/>
    </w:rPr>
  </w:style>
  <w:style w:type="paragraph" w:styleId="TOC2">
    <w:name w:val="toc 2"/>
    <w:basedOn w:val="Normal"/>
    <w:next w:val="Normal"/>
    <w:autoRedefine/>
    <w:uiPriority w:val="39"/>
    <w:unhideWhenUsed/>
    <w:rsid w:val="00C32536"/>
    <w:pPr>
      <w:spacing w:after="100" w:line="259" w:lineRule="auto"/>
      <w:ind w:left="240"/>
    </w:pPr>
    <w:rPr>
      <w:rFonts w:ascii="Times New Roman" w:hAnsi="Times New Roman"/>
      <w:sz w:val="24"/>
    </w:rPr>
  </w:style>
  <w:style w:type="paragraph" w:styleId="TableofFigures">
    <w:name w:val="table of figures"/>
    <w:basedOn w:val="Normal"/>
    <w:next w:val="Normal"/>
    <w:uiPriority w:val="99"/>
    <w:unhideWhenUsed/>
    <w:rsid w:val="00C32536"/>
    <w:pPr>
      <w:spacing w:after="0" w:line="259" w:lineRule="auto"/>
    </w:pPr>
    <w:rPr>
      <w:rFonts w:ascii="Times New Roman" w:hAnsi="Times New Roman"/>
      <w:sz w:val="24"/>
    </w:rPr>
  </w:style>
  <w:style w:type="character" w:styleId="CommentReference">
    <w:name w:val="annotation reference"/>
    <w:uiPriority w:val="99"/>
    <w:semiHidden/>
    <w:unhideWhenUsed/>
    <w:rsid w:val="00C32536"/>
    <w:rPr>
      <w:sz w:val="16"/>
      <w:szCs w:val="16"/>
    </w:rPr>
  </w:style>
  <w:style w:type="paragraph" w:styleId="CommentText">
    <w:name w:val="annotation text"/>
    <w:basedOn w:val="Normal"/>
    <w:link w:val="CommentTextChar"/>
    <w:uiPriority w:val="99"/>
    <w:unhideWhenUsed/>
    <w:rsid w:val="00C32536"/>
    <w:pPr>
      <w:spacing w:after="160" w:line="240" w:lineRule="auto"/>
    </w:pPr>
    <w:rPr>
      <w:rFonts w:ascii="Times New Roman" w:hAnsi="Times New Roman"/>
      <w:sz w:val="20"/>
      <w:szCs w:val="20"/>
    </w:rPr>
  </w:style>
  <w:style w:type="character" w:customStyle="1" w:styleId="CommentTextChar">
    <w:name w:val="Comment Text Char"/>
    <w:link w:val="CommentText"/>
    <w:uiPriority w:val="99"/>
    <w:rsid w:val="00C32536"/>
    <w:rPr>
      <w:rFonts w:ascii="Times New Roman" w:hAnsi="Times New Roman" w:cs="Times New Roman"/>
      <w:kern w:val="0"/>
      <w:sz w:val="20"/>
      <w:szCs w:val="20"/>
      <w:vertAlign w:val="baseline"/>
      <w:lang w:val="id-ID"/>
    </w:rPr>
  </w:style>
  <w:style w:type="paragraph" w:styleId="CommentSubject">
    <w:name w:val="annotation subject"/>
    <w:basedOn w:val="CommentText"/>
    <w:next w:val="CommentText"/>
    <w:link w:val="CommentSubjectChar"/>
    <w:uiPriority w:val="99"/>
    <w:semiHidden/>
    <w:unhideWhenUsed/>
    <w:rsid w:val="00C32536"/>
    <w:rPr>
      <w:b/>
      <w:bCs/>
    </w:rPr>
  </w:style>
  <w:style w:type="character" w:customStyle="1" w:styleId="CommentSubjectChar">
    <w:name w:val="Comment Subject Char"/>
    <w:link w:val="CommentSubject"/>
    <w:uiPriority w:val="99"/>
    <w:semiHidden/>
    <w:rsid w:val="00C32536"/>
    <w:rPr>
      <w:rFonts w:asciiTheme="majorBidi" w:hAnsiTheme="majorBidi" w:cstheme="minorBidi"/>
      <w:b/>
      <w:bCs/>
      <w:kern w:val="0"/>
      <w:sz w:val="20"/>
      <w:szCs w:val="20"/>
      <w:vertAlign w:val="baseline"/>
      <w:lang w:val="id-ID"/>
      <w14:ligatures w14:val="none"/>
    </w:rPr>
  </w:style>
  <w:style w:type="paragraph" w:styleId="BalloonText">
    <w:name w:val="Balloon Text"/>
    <w:basedOn w:val="Normal"/>
    <w:link w:val="BalloonTextChar"/>
    <w:uiPriority w:val="99"/>
    <w:semiHidden/>
    <w:unhideWhenUsed/>
    <w:rsid w:val="00C3253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2536"/>
    <w:rPr>
      <w:rFonts w:ascii="Segoe UI" w:hAnsi="Segoe UI" w:cs="Segoe UI"/>
      <w:kern w:val="0"/>
      <w:sz w:val="18"/>
      <w:szCs w:val="18"/>
      <w:vertAlign w:val="baseline"/>
      <w:lang w:val="id-ID"/>
    </w:rPr>
  </w:style>
  <w:style w:type="paragraph" w:styleId="TOC3">
    <w:name w:val="toc 3"/>
    <w:basedOn w:val="Normal"/>
    <w:next w:val="Normal"/>
    <w:autoRedefine/>
    <w:uiPriority w:val="39"/>
    <w:unhideWhenUsed/>
    <w:rsid w:val="00C32536"/>
    <w:pPr>
      <w:tabs>
        <w:tab w:val="left" w:pos="1320"/>
        <w:tab w:val="right" w:leader="dot" w:pos="7927"/>
      </w:tabs>
      <w:spacing w:after="100" w:line="259" w:lineRule="auto"/>
      <w:ind w:left="1276" w:hanging="796"/>
    </w:pPr>
    <w:rPr>
      <w:rFonts w:ascii="Times New Roman" w:hAnsi="Times New Roman"/>
      <w:sz w:val="24"/>
    </w:rPr>
  </w:style>
  <w:style w:type="numbering" w:customStyle="1" w:styleId="Gaya1">
    <w:name w:val="Gaya1"/>
    <w:uiPriority w:val="99"/>
    <w:rsid w:val="00C32536"/>
    <w:pPr>
      <w:numPr>
        <w:numId w:val="1"/>
      </w:numPr>
    </w:pPr>
  </w:style>
  <w:style w:type="table" w:customStyle="1" w:styleId="KisiTabel1">
    <w:name w:val="Kisi Tabel1"/>
    <w:basedOn w:val="TableNormal"/>
    <w:next w:val="TableGrid"/>
    <w:uiPriority w:val="39"/>
    <w:rsid w:val="00C32536"/>
    <w:rPr>
      <w:rFonts w:ascii="Calibri" w:hAnsi="Calibri"/>
      <w:sz w:val="22"/>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C32536"/>
    <w:rPr>
      <w:color w:val="605E5C"/>
      <w:shd w:val="clear" w:color="auto" w:fill="E1DFDD"/>
    </w:rPr>
  </w:style>
  <w:style w:type="character" w:styleId="IntenseEmphasis">
    <w:name w:val="Intense Emphasis"/>
    <w:uiPriority w:val="21"/>
    <w:qFormat/>
    <w:rsid w:val="00C32536"/>
    <w:rPr>
      <w:i/>
      <w:iCs/>
      <w:color w:val="4472C4"/>
    </w:rPr>
  </w:style>
  <w:style w:type="paragraph" w:styleId="Quote">
    <w:name w:val="Quote"/>
    <w:basedOn w:val="Normal"/>
    <w:next w:val="Normal"/>
    <w:link w:val="QuoteChar"/>
    <w:uiPriority w:val="29"/>
    <w:qFormat/>
    <w:rsid w:val="00C32536"/>
    <w:pPr>
      <w:widowControl w:val="0"/>
      <w:adjustRightInd w:val="0"/>
      <w:spacing w:before="200" w:after="160" w:line="360" w:lineRule="auto"/>
      <w:ind w:left="864" w:right="864"/>
      <w:jc w:val="center"/>
      <w:textAlignment w:val="baseline"/>
    </w:pPr>
    <w:rPr>
      <w:rFonts w:ascii="Times New Roman" w:eastAsia="Times New Roman" w:hAnsi="Times New Roman"/>
      <w:i/>
      <w:iCs/>
      <w:color w:val="404040"/>
      <w:sz w:val="24"/>
      <w:szCs w:val="20"/>
      <w:lang w:eastAsia="id-ID"/>
    </w:rPr>
  </w:style>
  <w:style w:type="character" w:customStyle="1" w:styleId="QuoteChar">
    <w:name w:val="Quote Char"/>
    <w:link w:val="Quote"/>
    <w:uiPriority w:val="29"/>
    <w:rsid w:val="00C32536"/>
    <w:rPr>
      <w:rFonts w:eastAsia="Times New Roman"/>
      <w:i/>
      <w:iCs/>
      <w:color w:val="404040"/>
      <w:kern w:val="0"/>
      <w:szCs w:val="20"/>
      <w:vertAlign w:val="baseline"/>
      <w:lang w:val="id-ID" w:eastAsia="id-ID"/>
    </w:rPr>
  </w:style>
  <w:style w:type="character" w:styleId="SubtleEmphasis">
    <w:name w:val="Subtle Emphasis"/>
    <w:uiPriority w:val="19"/>
    <w:qFormat/>
    <w:rsid w:val="00C32536"/>
    <w:rPr>
      <w:i/>
      <w:iCs/>
      <w:color w:val="404040"/>
    </w:rPr>
  </w:style>
  <w:style w:type="paragraph" w:styleId="BodyText">
    <w:name w:val="Body Text"/>
    <w:basedOn w:val="Normal"/>
    <w:link w:val="BodyTextChar"/>
    <w:uiPriority w:val="1"/>
    <w:qFormat/>
    <w:rsid w:val="00C32536"/>
    <w:pPr>
      <w:widowControl w:val="0"/>
      <w:autoSpaceDE w:val="0"/>
      <w:autoSpaceDN w:val="0"/>
      <w:spacing w:before="60" w:after="0" w:line="240" w:lineRule="auto"/>
      <w:ind w:left="848"/>
    </w:pPr>
    <w:rPr>
      <w:rFonts w:ascii="Times New Roman" w:eastAsia="Times New Roman" w:hAnsi="Times New Roman"/>
      <w:sz w:val="24"/>
      <w:szCs w:val="24"/>
      <w:lang w:val="en-US"/>
    </w:rPr>
  </w:style>
  <w:style w:type="character" w:customStyle="1" w:styleId="BodyTextChar">
    <w:name w:val="Body Text Char"/>
    <w:link w:val="BodyText"/>
    <w:uiPriority w:val="1"/>
    <w:rsid w:val="00C32536"/>
    <w:rPr>
      <w:rFonts w:eastAsia="Times New Roman"/>
      <w:kern w:val="0"/>
      <w:szCs w:val="24"/>
      <w:vertAlign w:val="baseline"/>
      <w:lang w:val="en-US"/>
    </w:rPr>
  </w:style>
  <w:style w:type="table" w:styleId="LightShading-Accent3">
    <w:name w:val="Light Shading Accent 3"/>
    <w:basedOn w:val="TableNormal"/>
    <w:uiPriority w:val="60"/>
    <w:rsid w:val="00C32536"/>
    <w:pPr>
      <w:widowControl w:val="0"/>
      <w:autoSpaceDE w:val="0"/>
      <w:autoSpaceDN w:val="0"/>
    </w:pPr>
    <w:rPr>
      <w:rFonts w:ascii="Calibri" w:hAnsi="Calibri"/>
      <w:color w:val="7B7B7B"/>
      <w:sz w:val="22"/>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xl72">
    <w:name w:val="xl72"/>
    <w:basedOn w:val="Normal"/>
    <w:rsid w:val="00C325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3">
    <w:name w:val="xl73"/>
    <w:basedOn w:val="Normal"/>
    <w:rsid w:val="00C325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4">
    <w:name w:val="xl74"/>
    <w:basedOn w:val="Normal"/>
    <w:rsid w:val="00C3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5">
    <w:name w:val="xl75"/>
    <w:basedOn w:val="Normal"/>
    <w:rsid w:val="00C3253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cs="Calibri"/>
      <w:sz w:val="20"/>
      <w:szCs w:val="20"/>
      <w:lang w:val="en-US"/>
    </w:rPr>
  </w:style>
  <w:style w:type="paragraph" w:customStyle="1" w:styleId="xl76">
    <w:name w:val="xl76"/>
    <w:basedOn w:val="Normal"/>
    <w:rsid w:val="00C3253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7">
    <w:name w:val="xl77"/>
    <w:basedOn w:val="Normal"/>
    <w:rsid w:val="00C32536"/>
    <w:pPr>
      <w:spacing w:before="100" w:beforeAutospacing="1" w:after="100" w:afterAutospacing="1" w:line="240" w:lineRule="auto"/>
      <w:textAlignment w:val="center"/>
    </w:pPr>
    <w:rPr>
      <w:rFonts w:eastAsia="Times New Roman" w:cs="Calibri"/>
      <w:b/>
      <w:bCs/>
      <w:sz w:val="24"/>
      <w:szCs w:val="24"/>
      <w:lang w:val="en-US"/>
    </w:rPr>
  </w:style>
  <w:style w:type="paragraph" w:customStyle="1" w:styleId="xl78">
    <w:name w:val="xl78"/>
    <w:basedOn w:val="Normal"/>
    <w:rsid w:val="00C32536"/>
    <w:pP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9">
    <w:name w:val="xl79"/>
    <w:basedOn w:val="Normal"/>
    <w:rsid w:val="00C3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0">
    <w:name w:val="xl80"/>
    <w:basedOn w:val="Normal"/>
    <w:rsid w:val="00C3253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1">
    <w:name w:val="xl81"/>
    <w:basedOn w:val="Normal"/>
    <w:rsid w:val="00C3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urier New" w:eastAsia="Times New Roman" w:hAnsi="Courier New" w:cs="Courier New"/>
      <w:b/>
      <w:bCs/>
      <w:sz w:val="20"/>
      <w:szCs w:val="20"/>
      <w:lang w:val="en-US"/>
    </w:rPr>
  </w:style>
  <w:style w:type="paragraph" w:customStyle="1" w:styleId="xl82">
    <w:name w:val="xl82"/>
    <w:basedOn w:val="Normal"/>
    <w:rsid w:val="00C3253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3">
    <w:name w:val="xl83"/>
    <w:basedOn w:val="Normal"/>
    <w:rsid w:val="00C32536"/>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4">
    <w:name w:val="xl84"/>
    <w:basedOn w:val="Normal"/>
    <w:rsid w:val="00C32536"/>
    <w:pPr>
      <w:pBdr>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5">
    <w:name w:val="xl85"/>
    <w:basedOn w:val="Normal"/>
    <w:rsid w:val="00C325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86">
    <w:name w:val="xl86"/>
    <w:basedOn w:val="Normal"/>
    <w:rsid w:val="00C3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rsid w:val="00C32536"/>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8">
    <w:name w:val="xl88"/>
    <w:basedOn w:val="Normal"/>
    <w:rsid w:val="00C3253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9">
    <w:name w:val="xl89"/>
    <w:basedOn w:val="Normal"/>
    <w:rsid w:val="00C32536"/>
    <w:pPr>
      <w:pBdr>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90">
    <w:name w:val="xl90"/>
    <w:basedOn w:val="Normal"/>
    <w:rsid w:val="00C325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91">
    <w:name w:val="xl91"/>
    <w:basedOn w:val="Normal"/>
    <w:rsid w:val="00C32536"/>
    <w:pP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TOC4">
    <w:name w:val="toc 4"/>
    <w:basedOn w:val="Normal"/>
    <w:next w:val="Normal"/>
    <w:autoRedefine/>
    <w:uiPriority w:val="39"/>
    <w:unhideWhenUsed/>
    <w:rsid w:val="00C32536"/>
    <w:pPr>
      <w:spacing w:after="100" w:line="259" w:lineRule="auto"/>
      <w:ind w:left="660"/>
    </w:pPr>
    <w:rPr>
      <w:rFonts w:eastAsia="Times New Roman"/>
      <w:lang w:val="en-US"/>
    </w:rPr>
  </w:style>
  <w:style w:type="paragraph" w:styleId="TOC5">
    <w:name w:val="toc 5"/>
    <w:basedOn w:val="Normal"/>
    <w:next w:val="Normal"/>
    <w:autoRedefine/>
    <w:uiPriority w:val="39"/>
    <w:unhideWhenUsed/>
    <w:rsid w:val="00C32536"/>
    <w:pPr>
      <w:spacing w:after="100" w:line="259" w:lineRule="auto"/>
      <w:ind w:left="880"/>
    </w:pPr>
    <w:rPr>
      <w:rFonts w:eastAsia="Times New Roman"/>
      <w:lang w:val="en-US"/>
    </w:rPr>
  </w:style>
  <w:style w:type="paragraph" w:styleId="TOC6">
    <w:name w:val="toc 6"/>
    <w:basedOn w:val="Normal"/>
    <w:next w:val="Normal"/>
    <w:autoRedefine/>
    <w:uiPriority w:val="39"/>
    <w:unhideWhenUsed/>
    <w:rsid w:val="00C32536"/>
    <w:pPr>
      <w:spacing w:after="100" w:line="259" w:lineRule="auto"/>
      <w:ind w:left="1100"/>
    </w:pPr>
    <w:rPr>
      <w:rFonts w:eastAsia="Times New Roman"/>
      <w:lang w:val="en-US"/>
    </w:rPr>
  </w:style>
  <w:style w:type="paragraph" w:styleId="TOC7">
    <w:name w:val="toc 7"/>
    <w:basedOn w:val="Normal"/>
    <w:next w:val="Normal"/>
    <w:autoRedefine/>
    <w:uiPriority w:val="39"/>
    <w:unhideWhenUsed/>
    <w:rsid w:val="00C32536"/>
    <w:pPr>
      <w:spacing w:after="100" w:line="259" w:lineRule="auto"/>
      <w:ind w:left="1320"/>
    </w:pPr>
    <w:rPr>
      <w:rFonts w:eastAsia="Times New Roman"/>
      <w:lang w:val="en-US"/>
    </w:rPr>
  </w:style>
  <w:style w:type="paragraph" w:styleId="TOC8">
    <w:name w:val="toc 8"/>
    <w:basedOn w:val="Normal"/>
    <w:next w:val="Normal"/>
    <w:autoRedefine/>
    <w:uiPriority w:val="39"/>
    <w:unhideWhenUsed/>
    <w:rsid w:val="00C32536"/>
    <w:pPr>
      <w:spacing w:after="100" w:line="259" w:lineRule="auto"/>
      <w:ind w:left="1540"/>
    </w:pPr>
    <w:rPr>
      <w:rFonts w:eastAsia="Times New Roman"/>
      <w:lang w:val="en-US"/>
    </w:rPr>
  </w:style>
  <w:style w:type="paragraph" w:styleId="TOC9">
    <w:name w:val="toc 9"/>
    <w:basedOn w:val="Normal"/>
    <w:next w:val="Normal"/>
    <w:autoRedefine/>
    <w:uiPriority w:val="39"/>
    <w:unhideWhenUsed/>
    <w:rsid w:val="00C32536"/>
    <w:pPr>
      <w:spacing w:after="100" w:line="259" w:lineRule="auto"/>
      <w:ind w:left="176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9445</Words>
  <Characters>53841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2023-07-11T03:38:00Z</dcterms:created>
  <dcterms:modified xsi:type="dcterms:W3CDTF">2023-07-11T03:38:00Z</dcterms:modified>
</cp:coreProperties>
</file>