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811D" w14:textId="77777777" w:rsidR="008E4B98" w:rsidRPr="007B435B" w:rsidRDefault="008E4B98" w:rsidP="008E4B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729C330A" w14:textId="77777777" w:rsidR="008E4B98" w:rsidRPr="007B435B" w:rsidRDefault="008E4B98" w:rsidP="008E4B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6D5EE9FC" w14:textId="77777777" w:rsidR="008E4B98" w:rsidRPr="007B435B" w:rsidRDefault="008E4B98" w:rsidP="008E4B9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6D43635A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melekatnya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kebiasan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Lerner,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r w:rsidRPr="007B435B">
        <w:rPr>
          <w:rFonts w:ascii="Times New Roman" w:hAnsi="Times New Roman" w:cs="Times New Roman"/>
          <w:i/>
          <w:iCs/>
          <w:sz w:val="24"/>
          <w:szCs w:val="24"/>
        </w:rPr>
        <w:t>The Creation of Patriarchy</w:t>
      </w:r>
      <w:r w:rsidRPr="007B435B">
        <w:rPr>
          <w:rFonts w:ascii="Times New Roman" w:hAnsi="Times New Roman" w:cs="Times New Roman"/>
          <w:sz w:val="24"/>
          <w:szCs w:val="24"/>
        </w:rPr>
        <w:t xml:space="preserve"> (1986),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milenium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masehi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Babel,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seksualitas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menjalar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kesengsaraan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4D4768CF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 Asal-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pemburu-pengumpul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agraris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mitologi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subordinat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Fakih (2012)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bebarapa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marginalisasi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peminggiran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subordinasi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stereotip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pelabelan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gender),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reproduktif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).</w:t>
      </w:r>
    </w:p>
    <w:p w14:paraId="478CA371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2022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338.496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49.7%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226.062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r w:rsidRPr="007B435B">
        <w:rPr>
          <w:rFonts w:ascii="Times New Roman" w:hAnsi="Times New Roman" w:cs="Times New Roman"/>
          <w:i/>
          <w:iCs/>
          <w:sz w:val="24"/>
          <w:szCs w:val="24"/>
        </w:rPr>
        <w:t>Voice of Indonesia</w:t>
      </w:r>
      <w:r w:rsidRPr="007B435B">
        <w:rPr>
          <w:rFonts w:ascii="Times New Roman" w:hAnsi="Times New Roman" w:cs="Times New Roman"/>
          <w:sz w:val="24"/>
          <w:szCs w:val="24"/>
        </w:rPr>
        <w:t xml:space="preserve"> (VOI) 2021,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Perempuan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36.356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kasus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9670282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Lalu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9F1797">
        <w:rPr>
          <w:rFonts w:ascii="Times New Roman" w:hAnsi="Times New Roman" w:cs="Times New Roman"/>
          <w:sz w:val="24"/>
          <w:szCs w:val="24"/>
        </w:rPr>
        <w:t>atatan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tahu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F1797">
        <w:rPr>
          <w:rFonts w:ascii="Times New Roman" w:hAnsi="Times New Roman" w:cs="Times New Roman"/>
          <w:sz w:val="24"/>
          <w:szCs w:val="24"/>
        </w:rPr>
        <w:t xml:space="preserve">024 yang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KBGtP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330.097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kasu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14,17%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289.111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Perempuan juga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4.178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4,48%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F17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C4915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4915">
        <w:rPr>
          <w:rFonts w:ascii="Times New Roman" w:hAnsi="Times New Roman" w:cs="Times New Roman"/>
          <w:sz w:val="24"/>
          <w:szCs w:val="24"/>
        </w:rPr>
        <w:t>atatan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Pr="006C4915">
        <w:rPr>
          <w:rFonts w:ascii="Times New Roman" w:hAnsi="Times New Roman" w:cs="Times New Roman"/>
          <w:sz w:val="24"/>
          <w:szCs w:val="24"/>
        </w:rPr>
        <w:t>hunan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4915">
        <w:rPr>
          <w:rFonts w:ascii="Times New Roman" w:hAnsi="Times New Roman" w:cs="Times New Roman"/>
          <w:sz w:val="24"/>
          <w:szCs w:val="24"/>
        </w:rPr>
        <w:t xml:space="preserve">025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dirilis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915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6C491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7FD83AF8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penelanjangan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non-verbal. Sebagian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anggota-anggota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ironis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255B4524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parahnya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deskriminasi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muncullah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Gerakan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ke-19.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ke-20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39783219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Di Indonesia,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Sejarah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Kartini, Dewi Sartika, dan Cut Nyak Dien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memperjuangkan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Indonesia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Suhada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2021).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fokuskan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Mursidah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Poetri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Mardika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(Wieringa, 1998).</w:t>
      </w:r>
    </w:p>
    <w:p w14:paraId="5326AF84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lastRenderedPageBreak/>
        <w:t xml:space="preserve">Gerakan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Damono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penyampaiannya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0E282AE8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Orang-orang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Damono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Karya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nonfiksi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3602B27D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sekelilingnya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orang. Selain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dibalut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tergambar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mengkajinya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8645B2" w14:textId="2332AF8A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(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papar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Bandel. Karya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5A2C80CC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Karya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Kajian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85608B8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Maksum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(2021)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Wanita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Aku Lupa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Aku Perempuan Karya Ihsan Abdul Quddus.”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kariernya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1799694A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Sudarsih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Iriyanto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(2022)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“Peran Perempuan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Becak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Yogyakarta.”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becak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Yogyakarta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partner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becak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Wujud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becak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gotong royong,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3690BD4" w14:textId="77777777" w:rsidR="008E4B98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Juhanah,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Perempuan pada Novel Ronggeng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Paruk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Karya Ahmad Tohari.”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tergambar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Srintil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seksualitas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stereotip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Srintil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ronggeng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dipaksa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ritual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Paruk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ronggeng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mitos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1FF7BCF4" w14:textId="77777777" w:rsidR="008E4B98" w:rsidRPr="007B435B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Karya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Karya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.”</w:t>
      </w:r>
    </w:p>
    <w:p w14:paraId="7E1896B5" w14:textId="77777777" w:rsidR="008E4B98" w:rsidRPr="007B435B" w:rsidRDefault="008E4B98" w:rsidP="008E4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5A9531" w14:textId="77777777" w:rsidR="008E4B98" w:rsidRPr="007B435B" w:rsidRDefault="008E4B98" w:rsidP="008E4B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Batasan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7E1A40F4" w14:textId="77777777" w:rsidR="008E4B98" w:rsidRPr="007B435B" w:rsidRDefault="008E4B98" w:rsidP="008E4B98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befokus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dialog,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D57A4F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D57A4F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D57A4F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D57A4F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D57A4F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biografi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resepsi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novel. Hanya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35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Tyson</w:t>
      </w:r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liberal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Wollstonecraft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liberal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503ACDC5" w14:textId="77777777" w:rsidR="008E4B98" w:rsidRPr="007B435B" w:rsidRDefault="008E4B98" w:rsidP="008E4B98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4E597" w14:textId="77777777" w:rsidR="008E4B98" w:rsidRPr="007B435B" w:rsidRDefault="008E4B98" w:rsidP="008E4B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018C8B2" w14:textId="77777777" w:rsidR="008E4B98" w:rsidRPr="007B435B" w:rsidRDefault="008E4B98" w:rsidP="008E4B9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1D80B6F" w14:textId="77777777" w:rsidR="008E4B98" w:rsidRPr="007B435B" w:rsidRDefault="008E4B98" w:rsidP="008E4B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Karya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?</w:t>
      </w:r>
    </w:p>
    <w:p w14:paraId="083B9910" w14:textId="77777777" w:rsidR="008E4B98" w:rsidRPr="007B435B" w:rsidRDefault="008E4B98" w:rsidP="008E4B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Karya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670832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?</w:t>
      </w:r>
    </w:p>
    <w:p w14:paraId="716BB87A" w14:textId="77777777" w:rsidR="008E4B98" w:rsidRPr="007B435B" w:rsidRDefault="008E4B98" w:rsidP="008E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10CF7" w14:textId="77777777" w:rsidR="008E4B98" w:rsidRPr="007B435B" w:rsidRDefault="008E4B98" w:rsidP="008E4B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3AB4841" w14:textId="77777777" w:rsidR="008E4B98" w:rsidRPr="007B435B" w:rsidRDefault="008E4B98" w:rsidP="008E4B9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0CFFCE5E" w14:textId="77777777" w:rsidR="008E4B98" w:rsidRPr="007B435B" w:rsidRDefault="008E4B98" w:rsidP="008E4B98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tergambar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4C9C9D3A" w14:textId="77777777" w:rsidR="008E4B98" w:rsidRPr="00685F22" w:rsidRDefault="008E4B98" w:rsidP="008E4B98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Mendeskripsikan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2F4892F0" w14:textId="77777777" w:rsidR="008E4B98" w:rsidRPr="00685F22" w:rsidRDefault="008E4B98" w:rsidP="008E4B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9C500" w14:textId="77777777" w:rsidR="008E4B98" w:rsidRPr="007B435B" w:rsidRDefault="008E4B98" w:rsidP="008E4B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947533C" w14:textId="77777777" w:rsidR="008E4B98" w:rsidRPr="007B435B" w:rsidRDefault="008E4B98" w:rsidP="008E4B98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20511484" w14:textId="77777777" w:rsidR="008E4B98" w:rsidRPr="007B435B" w:rsidRDefault="008E4B98" w:rsidP="008E4B9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Teoretis</w:t>
      </w:r>
      <w:proofErr w:type="spellEnd"/>
    </w:p>
    <w:p w14:paraId="618CDF1F" w14:textId="77777777" w:rsidR="008E4B98" w:rsidRPr="007B435B" w:rsidRDefault="008E4B98" w:rsidP="008E4B9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45899ED" w14:textId="77777777" w:rsidR="008E4B98" w:rsidRPr="007B435B" w:rsidRDefault="008E4B98" w:rsidP="008E4B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gender.</w:t>
      </w:r>
    </w:p>
    <w:p w14:paraId="061607FF" w14:textId="77777777" w:rsidR="008E4B98" w:rsidRPr="007B435B" w:rsidRDefault="008E4B98" w:rsidP="008E4B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163D6E86" w14:textId="77777777" w:rsidR="008E4B98" w:rsidRPr="007B435B" w:rsidRDefault="008E4B98" w:rsidP="008E4B9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4DC5B696" w14:textId="77777777" w:rsidR="008E4B98" w:rsidRPr="007B435B" w:rsidRDefault="008E4B98" w:rsidP="008E4B9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34FA8344" w14:textId="77777777" w:rsidR="008E4B98" w:rsidRPr="007B435B" w:rsidRDefault="008E4B98" w:rsidP="008E4B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</w:t>
      </w:r>
    </w:p>
    <w:p w14:paraId="098A9B54" w14:textId="77777777" w:rsidR="008E4B98" w:rsidRPr="007B435B" w:rsidRDefault="008E4B98" w:rsidP="008E4B98">
      <w:pPr>
        <w:spacing w:after="0" w:line="360" w:lineRule="auto"/>
        <w:ind w:left="349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Indonesia.</w:t>
      </w:r>
    </w:p>
    <w:p w14:paraId="25758DE7" w14:textId="77777777" w:rsidR="008E4B98" w:rsidRPr="007B435B" w:rsidRDefault="008E4B98" w:rsidP="008E4B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Pendidik</w:t>
      </w:r>
      <w:proofErr w:type="spellEnd"/>
    </w:p>
    <w:p w14:paraId="29D1AD16" w14:textId="77777777" w:rsidR="008E4B98" w:rsidRPr="007B435B" w:rsidRDefault="008E4B98" w:rsidP="008E4B98">
      <w:pPr>
        <w:spacing w:after="0" w:line="360" w:lineRule="auto"/>
        <w:ind w:left="349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sastra, juga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medium sastra di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6BE9FA7C" w14:textId="77777777" w:rsidR="008E4B98" w:rsidRPr="007B435B" w:rsidRDefault="008E4B98" w:rsidP="008E4B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Masyarakat</w:t>
      </w:r>
    </w:p>
    <w:p w14:paraId="0A3B4A8E" w14:textId="77777777" w:rsidR="008E4B98" w:rsidRPr="007B435B" w:rsidRDefault="008E4B98" w:rsidP="008E4B98">
      <w:pPr>
        <w:spacing w:after="0" w:line="360" w:lineRule="auto"/>
        <w:ind w:left="349" w:firstLine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lastRenderedPageBreak/>
        <w:t>pembaca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sastra.</w:t>
      </w:r>
    </w:p>
    <w:p w14:paraId="1FA7E575" w14:textId="77777777" w:rsidR="008E4B98" w:rsidRPr="007B435B" w:rsidRDefault="008E4B98" w:rsidP="008E4B98">
      <w:pPr>
        <w:spacing w:after="0" w:line="360" w:lineRule="auto"/>
        <w:ind w:left="349" w:firstLine="785"/>
        <w:jc w:val="both"/>
        <w:rPr>
          <w:rFonts w:ascii="Times New Roman" w:hAnsi="Times New Roman" w:cs="Times New Roman"/>
          <w:sz w:val="24"/>
          <w:szCs w:val="24"/>
        </w:rPr>
      </w:pPr>
    </w:p>
    <w:p w14:paraId="071A7201" w14:textId="77777777" w:rsidR="008E4B98" w:rsidRPr="007B435B" w:rsidRDefault="008E4B98" w:rsidP="008E4B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b/>
          <w:bCs/>
          <w:sz w:val="24"/>
          <w:szCs w:val="24"/>
        </w:rPr>
        <w:t>Anggapan</w:t>
      </w:r>
      <w:proofErr w:type="spellEnd"/>
      <w:r w:rsidRPr="007B435B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1C944231" w14:textId="77777777" w:rsidR="008E4B98" w:rsidRPr="007B435B" w:rsidRDefault="008E4B98" w:rsidP="008E4B9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7EBC239E" w14:textId="77777777" w:rsidR="008E4B98" w:rsidRPr="007B435B" w:rsidRDefault="008E4B98" w:rsidP="008E4B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Karya sastra,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media paling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>.</w:t>
      </w:r>
    </w:p>
    <w:p w14:paraId="12AF7217" w14:textId="77777777" w:rsidR="008E4B98" w:rsidRPr="007B435B" w:rsidRDefault="008E4B98" w:rsidP="008E4B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Fakih (201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3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gender.</w:t>
      </w:r>
    </w:p>
    <w:p w14:paraId="32D90C1E" w14:textId="77777777" w:rsidR="008E4B98" w:rsidRDefault="008E4B98" w:rsidP="008E4B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35B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67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Romansha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sastra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Memilik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B43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435B">
        <w:rPr>
          <w:rFonts w:ascii="Times New Roman" w:hAnsi="Times New Roman" w:cs="Times New Roman"/>
          <w:sz w:val="24"/>
          <w:szCs w:val="24"/>
        </w:rPr>
        <w:t>emansipasi.</w:t>
      </w:r>
      <w:proofErr w:type="spellEnd"/>
    </w:p>
    <w:p w14:paraId="74F41FB4" w14:textId="3B01103F" w:rsidR="00CC1B04" w:rsidRPr="008E4B98" w:rsidRDefault="008E4B98" w:rsidP="008E4B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98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terselubung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B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4B98">
        <w:rPr>
          <w:rFonts w:ascii="Times New Roman" w:hAnsi="Times New Roman" w:cs="Times New Roman"/>
          <w:sz w:val="24"/>
          <w:szCs w:val="24"/>
        </w:rPr>
        <w:t xml:space="preserve"> novel.</w:t>
      </w:r>
    </w:p>
    <w:sectPr w:rsidR="00CC1B04" w:rsidRPr="008E4B98" w:rsidSect="008E4B98">
      <w:foot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C23A" w14:textId="77777777" w:rsidR="008E4B98" w:rsidRDefault="008E4B98" w:rsidP="008E4B98">
      <w:pPr>
        <w:spacing w:after="0" w:line="240" w:lineRule="auto"/>
      </w:pPr>
      <w:r>
        <w:separator/>
      </w:r>
    </w:p>
  </w:endnote>
  <w:endnote w:type="continuationSeparator" w:id="0">
    <w:p w14:paraId="3276C568" w14:textId="77777777" w:rsidR="008E4B98" w:rsidRDefault="008E4B98" w:rsidP="008E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09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6DD45" w14:textId="2AF13A1C" w:rsidR="008E4B98" w:rsidRDefault="008E4B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23194" w14:textId="77777777" w:rsidR="008E4B98" w:rsidRDefault="008E4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46D8" w14:textId="77777777" w:rsidR="008E4B98" w:rsidRDefault="008E4B98" w:rsidP="008E4B98">
      <w:pPr>
        <w:spacing w:after="0" w:line="240" w:lineRule="auto"/>
      </w:pPr>
      <w:r>
        <w:separator/>
      </w:r>
    </w:p>
  </w:footnote>
  <w:footnote w:type="continuationSeparator" w:id="0">
    <w:p w14:paraId="16AFABF0" w14:textId="77777777" w:rsidR="008E4B98" w:rsidRDefault="008E4B98" w:rsidP="008E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78A"/>
    <w:multiLevelType w:val="hybridMultilevel"/>
    <w:tmpl w:val="3A22B226"/>
    <w:lvl w:ilvl="0" w:tplc="EDEC07B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92B55"/>
    <w:multiLevelType w:val="hybridMultilevel"/>
    <w:tmpl w:val="4CF4BE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D0E"/>
    <w:multiLevelType w:val="hybridMultilevel"/>
    <w:tmpl w:val="EA44C1CA"/>
    <w:lvl w:ilvl="0" w:tplc="267CC570">
      <w:start w:val="1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7F11F86"/>
    <w:multiLevelType w:val="hybridMultilevel"/>
    <w:tmpl w:val="8C38D37C"/>
    <w:lvl w:ilvl="0" w:tplc="F6D00B80">
      <w:start w:val="1"/>
      <w:numFmt w:val="lowerLetter"/>
      <w:lvlText w:val="%1."/>
      <w:lvlJc w:val="left"/>
      <w:pPr>
        <w:ind w:left="745" w:hanging="396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B791F7F"/>
    <w:multiLevelType w:val="hybridMultilevel"/>
    <w:tmpl w:val="80941152"/>
    <w:lvl w:ilvl="0" w:tplc="5378961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C275CDE"/>
    <w:multiLevelType w:val="hybridMultilevel"/>
    <w:tmpl w:val="F11E8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500D"/>
    <w:multiLevelType w:val="hybridMultilevel"/>
    <w:tmpl w:val="F87AF24E"/>
    <w:lvl w:ilvl="0" w:tplc="3202D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02226"/>
    <w:multiLevelType w:val="hybridMultilevel"/>
    <w:tmpl w:val="DFA8C186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00752">
    <w:abstractNumId w:val="7"/>
  </w:num>
  <w:num w:numId="2" w16cid:durableId="1440566784">
    <w:abstractNumId w:val="1"/>
  </w:num>
  <w:num w:numId="3" w16cid:durableId="532815309">
    <w:abstractNumId w:val="6"/>
  </w:num>
  <w:num w:numId="4" w16cid:durableId="2033264779">
    <w:abstractNumId w:val="0"/>
  </w:num>
  <w:num w:numId="5" w16cid:durableId="727647731">
    <w:abstractNumId w:val="5"/>
  </w:num>
  <w:num w:numId="6" w16cid:durableId="1067800908">
    <w:abstractNumId w:val="3"/>
  </w:num>
  <w:num w:numId="7" w16cid:durableId="1098017545">
    <w:abstractNumId w:val="2"/>
  </w:num>
  <w:num w:numId="8" w16cid:durableId="1001390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98"/>
    <w:rsid w:val="001F4E27"/>
    <w:rsid w:val="003732A0"/>
    <w:rsid w:val="008E4B98"/>
    <w:rsid w:val="00CC1B04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D24C"/>
  <w15:chartTrackingRefBased/>
  <w15:docId w15:val="{B66DD802-75EF-4189-9B1C-5B09B55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98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B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98"/>
  </w:style>
  <w:style w:type="paragraph" w:styleId="Footer">
    <w:name w:val="footer"/>
    <w:basedOn w:val="Normal"/>
    <w:link w:val="FooterChar"/>
    <w:uiPriority w:val="99"/>
    <w:unhideWhenUsed/>
    <w:rsid w:val="008E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12487</Characters>
  <Application>Microsoft Office Word</Application>
  <DocSecurity>0</DocSecurity>
  <Lines>104</Lines>
  <Paragraphs>29</Paragraphs>
  <ScaleCrop>false</ScaleCrop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Hana</dc:creator>
  <cp:keywords/>
  <dc:description/>
  <cp:lastModifiedBy>Neng Hana</cp:lastModifiedBy>
  <cp:revision>1</cp:revision>
  <dcterms:created xsi:type="dcterms:W3CDTF">2026-03-02T04:00:00Z</dcterms:created>
  <dcterms:modified xsi:type="dcterms:W3CDTF">2026-03-02T04:01:00Z</dcterms:modified>
</cp:coreProperties>
</file>