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513"/>
        </w:tabs>
        <w:spacing w:line="240" w:lineRule="auto"/>
        <w:jc w:val="center"/>
        <w:rPr>
          <w:b w:val="1"/>
          <w:bCs w:val="1"/>
        </w:rPr>
      </w:pPr>
      <w:r w:rsidDel="00000000" w:rsidR="00000000" w:rsidRPr="00000000">
        <w:rPr>
          <w:b w:val="1"/>
          <w:bCs w:val="1"/>
          <w:rtl w:val="0"/>
        </w:rPr>
        <w:t xml:space="preserve">BAB I</w:t>
      </w:r>
    </w:p>
    <w:p w:rsidR="00000000" w:rsidDel="00000000" w:rsidP="00000000" w:rsidRDefault="00000000" w:rsidRPr="00000000" w14:paraId="00000002">
      <w:pPr>
        <w:tabs>
          <w:tab w:val="left" w:leader="none" w:pos="7513"/>
        </w:tabs>
        <w:spacing w:after="480" w:line="360" w:lineRule="auto"/>
        <w:jc w:val="center"/>
        <w:rPr>
          <w:b w:val="1"/>
          <w:bCs w:val="1"/>
        </w:rPr>
      </w:pPr>
      <w:r w:rsidDel="00000000" w:rsidR="00000000" w:rsidRPr="00000000">
        <w:rPr>
          <w:b w:val="1"/>
          <w:bCs w:val="1"/>
          <w:rtl w:val="0"/>
        </w:rPr>
        <w:t xml:space="preserve">PENDAHULUAN</w:t>
      </w:r>
    </w:p>
    <w:p w:rsidR="00000000" w:rsidDel="00000000" w:rsidP="00000000" w:rsidRDefault="00000000" w:rsidRPr="00000000" w14:paraId="00000003">
      <w:pPr>
        <w:numPr>
          <w:ilvl w:val="0"/>
          <w:numId w:val="1"/>
        </w:numPr>
        <w:spacing w:after="120" w:lineRule="auto"/>
        <w:ind w:left="360" w:hanging="360"/>
        <w:jc w:val="both"/>
        <w:rPr>
          <w:b w:val="1"/>
          <w:bCs w:val="1"/>
        </w:rPr>
      </w:pPr>
      <w:r w:rsidDel="00000000" w:rsidR="00000000" w:rsidRPr="00000000">
        <w:rPr>
          <w:b w:val="1"/>
          <w:bCs w:val="1"/>
          <w:rtl w:val="0"/>
        </w:rPr>
        <w:t xml:space="preserve">Latar Belakang</w:t>
      </w:r>
    </w:p>
    <w:p w:rsidR="00000000" w:rsidDel="00000000" w:rsidP="00000000" w:rsidRDefault="00000000" w:rsidRPr="00000000" w14:paraId="00000004">
      <w:pPr>
        <w:spacing w:after="0" w:line="360" w:lineRule="auto"/>
        <w:jc w:val="both"/>
        <w:rPr/>
      </w:pPr>
      <w:bookmarkStart w:colFirst="0" w:colLast="0" w:name="_heading=h.650634fmjwev" w:id="0"/>
      <w:bookmarkEnd w:id="0"/>
      <w:r w:rsidDel="00000000" w:rsidR="00000000" w:rsidRPr="00000000">
        <w:rPr>
          <w:rtl w:val="0"/>
        </w:rPr>
        <w:tab/>
        <w:t xml:space="preserve">Momentum satu tahun pemerintahan merupakan periode waktu yang krusial dan strategis dalam siklus politik sebuah negara. Fase ini tidak hanya berfungsi sebagai tolok ukur untuk menunjukkan kinerja dan implementasi awal janji-janji kampanye, tetapi juga momentum untuk membangun fondasi bagi agenda jangka panjang pemerintahan baru yang terpilih. Secara substantif, fokus utama satu tahun kepemimpinan meliputi percepatan implementasi program-program prioritas, tata kelola pemerintahan, dan penguatan komitmen terhadap isu fundamental seperti pemberantasan korupsi dan penegakan hukum.</w:t>
      </w:r>
    </w:p>
    <w:p w:rsidR="00000000" w:rsidDel="00000000" w:rsidP="00000000" w:rsidRDefault="00000000" w:rsidRPr="00000000" w14:paraId="00000005">
      <w:pPr>
        <w:spacing w:after="0" w:line="360" w:lineRule="auto"/>
        <w:jc w:val="both"/>
        <w:rPr/>
      </w:pPr>
      <w:bookmarkStart w:colFirst="0" w:colLast="0" w:name="_heading=h.qp5h6kbs53zn" w:id="1"/>
      <w:bookmarkEnd w:id="1"/>
      <w:r w:rsidDel="00000000" w:rsidR="00000000" w:rsidRPr="00000000">
        <w:rPr>
          <w:rtl w:val="0"/>
        </w:rPr>
        <w:tab/>
        <w:t xml:space="preserve">Implikasi dari status krusial tersebut, momentum satu tahun senantiasa disikapi dengan evaluasi yang cermat oleh media massa dan publik. Masa kepemimpinan Presiden Prabowo Subianto dan Wakil Presiden Gibran Rakabuming Raka yang resmi menjabat sejak 20 Oktober 2024 lalu pun tidak lepas dari praktik evaluasi tersebut. Dalam hal ini, media massa termasuk media daring memegang peranan penting sebagai subjek utama yang menyajikan dan melaporkan berbagai informasi dan peristiwa kepada masyarakat luas, termasuk isu seputar satu tahun masa pemerintahan Prabowo-Gibran. </w:t>
      </w:r>
    </w:p>
    <w:p w:rsidR="00000000" w:rsidDel="00000000" w:rsidP="00000000" w:rsidRDefault="00000000" w:rsidRPr="00000000" w14:paraId="00000006">
      <w:pPr>
        <w:spacing w:after="0" w:line="360" w:lineRule="auto"/>
        <w:jc w:val="both"/>
        <w:rPr/>
      </w:pPr>
      <w:r w:rsidDel="00000000" w:rsidR="00000000" w:rsidRPr="00000000">
        <w:rPr>
          <w:rtl w:val="0"/>
        </w:rPr>
        <w:tab/>
        <w:t xml:space="preserve">Dewasa ini, di tengah perkembangan teknologi yang pesat dan pergeseran pola konsumsi informasi, media daring telah berkembang menjadi bagian yang dominan dalam lingkup media massa di Indonesia. Media daring yang populer dan memiliki pengaruh besar di Indonesia adalah </w:t>
      </w:r>
      <w:r w:rsidDel="00000000" w:rsidR="00000000" w:rsidRPr="00000000">
        <w:rPr>
          <w:i w:val="1"/>
          <w:iCs w:val="1"/>
          <w:rtl w:val="0"/>
        </w:rPr>
        <w:t xml:space="preserve">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 Portal</w:t>
      </w:r>
      <w:r w:rsidDel="00000000" w:rsidR="00000000" w:rsidRPr="00000000">
        <w:rPr>
          <w:i w:val="1"/>
          <w:iCs w:val="1"/>
          <w:rtl w:val="0"/>
        </w:rPr>
        <w:t xml:space="preserve"> </w:t>
      </w:r>
      <w:r w:rsidDel="00000000" w:rsidR="00000000" w:rsidRPr="00000000">
        <w:rPr>
          <w:rtl w:val="0"/>
        </w:rPr>
        <w:t xml:space="preserve">berita daring </w:t>
      </w:r>
      <w:r w:rsidDel="00000000" w:rsidR="00000000" w:rsidRPr="00000000">
        <w:rPr>
          <w:i w:val="1"/>
          <w:iCs w:val="1"/>
          <w:rtl w:val="0"/>
        </w:rPr>
        <w:t xml:space="preserve">Tempo.co</w:t>
      </w:r>
      <w:r w:rsidDel="00000000" w:rsidR="00000000" w:rsidRPr="00000000">
        <w:rPr>
          <w:rtl w:val="0"/>
        </w:rPr>
        <w:t xml:space="preserve"> dikenal dengan karakteristik pemberitaan yang tajam, analitis, dan berimbang. </w:t>
      </w:r>
      <w:r w:rsidDel="00000000" w:rsidR="00000000" w:rsidRPr="00000000">
        <w:rPr>
          <w:i w:val="1"/>
          <w:iCs w:val="1"/>
          <w:rtl w:val="0"/>
        </w:rPr>
        <w:t xml:space="preserve">Tempo.co</w:t>
      </w:r>
      <w:r w:rsidDel="00000000" w:rsidR="00000000" w:rsidRPr="00000000">
        <w:rPr>
          <w:rtl w:val="0"/>
        </w:rPr>
        <w:t xml:space="preserve"> sering menggunakan pendekatan investigatif, terutama dalam pemberitaan politik dan isu-isu strategis. Mengenai portal berita daring </w:t>
      </w:r>
      <w:r w:rsidDel="00000000" w:rsidR="00000000" w:rsidRPr="00000000">
        <w:rPr>
          <w:i w:val="1"/>
          <w:iCs w:val="1"/>
          <w:rtl w:val="0"/>
        </w:rPr>
        <w:t xml:space="preserve">Kompas.com</w:t>
      </w:r>
      <w:r w:rsidDel="00000000" w:rsidR="00000000" w:rsidRPr="00000000">
        <w:rPr>
          <w:rtl w:val="0"/>
        </w:rPr>
        <w:t xml:space="preserve">, teks berita dibangun dengan karakteristik penyajian yang lebih informatif dan cenderung memberikan gambaran utuh tanpa terlalu condong pada polemik tertentu </w:t>
      </w:r>
      <w:r w:rsidDel="00000000" w:rsidR="00000000" w:rsidRPr="00000000">
        <w:rPr>
          <w:color w:val="000000"/>
          <w:rtl w:val="0"/>
        </w:rPr>
        <w:t xml:space="preserve">(Dhinanti dkk., 2024)</w:t>
      </w:r>
      <w:r w:rsidDel="00000000" w:rsidR="00000000" w:rsidRPr="00000000">
        <w:rPr>
          <w:rtl w:val="0"/>
        </w:rPr>
        <w:t xml:space="preserve">. Teks beritanya ditulis dengan bahasa yang mudah dipahami dan diterima oleh khalayak luas. </w:t>
      </w:r>
      <w:r w:rsidDel="00000000" w:rsidR="00000000" w:rsidRPr="00000000">
        <w:rPr>
          <w:i w:val="1"/>
          <w:iCs w:val="1"/>
          <w:rtl w:val="0"/>
        </w:rPr>
        <w:t xml:space="preserve">Kompas.com</w:t>
      </w:r>
      <w:r w:rsidDel="00000000" w:rsidR="00000000" w:rsidRPr="00000000">
        <w:rPr>
          <w:rtl w:val="0"/>
        </w:rPr>
        <w:t xml:space="preserve"> juga menonjolkan karakteristik media baru seperti interaktivitas. Pada momentum satu tahun kerja kepemimpinan Prabowo-Gibran, media </w:t>
      </w:r>
      <w:r w:rsidDel="00000000" w:rsidR="00000000" w:rsidRPr="00000000">
        <w:rPr>
          <w:i w:val="1"/>
          <w:iCs w:val="1"/>
          <w:rtl w:val="0"/>
        </w:rPr>
        <w:t xml:space="preserve">Tempo.co </w:t>
      </w:r>
      <w:r w:rsidDel="00000000" w:rsidR="00000000" w:rsidRPr="00000000">
        <w:rPr>
          <w:rtl w:val="0"/>
        </w:rPr>
        <w:t xml:space="preserve">dan </w:t>
      </w:r>
      <w:r w:rsidDel="00000000" w:rsidR="00000000" w:rsidRPr="00000000">
        <w:rPr>
          <w:i w:val="1"/>
          <w:iCs w:val="1"/>
          <w:rtl w:val="0"/>
        </w:rPr>
        <w:t xml:space="preserve">Kompas.com </w:t>
      </w:r>
      <w:r w:rsidDel="00000000" w:rsidR="00000000" w:rsidRPr="00000000">
        <w:rPr>
          <w:rtl w:val="0"/>
        </w:rPr>
        <w:t xml:space="preserve">turut menghadirkan berbagai wacana berkaitan dengan evaluasi kinerja, kebijakan awal pemerintahan, serta realisasi janji kampanye. </w:t>
      </w:r>
    </w:p>
    <w:p w:rsidR="00000000" w:rsidDel="00000000" w:rsidP="00000000" w:rsidRDefault="00000000" w:rsidRPr="00000000" w14:paraId="00000007">
      <w:pPr>
        <w:spacing w:after="0" w:line="360" w:lineRule="auto"/>
        <w:jc w:val="both"/>
        <w:rPr/>
      </w:pPr>
      <w:bookmarkStart w:colFirst="0" w:colLast="0" w:name="_heading=h.gxh76bsqwr17" w:id="2"/>
      <w:bookmarkEnd w:id="2"/>
      <w:r w:rsidDel="00000000" w:rsidR="00000000" w:rsidRPr="00000000">
        <w:rPr>
          <w:rtl w:val="0"/>
        </w:rPr>
        <w:tab/>
        <w:t xml:space="preserve">Pada prinsipnya media daring tidak hanya berfungsi sebagai saluran informasi, melainkan juga berperan dalam menafsirkan sekaligus menjadi agen yang mengonstruksi realitas melalui medium bahasa dan struktur naratif yang digunakan</w:t>
      </w:r>
      <w:r w:rsidDel="00000000" w:rsidR="00000000" w:rsidRPr="00000000">
        <w:rPr>
          <w:color w:val="000000"/>
          <w:rtl w:val="0"/>
        </w:rPr>
        <w:t xml:space="preserve"> (Roli, 2023).</w:t>
      </w:r>
      <w:r w:rsidDel="00000000" w:rsidR="00000000" w:rsidRPr="00000000">
        <w:rPr>
          <w:rtl w:val="0"/>
        </w:rPr>
        <w:t xml:space="preserve"> Bahasa dalam teks berita digunakan sebagai instrumen utama dalam mengonstruksi sebuah realitas sekaligus memiliki andil dalam membentuk persepsi publik terhadap suatu peristiwa, bahkan kerap digunakan sebagai alat untuk menyebarkan ideologi yang mencerminkan kepentingan dan posisi pemilik media </w:t>
      </w:r>
      <w:r w:rsidDel="00000000" w:rsidR="00000000" w:rsidRPr="00000000">
        <w:rPr>
          <w:color w:val="000000"/>
          <w:rtl w:val="0"/>
        </w:rPr>
        <w:t xml:space="preserve">(Hasanah &amp; Mardikantoro, 2017)</w:t>
      </w:r>
      <w:r w:rsidDel="00000000" w:rsidR="00000000" w:rsidRPr="00000000">
        <w:rPr>
          <w:rtl w:val="0"/>
        </w:rPr>
        <w:t xml:space="preserve">. </w:t>
      </w:r>
    </w:p>
    <w:p w:rsidR="00000000" w:rsidDel="00000000" w:rsidP="00000000" w:rsidRDefault="00000000" w:rsidRPr="00000000" w14:paraId="00000008">
      <w:pPr>
        <w:spacing w:after="0" w:line="360" w:lineRule="auto"/>
        <w:jc w:val="both"/>
        <w:rPr/>
      </w:pPr>
      <w:bookmarkStart w:colFirst="0" w:colLast="0" w:name="_heading=h.80lwjdgqysjg" w:id="3"/>
      <w:bookmarkEnd w:id="3"/>
      <w:r w:rsidDel="00000000" w:rsidR="00000000" w:rsidRPr="00000000">
        <w:rPr>
          <w:rtl w:val="0"/>
        </w:rPr>
        <w:tab/>
        <w:t xml:space="preserve">Sejalan dengan itu, Analisis Wacana Kritis (AWK) memandang bahasa bukan sekadar alat komunikasi yang otonom, netral, dan bebas nilai melainkan merupakan bagian dari peristiwa sosial yang merepresentasikan sebuah realitas. </w:t>
      </w:r>
      <w:r w:rsidDel="00000000" w:rsidR="00000000" w:rsidRPr="00000000">
        <w:rPr>
          <w:color w:val="000000"/>
          <w:rtl w:val="0"/>
        </w:rPr>
        <w:t xml:space="preserve">Fairclough (1989)</w:t>
      </w:r>
      <w:r w:rsidDel="00000000" w:rsidR="00000000" w:rsidRPr="00000000">
        <w:rPr>
          <w:rtl w:val="0"/>
        </w:rPr>
        <w:t xml:space="preserve"> mengatakan bahwa bahasa sebagai bentuk praktik sosial. Dengan demikian teks-teks berita yang tersaji, termasuk pemberitaan mengenai satu tahun masa pemerintahan Prabowo-Gibran tidak bisa lagi dimaknai secara literal melainkan perlu menggunakan pendekatan interpretatif yang bersifat kritis. </w:t>
      </w:r>
    </w:p>
    <w:p w:rsidR="00000000" w:rsidDel="00000000" w:rsidP="00000000" w:rsidRDefault="00000000" w:rsidRPr="00000000" w14:paraId="00000009">
      <w:pPr>
        <w:spacing w:after="0" w:line="360" w:lineRule="auto"/>
        <w:jc w:val="both"/>
        <w:rPr/>
      </w:pPr>
      <w:r w:rsidDel="00000000" w:rsidR="00000000" w:rsidRPr="00000000">
        <w:rPr>
          <w:rtl w:val="0"/>
        </w:rPr>
        <w:tab/>
        <w:t xml:space="preserve">Mengenai analisis wacana kritis, </w:t>
      </w:r>
      <w:r w:rsidDel="00000000" w:rsidR="00000000" w:rsidRPr="00000000">
        <w:rPr>
          <w:color w:val="000000"/>
          <w:rtl w:val="0"/>
        </w:rPr>
        <w:t xml:space="preserve">Eriyanto (2001)</w:t>
      </w:r>
      <w:r w:rsidDel="00000000" w:rsidR="00000000" w:rsidRPr="00000000">
        <w:rPr>
          <w:rtl w:val="0"/>
        </w:rPr>
        <w:t xml:space="preserve"> mengungkapkan bahwa analisis wacana kritis termasuk dalam kategori paradigma bahasa kritis. Paradigma ini mempunyai pandangan tertentu bahwa media dan teks berita harus dipahami dalam keseluruhan produksi dan struktur sosial.  Pendekatan dengan paradigma kritis ini menuntut analisis yang lebih mendalam dengan melihat wacana dalam konteks yang lebih luas. Merujuk pemikiran Van Dijk dalam </w:t>
      </w:r>
      <w:r w:rsidDel="00000000" w:rsidR="00000000" w:rsidRPr="00000000">
        <w:rPr>
          <w:color w:val="000000"/>
          <w:rtl w:val="0"/>
        </w:rPr>
        <w:t xml:space="preserve">Silaswati (2019)</w:t>
      </w:r>
      <w:r w:rsidDel="00000000" w:rsidR="00000000" w:rsidRPr="00000000">
        <w:rPr>
          <w:rtl w:val="0"/>
        </w:rPr>
        <w:t xml:space="preserve"> wacana dimaknai sebagai teks ‘dalam konteks’. Konteks dalam hal ini berarti bahasa digunakan untuk tujuan dan praktik tertentu termasuk di dalamnya praktik ideologi dan kekuasaan. Analisis wacana kritis bertindak sebagai upaya atau proses (penguraian) untuk memberi penjelasan bagaimana sebuah teks (realitas sosial) pada fenomena sosial dibentuk dan diarahkan untuk mengetahui kepentingan yang termuat di dalamnya </w:t>
      </w:r>
      <w:r w:rsidDel="00000000" w:rsidR="00000000" w:rsidRPr="00000000">
        <w:rPr>
          <w:color w:val="000000"/>
          <w:rtl w:val="0"/>
        </w:rPr>
        <w:t xml:space="preserve">(Rohana &amp; Syamsudin, 2015)</w:t>
      </w:r>
      <w:r w:rsidDel="00000000" w:rsidR="00000000" w:rsidRPr="00000000">
        <w:rPr>
          <w:rtl w:val="0"/>
        </w:rPr>
        <w:t xml:space="preserve">.</w:t>
      </w:r>
    </w:p>
    <w:p w:rsidR="00000000" w:rsidDel="00000000" w:rsidP="00000000" w:rsidRDefault="00000000" w:rsidRPr="00000000" w14:paraId="0000000A">
      <w:pPr>
        <w:spacing w:after="0" w:line="360" w:lineRule="auto"/>
        <w:jc w:val="both"/>
        <w:rPr/>
      </w:pPr>
      <w:r w:rsidDel="00000000" w:rsidR="00000000" w:rsidRPr="00000000">
        <w:rPr>
          <w:rtl w:val="0"/>
        </w:rPr>
        <w:tab/>
        <w:t xml:space="preserve">Sejumlah penelitian sebelumnya yang relevan dengan penelitian ini adalah penelitian yang dilakukan oleh </w:t>
      </w:r>
      <w:r w:rsidDel="00000000" w:rsidR="00000000" w:rsidRPr="00000000">
        <w:rPr>
          <w:color w:val="000000"/>
          <w:rtl w:val="0"/>
        </w:rPr>
        <w:t xml:space="preserve">Pirmansyah dkk., (2025)</w:t>
      </w:r>
      <w:r w:rsidDel="00000000" w:rsidR="00000000" w:rsidRPr="00000000">
        <w:rPr>
          <w:rtl w:val="0"/>
        </w:rPr>
        <w:t xml:space="preserve"> </w:t>
      </w:r>
      <w:r w:rsidDel="00000000" w:rsidR="00000000" w:rsidRPr="00000000">
        <w:rPr>
          <w:color w:val="000000"/>
          <w:rtl w:val="0"/>
        </w:rPr>
        <w:t xml:space="preserve">yang menganalisis pemberitaan media daring </w:t>
      </w:r>
      <w:r w:rsidDel="00000000" w:rsidR="00000000" w:rsidRPr="00000000">
        <w:rPr>
          <w:i w:val="1"/>
          <w:iCs w:val="1"/>
          <w:color w:val="000000"/>
          <w:rtl w:val="0"/>
        </w:rPr>
        <w:t xml:space="preserve">Tempo.co </w:t>
      </w:r>
      <w:r w:rsidDel="00000000" w:rsidR="00000000" w:rsidRPr="00000000">
        <w:rPr>
          <w:color w:val="000000"/>
          <w:rtl w:val="0"/>
        </w:rPr>
        <w:t xml:space="preserve">terkait dengan politik dinasti. </w:t>
      </w:r>
      <w:r w:rsidDel="00000000" w:rsidR="00000000" w:rsidRPr="00000000">
        <w:rPr>
          <w:highlight w:val="white"/>
          <w:rtl w:val="0"/>
        </w:rPr>
        <w:t xml:space="preserve">Hasil penelitian menunjukkan bahwa </w:t>
      </w:r>
      <w:r w:rsidDel="00000000" w:rsidR="00000000" w:rsidRPr="00000000">
        <w:rPr>
          <w:i w:val="1"/>
          <w:iCs w:val="1"/>
          <w:highlight w:val="white"/>
          <w:rtl w:val="0"/>
        </w:rPr>
        <w:t xml:space="preserve">Tempo.co </w:t>
      </w:r>
      <w:r w:rsidDel="00000000" w:rsidR="00000000" w:rsidRPr="00000000">
        <w:rPr>
          <w:highlight w:val="white"/>
          <w:rtl w:val="0"/>
        </w:rPr>
        <w:t xml:space="preserve">merepresentasikan keluarga Joko Widodo secara kritis dan cenderung negatif melalui pilihan diksi dan pemberitaan yang intens. </w:t>
      </w:r>
      <w:r w:rsidDel="00000000" w:rsidR="00000000" w:rsidRPr="00000000">
        <w:rPr>
          <w:rtl w:val="0"/>
        </w:rPr>
        <w:t xml:space="preserve">Pilihan diksi seperti </w:t>
      </w:r>
      <w:r w:rsidDel="00000000" w:rsidR="00000000" w:rsidRPr="00000000">
        <w:rPr>
          <w:i w:val="1"/>
          <w:iCs w:val="1"/>
          <w:rtl w:val="0"/>
        </w:rPr>
        <w:t xml:space="preserve">raja, cawe-cawe, politik elektoral, asosiasi keluarga,</w:t>
      </w:r>
      <w:r w:rsidDel="00000000" w:rsidR="00000000" w:rsidRPr="00000000">
        <w:rPr>
          <w:rtl w:val="0"/>
        </w:rPr>
        <w:t xml:space="preserve"> dan </w:t>
      </w:r>
      <w:r w:rsidDel="00000000" w:rsidR="00000000" w:rsidRPr="00000000">
        <w:rPr>
          <w:i w:val="1"/>
          <w:iCs w:val="1"/>
          <w:rtl w:val="0"/>
        </w:rPr>
        <w:t xml:space="preserve">paranoia</w:t>
      </w:r>
      <w:r w:rsidDel="00000000" w:rsidR="00000000" w:rsidRPr="00000000">
        <w:rPr>
          <w:rtl w:val="0"/>
        </w:rPr>
        <w:t xml:space="preserve"> memperkuat konstruksi citra negatif terhadap keluarga Jokowi. Dalam tiga dimensi analisis wacana kritis menurut Fairclough menunjukkan bahwa media </w:t>
      </w:r>
      <w:r w:rsidDel="00000000" w:rsidR="00000000" w:rsidRPr="00000000">
        <w:rPr>
          <w:i w:val="1"/>
          <w:iCs w:val="1"/>
          <w:rtl w:val="0"/>
        </w:rPr>
        <w:t xml:space="preserve">Tempo.co </w:t>
      </w:r>
      <w:r w:rsidDel="00000000" w:rsidR="00000000" w:rsidRPr="00000000">
        <w:rPr>
          <w:rtl w:val="0"/>
        </w:rPr>
        <w:t xml:space="preserve">menampilkan ideologi penolakan terhadap praktik politik dinasti.</w:t>
      </w:r>
    </w:p>
    <w:p w:rsidR="00000000" w:rsidDel="00000000" w:rsidP="00000000" w:rsidRDefault="00000000" w:rsidRPr="00000000" w14:paraId="0000000B">
      <w:pPr>
        <w:spacing w:after="0" w:line="360" w:lineRule="auto"/>
        <w:jc w:val="both"/>
        <w:rPr/>
      </w:pPr>
      <w:r w:rsidDel="00000000" w:rsidR="00000000" w:rsidRPr="00000000">
        <w:rPr>
          <w:rtl w:val="0"/>
        </w:rPr>
        <w:tab/>
        <w:t xml:space="preserve">Penelitian lain yang relevan dengan penelitian ini adalah penelitian yang dilakukan oleh </w:t>
      </w:r>
      <w:r w:rsidDel="00000000" w:rsidR="00000000" w:rsidRPr="00000000">
        <w:rPr>
          <w:color w:val="000000"/>
          <w:rtl w:val="0"/>
        </w:rPr>
        <w:t xml:space="preserve">Rengganis dkk., (2019)</w:t>
      </w:r>
      <w:r w:rsidDel="00000000" w:rsidR="00000000" w:rsidRPr="00000000">
        <w:rPr>
          <w:rtl w:val="0"/>
        </w:rPr>
        <w:t xml:space="preserve">. Penelitian ini bertujuan untuk mendeskripsikan pemberitaan terkait hijrahnya selebriti Mulan Jameela pada empat media daring yaitu </w:t>
      </w:r>
      <w:r w:rsidDel="00000000" w:rsidR="00000000" w:rsidRPr="00000000">
        <w:rPr>
          <w:i w:val="1"/>
          <w:iCs w:val="1"/>
          <w:rtl w:val="0"/>
        </w:rPr>
        <w:t xml:space="preserve">Detik.com, Liputan6.com, Tempo.co, </w:t>
      </w:r>
      <w:r w:rsidDel="00000000" w:rsidR="00000000" w:rsidRPr="00000000">
        <w:rPr>
          <w:rtl w:val="0"/>
        </w:rPr>
        <w:t xml:space="preserve">dan</w:t>
      </w:r>
      <w:r w:rsidDel="00000000" w:rsidR="00000000" w:rsidRPr="00000000">
        <w:rPr>
          <w:i w:val="1"/>
          <w:iCs w:val="1"/>
          <w:rtl w:val="0"/>
        </w:rPr>
        <w:t xml:space="preserve"> Tribunnews.com </w:t>
      </w:r>
      <w:r w:rsidDel="00000000" w:rsidR="00000000" w:rsidRPr="00000000">
        <w:rPr>
          <w:rtl w:val="0"/>
        </w:rPr>
        <w:t xml:space="preserve">menggunakan analisis wacana kritis Fairclough. Hasil penelitiannya menunjukkan bahwa peran media tidak lepas dari praktik ideologi, artinya media secara variatif menyajikan suatu pemberitaan dengan menggunakan konstruksi tertentu untuk menarik minat pembaca. Selain itu, melalui analisis wacana kritis Fairclough tampak pemakaian bahasa mampu menjelaskan realitas dan citra Mulan Jameela sebagai objek utama pemberitaan dengan karakter pemilihan judul dan wacana yang berbeda-beda.</w:t>
      </w:r>
    </w:p>
    <w:p w:rsidR="00000000" w:rsidDel="00000000" w:rsidP="00000000" w:rsidRDefault="00000000" w:rsidRPr="00000000" w14:paraId="0000000C">
      <w:pPr>
        <w:spacing w:after="0" w:line="360" w:lineRule="auto"/>
        <w:jc w:val="both"/>
        <w:rPr/>
      </w:pPr>
      <w:r w:rsidDel="00000000" w:rsidR="00000000" w:rsidRPr="00000000">
        <w:rPr>
          <w:rtl w:val="0"/>
        </w:rPr>
        <w:tab/>
        <w:t xml:space="preserve">Selanjutnya, ada penelitian yang dilakukan oleh </w:t>
      </w:r>
      <w:r w:rsidDel="00000000" w:rsidR="00000000" w:rsidRPr="00000000">
        <w:rPr>
          <w:color w:val="000000"/>
          <w:rtl w:val="0"/>
        </w:rPr>
        <w:t xml:space="preserve">Sukowati dkk., (2024)</w:t>
      </w:r>
      <w:r w:rsidDel="00000000" w:rsidR="00000000" w:rsidRPr="00000000">
        <w:rPr>
          <w:rtl w:val="0"/>
        </w:rPr>
        <w:t xml:space="preserve"> yang difokuskan untuk menggambarkan representasi masalah sosial di Bojonegoro. Secara spesifik penelitian ini menganalisis teks berita utama yang dipublikasikan pada periode kuartal awal tahun 2024 di </w:t>
      </w:r>
      <w:r w:rsidDel="00000000" w:rsidR="00000000" w:rsidRPr="00000000">
        <w:rPr>
          <w:i w:val="1"/>
          <w:iCs w:val="1"/>
          <w:rtl w:val="0"/>
        </w:rPr>
        <w:t xml:space="preserve">Radar Bojonegoro</w:t>
      </w:r>
      <w:r w:rsidDel="00000000" w:rsidR="00000000" w:rsidRPr="00000000">
        <w:rPr>
          <w:rtl w:val="0"/>
        </w:rPr>
        <w:t xml:space="preserve">. Teks berita yang dianalisis dalam penelitian ini dibatasi pada tema politik, hukum, dan olahraga dengan menggunakan model analisis wacana kritis Fairclough. Hasilnya menunjukkan bahwa teks berita utama bertema politik, hukum, dan olahraga yang dirilis </w:t>
      </w:r>
      <w:r w:rsidDel="00000000" w:rsidR="00000000" w:rsidRPr="00000000">
        <w:rPr>
          <w:i w:val="1"/>
          <w:iCs w:val="1"/>
          <w:rtl w:val="0"/>
        </w:rPr>
        <w:t xml:space="preserve">Radar Bojonegoro </w:t>
      </w:r>
      <w:r w:rsidDel="00000000" w:rsidR="00000000" w:rsidRPr="00000000">
        <w:rPr>
          <w:rtl w:val="0"/>
        </w:rPr>
        <w:t xml:space="preserve">cenderung menampilkan keselarasan dengan pemerintah, rakyat, dan bersifat netral yang tercermin melalui diksi dan metafora yang termuat di dalamnya. </w:t>
      </w:r>
    </w:p>
    <w:p w:rsidR="00000000" w:rsidDel="00000000" w:rsidP="00000000" w:rsidRDefault="00000000" w:rsidRPr="00000000" w14:paraId="0000000D">
      <w:pPr>
        <w:spacing w:after="0" w:line="360" w:lineRule="auto"/>
        <w:jc w:val="both"/>
        <w:rPr/>
      </w:pPr>
      <w:bookmarkStart w:colFirst="0" w:colLast="0" w:name="_heading=h.sp1x5lwnjltf" w:id="4"/>
      <w:bookmarkEnd w:id="4"/>
      <w:r w:rsidDel="00000000" w:rsidR="00000000" w:rsidRPr="00000000">
        <w:rPr>
          <w:rtl w:val="0"/>
        </w:rPr>
        <w:tab/>
        <w:t xml:space="preserve">Berbeda dengan penelitian-penelitian di atas, penelitian ini akan mengungkap konstruksi realitas momentum satu tahun masa pemerintahan Prabowo-Gibran dalam teks berita menggunakan analisis wacana kritis model Fairclough. Penelitian ini diarahkan pada teks berita yang dipublikasikan oleh media daring </w:t>
      </w:r>
      <w:r w:rsidDel="00000000" w:rsidR="00000000" w:rsidRPr="00000000">
        <w:rPr>
          <w:i w:val="1"/>
          <w:iCs w:val="1"/>
          <w:rtl w:val="0"/>
        </w:rPr>
        <w:t xml:space="preserve">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 Momentum satu tahun kepemimpinan pasangan ini menarik untuk diteliti berdasarkan pada beberapa pertimbangan. Pertama, kemenangan pasangan ini lahir dalam konfigurasi politik yang berbeda dari pemerintahan sebelumnya serta berlangsung di tengah dinamika politik dan keterlibatan kekuasaan petahana. Kedua, kepemimpinan Prabowo-Gibran menawarkan sejumlah janji kampanye yang populis sehingga satu tahun menjadi salah satu momentum untuk menilai sejauh mana konsistensi antara janji politik dan implementasi kebijakan awal. Ketiga, penelitian mengenai satu tahun pemerintahan Prabowo-Gibran tergolong masih terbatas, sementara penelitian yang tersedia umumnya berfokus pada momentum seratus hari pertama dan cenderung menggunakan pendekatan analisis </w:t>
      </w:r>
      <w:r w:rsidDel="00000000" w:rsidR="00000000" w:rsidRPr="00000000">
        <w:rPr>
          <w:i w:val="1"/>
          <w:iCs w:val="1"/>
          <w:rtl w:val="0"/>
        </w:rPr>
        <w:t xml:space="preserve">framing</w:t>
      </w:r>
      <w:r w:rsidDel="00000000" w:rsidR="00000000" w:rsidRPr="00000000">
        <w:rPr>
          <w:rtl w:val="0"/>
        </w:rPr>
        <w:t xml:space="preserve">. </w:t>
      </w:r>
    </w:p>
    <w:p w:rsidR="00000000" w:rsidDel="00000000" w:rsidP="00000000" w:rsidRDefault="00000000" w:rsidRPr="00000000" w14:paraId="0000000E">
      <w:pPr>
        <w:spacing w:after="0" w:line="360" w:lineRule="auto"/>
        <w:jc w:val="both"/>
        <w:rPr/>
      </w:pPr>
      <w:bookmarkStart w:colFirst="0" w:colLast="0" w:name="_heading=h.f2tkqzrjr9e7" w:id="5"/>
      <w:bookmarkEnd w:id="5"/>
      <w:r w:rsidDel="00000000" w:rsidR="00000000" w:rsidRPr="00000000">
        <w:rPr>
          <w:rtl w:val="0"/>
        </w:rPr>
        <w:tab/>
        <w:t xml:space="preserve">Penelitian ini dilakukan sebagai upaya menghadirkan perspektif baru melalui analisis wacana kritis untuk memahami konstruksi realitas awal pemerintahan di media daring. Analisis wacana kritis Fairclough dalam penelitian ini dipilih karena memungkinkan peneliti untuk menelaah bahasa dalam teks berita tidak hanya pada tataran linguistik semata tetapi juga mengaitkannya dengan konteks sosial dan ideologis yang melatarbelakanginya. Penelitian ini menggunakan perangkat model analisis wacana kritis Fairclough pada domain analisis tekstual.</w:t>
      </w:r>
    </w:p>
    <w:p w:rsidR="00000000" w:rsidDel="00000000" w:rsidP="00000000" w:rsidRDefault="00000000" w:rsidRPr="00000000" w14:paraId="0000000F">
      <w:pPr>
        <w:spacing w:after="240" w:line="360" w:lineRule="auto"/>
        <w:jc w:val="both"/>
        <w:rPr/>
      </w:pPr>
      <w:r w:rsidDel="00000000" w:rsidR="00000000" w:rsidRPr="00000000">
        <w:rPr>
          <w:rtl w:val="0"/>
        </w:rPr>
        <w:tab/>
        <w:t xml:space="preserve">Berdasarkan uraian di atas maka peneliti bermaksud melakukan penelitian dengan judul “Konstruksi Realitas Satu Tahun Masa Pemerintahan Prabowo-Gibran pada Teks Berita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 (Kajian Analisis Wacana Kritis Norman Fairclough)”. </w:t>
      </w:r>
    </w:p>
    <w:p w:rsidR="00000000" w:rsidDel="00000000" w:rsidP="00000000" w:rsidRDefault="00000000" w:rsidRPr="00000000" w14:paraId="00000010">
      <w:pPr>
        <w:numPr>
          <w:ilvl w:val="0"/>
          <w:numId w:val="1"/>
        </w:numPr>
        <w:spacing w:after="0" w:line="360" w:lineRule="auto"/>
        <w:ind w:left="360" w:hanging="360"/>
        <w:jc w:val="both"/>
        <w:rPr>
          <w:b w:val="1"/>
          <w:bCs w:val="1"/>
        </w:rPr>
      </w:pPr>
      <w:r w:rsidDel="00000000" w:rsidR="00000000" w:rsidRPr="00000000">
        <w:rPr>
          <w:b w:val="1"/>
          <w:bCs w:val="1"/>
          <w:rtl w:val="0"/>
        </w:rPr>
        <w:t xml:space="preserve">Batasan Masalah</w:t>
      </w:r>
    </w:p>
    <w:p w:rsidR="00000000" w:rsidDel="00000000" w:rsidP="00000000" w:rsidRDefault="00000000" w:rsidRPr="00000000" w14:paraId="00000011">
      <w:pPr>
        <w:spacing w:after="240" w:line="360" w:lineRule="auto"/>
        <w:jc w:val="both"/>
        <w:rPr/>
      </w:pPr>
      <w:bookmarkStart w:colFirst="0" w:colLast="0" w:name="_heading=h.79t91581pmkr" w:id="6"/>
      <w:bookmarkEnd w:id="6"/>
      <w:r w:rsidDel="00000000" w:rsidR="00000000" w:rsidRPr="00000000">
        <w:rPr>
          <w:rtl w:val="0"/>
        </w:rPr>
        <w:tab/>
        <w:t xml:space="preserve">Adanya pembatasan masalah bertujuan untuk mempermudah penelitian sekaligus menentukan arah dan langkah selanjutnya. Pembatasan masalah dalam penelitian juga dimaksudkan agar penelitian dapat berjalan dengan efektif untuk menjawab semua pertanyaan penelitian. Fokus penelitian ini adalah teks berita yang terbit di media daring </w:t>
      </w:r>
      <w:r w:rsidDel="00000000" w:rsidR="00000000" w:rsidRPr="00000000">
        <w:rPr>
          <w:i w:val="1"/>
          <w:iCs w:val="1"/>
          <w:rtl w:val="0"/>
        </w:rPr>
        <w:t xml:space="preserve">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 Teks berita yang dianalisis adalah teks berita yang terbit pada momentum satu tahun masa pemerintahan Prabowo-Gibran, yaitu pada bulan Oktober 2025. Adapun teks berita yang diteliti merupakan berita pada masing-masing media daring, di mana berita yang dipilih adalah teks berita yang dinilai memiliki representasi terhadap tiga isu dominan pada momentum satu tahun kepemimpinan tersebut. Tiga isu yang mendominasi kontestasi wacana pemberitaan tersebut mencakup isu program prioritas Makan Bergizi Gratis (MBG), isu TNI/militer, dan komunikasi publik pemerintah. Pendekatan analisis wacana kritis model Fairclough yang digunakan dalam penelitian ini dibatasi pada analisis tekstual yang terdiri atas representasi, relasi, dan identitas.   </w:t>
      </w:r>
    </w:p>
    <w:p w:rsidR="00000000" w:rsidDel="00000000" w:rsidP="00000000" w:rsidRDefault="00000000" w:rsidRPr="00000000" w14:paraId="00000012">
      <w:pPr>
        <w:numPr>
          <w:ilvl w:val="0"/>
          <w:numId w:val="1"/>
        </w:numPr>
        <w:spacing w:after="0" w:line="360" w:lineRule="auto"/>
        <w:ind w:left="360" w:hanging="360"/>
        <w:jc w:val="both"/>
        <w:rPr>
          <w:b w:val="1"/>
          <w:bCs w:val="1"/>
        </w:rPr>
      </w:pPr>
      <w:r w:rsidDel="00000000" w:rsidR="00000000" w:rsidRPr="00000000">
        <w:rPr>
          <w:b w:val="1"/>
          <w:bCs w:val="1"/>
          <w:rtl w:val="0"/>
        </w:rPr>
        <w:t xml:space="preserve">Rumusan Masalah</w:t>
      </w:r>
    </w:p>
    <w:p w:rsidR="00000000" w:rsidDel="00000000" w:rsidP="00000000" w:rsidRDefault="00000000" w:rsidRPr="00000000" w14:paraId="00000013">
      <w:pPr>
        <w:spacing w:after="120" w:line="360" w:lineRule="auto"/>
        <w:jc w:val="both"/>
        <w:rPr/>
      </w:pPr>
      <w:r w:rsidDel="00000000" w:rsidR="00000000" w:rsidRPr="00000000">
        <w:rPr>
          <w:rtl w:val="0"/>
        </w:rPr>
        <w:tab/>
        <w:t xml:space="preserve">Berdasarkan latar belakang dan batasan masalah di atas, peneliti merumuskan masalah dalam penelitian ini adalah sebagai berikut.</w:t>
      </w:r>
    </w:p>
    <w:p w:rsidR="00000000" w:rsidDel="00000000" w:rsidP="00000000" w:rsidRDefault="00000000" w:rsidRPr="00000000" w14:paraId="00000014">
      <w:pPr>
        <w:numPr>
          <w:ilvl w:val="0"/>
          <w:numId w:val="2"/>
        </w:numPr>
        <w:spacing w:after="0" w:line="360" w:lineRule="auto"/>
        <w:ind w:left="360" w:hanging="360"/>
        <w:jc w:val="both"/>
        <w:rPr/>
      </w:pPr>
      <w:r w:rsidDel="00000000" w:rsidR="00000000" w:rsidRPr="00000000">
        <w:rPr>
          <w:rtl w:val="0"/>
        </w:rPr>
        <w:t xml:space="preserve">Bagaimana representasi pada teks berita momentum satu tahun masa pemerintahan Prabowo-Gibran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w:t>
      </w:r>
    </w:p>
    <w:p w:rsidR="00000000" w:rsidDel="00000000" w:rsidP="00000000" w:rsidRDefault="00000000" w:rsidRPr="00000000" w14:paraId="00000015">
      <w:pPr>
        <w:numPr>
          <w:ilvl w:val="0"/>
          <w:numId w:val="2"/>
        </w:numPr>
        <w:spacing w:after="0" w:line="360" w:lineRule="auto"/>
        <w:ind w:left="360" w:hanging="360"/>
        <w:jc w:val="both"/>
        <w:rPr/>
      </w:pPr>
      <w:r w:rsidDel="00000000" w:rsidR="00000000" w:rsidRPr="00000000">
        <w:rPr>
          <w:rtl w:val="0"/>
        </w:rPr>
        <w:t xml:space="preserve">Bagaimana relasi pada teks berita momentum satu tahun masa pemerintahan Prabowo-Gibran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w:t>
      </w:r>
    </w:p>
    <w:p w:rsidR="00000000" w:rsidDel="00000000" w:rsidP="00000000" w:rsidRDefault="00000000" w:rsidRPr="00000000" w14:paraId="00000016">
      <w:pPr>
        <w:numPr>
          <w:ilvl w:val="0"/>
          <w:numId w:val="2"/>
        </w:numPr>
        <w:spacing w:after="240" w:line="360" w:lineRule="auto"/>
        <w:ind w:left="360" w:hanging="360"/>
        <w:jc w:val="both"/>
        <w:rPr/>
      </w:pPr>
      <w:r w:rsidDel="00000000" w:rsidR="00000000" w:rsidRPr="00000000">
        <w:rPr>
          <w:rtl w:val="0"/>
        </w:rPr>
        <w:t xml:space="preserve">Bagaimana identitas pada teks berita momentum satu tahun masa pemerintahan Prabowo-Gibran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w:t>
      </w:r>
    </w:p>
    <w:p w:rsidR="00000000" w:rsidDel="00000000" w:rsidP="00000000" w:rsidRDefault="00000000" w:rsidRPr="00000000" w14:paraId="00000017">
      <w:pPr>
        <w:numPr>
          <w:ilvl w:val="0"/>
          <w:numId w:val="1"/>
        </w:numPr>
        <w:spacing w:after="0" w:line="360" w:lineRule="auto"/>
        <w:ind w:left="360" w:hanging="360"/>
        <w:jc w:val="both"/>
        <w:rPr>
          <w:b w:val="1"/>
          <w:bCs w:val="1"/>
        </w:rPr>
      </w:pPr>
      <w:r w:rsidDel="00000000" w:rsidR="00000000" w:rsidRPr="00000000">
        <w:rPr>
          <w:b w:val="1"/>
          <w:bCs w:val="1"/>
          <w:rtl w:val="0"/>
        </w:rPr>
        <w:t xml:space="preserve">Tujuan Penelitian</w:t>
      </w:r>
    </w:p>
    <w:p w:rsidR="00000000" w:rsidDel="00000000" w:rsidP="00000000" w:rsidRDefault="00000000" w:rsidRPr="00000000" w14:paraId="00000018">
      <w:pPr>
        <w:spacing w:after="120" w:line="360" w:lineRule="auto"/>
        <w:rPr/>
      </w:pPr>
      <w:r w:rsidDel="00000000" w:rsidR="00000000" w:rsidRPr="00000000">
        <w:rPr>
          <w:rtl w:val="0"/>
        </w:rPr>
        <w:tab/>
        <w:t xml:space="preserve">Berdasarkan rumusan masalah di atas, maka tujuan penelitian yang ingin dicapai adalah sebagai berikut.</w:t>
      </w:r>
    </w:p>
    <w:p w:rsidR="00000000" w:rsidDel="00000000" w:rsidP="00000000" w:rsidRDefault="00000000" w:rsidRPr="00000000" w14:paraId="00000019">
      <w:pPr>
        <w:numPr>
          <w:ilvl w:val="0"/>
          <w:numId w:val="6"/>
        </w:numPr>
        <w:spacing w:after="0" w:line="360" w:lineRule="auto"/>
        <w:ind w:left="360" w:hanging="360"/>
        <w:jc w:val="both"/>
        <w:rPr/>
      </w:pPr>
      <w:r w:rsidDel="00000000" w:rsidR="00000000" w:rsidRPr="00000000">
        <w:rPr>
          <w:rtl w:val="0"/>
        </w:rPr>
        <w:t xml:space="preserve">Untuk mengetahui representasi pada teks berita momentum satu tahun masa pemerintahan Prabowo-Gibran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w:t>
      </w:r>
    </w:p>
    <w:p w:rsidR="00000000" w:rsidDel="00000000" w:rsidP="00000000" w:rsidRDefault="00000000" w:rsidRPr="00000000" w14:paraId="0000001A">
      <w:pPr>
        <w:numPr>
          <w:ilvl w:val="0"/>
          <w:numId w:val="6"/>
        </w:numPr>
        <w:spacing w:after="0" w:line="360" w:lineRule="auto"/>
        <w:ind w:left="360" w:hanging="360"/>
        <w:jc w:val="both"/>
        <w:rPr/>
      </w:pPr>
      <w:r w:rsidDel="00000000" w:rsidR="00000000" w:rsidRPr="00000000">
        <w:rPr>
          <w:rtl w:val="0"/>
        </w:rPr>
        <w:t xml:space="preserve">Untuk mengetahui relasi pada teks berita momentum satu tahun masa pemerintahan Prabowo-Gibran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w:t>
      </w:r>
    </w:p>
    <w:p w:rsidR="00000000" w:rsidDel="00000000" w:rsidP="00000000" w:rsidRDefault="00000000" w:rsidRPr="00000000" w14:paraId="0000001B">
      <w:pPr>
        <w:numPr>
          <w:ilvl w:val="0"/>
          <w:numId w:val="6"/>
        </w:numPr>
        <w:spacing w:after="240" w:line="360" w:lineRule="auto"/>
        <w:ind w:left="360" w:hanging="360"/>
        <w:jc w:val="both"/>
        <w:rPr/>
      </w:pPr>
      <w:r w:rsidDel="00000000" w:rsidR="00000000" w:rsidRPr="00000000">
        <w:rPr>
          <w:rtl w:val="0"/>
        </w:rPr>
        <w:t xml:space="preserve">Untuk mengetahui identitas pada teks berita momentum satu tahun masa pemerintahan Prabowo-Gibran di media daring</w:t>
      </w:r>
      <w:r w:rsidDel="00000000" w:rsidR="00000000" w:rsidRPr="00000000">
        <w:rPr>
          <w:i w:val="1"/>
          <w:iCs w:val="1"/>
          <w:rtl w:val="0"/>
        </w:rPr>
        <w:t xml:space="preserve"> Tempo.co </w:t>
      </w:r>
      <w:r w:rsidDel="00000000" w:rsidR="00000000" w:rsidRPr="00000000">
        <w:rPr>
          <w:rtl w:val="0"/>
        </w:rPr>
        <w:t xml:space="preserve">dan </w:t>
      </w:r>
      <w:r w:rsidDel="00000000" w:rsidR="00000000" w:rsidRPr="00000000">
        <w:rPr>
          <w:i w:val="1"/>
          <w:iCs w:val="1"/>
          <w:rtl w:val="0"/>
        </w:rPr>
        <w:t xml:space="preserve">Kompas.com</w:t>
      </w:r>
      <w:r w:rsidDel="00000000" w:rsidR="00000000" w:rsidRPr="00000000">
        <w:rPr>
          <w:rtl w:val="0"/>
        </w:rPr>
        <w:t xml:space="preserve">.</w:t>
      </w:r>
    </w:p>
    <w:p w:rsidR="00000000" w:rsidDel="00000000" w:rsidP="00000000" w:rsidRDefault="00000000" w:rsidRPr="00000000" w14:paraId="0000001C">
      <w:pPr>
        <w:numPr>
          <w:ilvl w:val="0"/>
          <w:numId w:val="1"/>
        </w:numPr>
        <w:spacing w:after="0" w:line="276" w:lineRule="auto"/>
        <w:ind w:left="360" w:hanging="360"/>
        <w:jc w:val="both"/>
        <w:rPr>
          <w:b w:val="1"/>
          <w:bCs w:val="1"/>
        </w:rPr>
      </w:pPr>
      <w:r w:rsidDel="00000000" w:rsidR="00000000" w:rsidRPr="00000000">
        <w:rPr>
          <w:b w:val="1"/>
          <w:bCs w:val="1"/>
          <w:rtl w:val="0"/>
        </w:rPr>
        <w:t xml:space="preserve">Manfaat Penelitian</w:t>
      </w:r>
    </w:p>
    <w:p w:rsidR="00000000" w:rsidDel="00000000" w:rsidP="00000000" w:rsidRDefault="00000000" w:rsidRPr="00000000" w14:paraId="0000001D">
      <w:pPr>
        <w:spacing w:after="120" w:before="120" w:line="360" w:lineRule="auto"/>
        <w:jc w:val="both"/>
        <w:rPr/>
      </w:pPr>
      <w:r w:rsidDel="00000000" w:rsidR="00000000" w:rsidRPr="00000000">
        <w:rPr>
          <w:color w:val="000000"/>
          <w:rtl w:val="0"/>
        </w:rPr>
        <w:tab/>
        <w:t xml:space="preserve">Penelitian ini diharapkan dapat bermanfaat bagi berbagai pihak. </w:t>
      </w:r>
      <w:r w:rsidDel="00000000" w:rsidR="00000000" w:rsidRPr="00000000">
        <w:rPr>
          <w:rtl w:val="0"/>
        </w:rPr>
        <w:t xml:space="preserve">Adapun manfaat yang diharapkan dengan adanya penelitian ini adalah sebagai berikut.</w:t>
      </w:r>
    </w:p>
    <w:p w:rsidR="00000000" w:rsidDel="00000000" w:rsidP="00000000" w:rsidRDefault="00000000" w:rsidRPr="00000000" w14:paraId="0000001E">
      <w:pPr>
        <w:numPr>
          <w:ilvl w:val="0"/>
          <w:numId w:val="3"/>
        </w:numPr>
        <w:spacing w:after="0" w:before="120" w:line="360" w:lineRule="auto"/>
        <w:ind w:left="360" w:hanging="360"/>
        <w:jc w:val="both"/>
        <w:rPr/>
      </w:pPr>
      <w:r w:rsidDel="00000000" w:rsidR="00000000" w:rsidRPr="00000000">
        <w:rPr>
          <w:b w:val="1"/>
          <w:bCs w:val="1"/>
          <w:rtl w:val="0"/>
        </w:rPr>
        <w:t xml:space="preserve">Manfaat Teoretis </w:t>
      </w:r>
      <w:r w:rsidDel="00000000" w:rsidR="00000000" w:rsidRPr="00000000">
        <w:rPr>
          <w:rtl w:val="0"/>
        </w:rPr>
      </w:r>
    </w:p>
    <w:p w:rsidR="00000000" w:rsidDel="00000000" w:rsidP="00000000" w:rsidRDefault="00000000" w:rsidRPr="00000000" w14:paraId="0000001F">
      <w:pPr>
        <w:spacing w:after="0" w:line="360" w:lineRule="auto"/>
        <w:jc w:val="both"/>
        <w:rPr/>
      </w:pPr>
      <w:r w:rsidDel="00000000" w:rsidR="00000000" w:rsidRPr="00000000">
        <w:rPr>
          <w:rtl w:val="0"/>
        </w:rPr>
        <w:tab/>
        <w:t xml:space="preserve">Hasil penelitian diharapkan dapat memberikan kontribusi positif bagi pengembangan wawasan bidang kebahasaan, yaitu teori analisis wacana, terutama analisis wacana kritis yang digagas oleh Norman Fairclough pada tataran analisis tekstual yang terdiri atas representasi, relasi, dan identitas. </w:t>
      </w:r>
    </w:p>
    <w:p w:rsidR="00000000" w:rsidDel="00000000" w:rsidP="00000000" w:rsidRDefault="00000000" w:rsidRPr="00000000" w14:paraId="00000020">
      <w:pPr>
        <w:numPr>
          <w:ilvl w:val="0"/>
          <w:numId w:val="3"/>
        </w:numPr>
        <w:spacing w:after="0" w:before="120" w:line="360" w:lineRule="auto"/>
        <w:ind w:left="360" w:hanging="360"/>
        <w:jc w:val="both"/>
        <w:rPr/>
      </w:pPr>
      <w:r w:rsidDel="00000000" w:rsidR="00000000" w:rsidRPr="00000000">
        <w:rPr>
          <w:b w:val="1"/>
          <w:bCs w:val="1"/>
          <w:rtl w:val="0"/>
        </w:rPr>
        <w:t xml:space="preserve">Manfaat Praktis</w:t>
      </w:r>
      <w:r w:rsidDel="00000000" w:rsidR="00000000" w:rsidRPr="00000000">
        <w:rPr>
          <w:rtl w:val="0"/>
        </w:rPr>
      </w:r>
    </w:p>
    <w:p w:rsidR="00000000" w:rsidDel="00000000" w:rsidP="00000000" w:rsidRDefault="00000000" w:rsidRPr="00000000" w14:paraId="00000021">
      <w:pPr>
        <w:numPr>
          <w:ilvl w:val="0"/>
          <w:numId w:val="4"/>
        </w:numPr>
        <w:spacing w:after="0" w:line="360" w:lineRule="auto"/>
        <w:ind w:left="360" w:hanging="360"/>
        <w:jc w:val="both"/>
        <w:rPr>
          <w:b w:val="1"/>
          <w:bCs w:val="1"/>
        </w:rPr>
      </w:pPr>
      <w:r w:rsidDel="00000000" w:rsidR="00000000" w:rsidRPr="00000000">
        <w:rPr>
          <w:b w:val="1"/>
          <w:bCs w:val="1"/>
          <w:rtl w:val="0"/>
        </w:rPr>
        <w:t xml:space="preserve">Bagi Dosen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left="360" w:firstLine="0"/>
        <w:jc w:val="both"/>
        <w:rPr>
          <w:color w:val="000000"/>
        </w:rPr>
      </w:pPr>
      <w:r w:rsidDel="00000000" w:rsidR="00000000" w:rsidRPr="00000000">
        <w:rPr>
          <w:color w:val="000000"/>
          <w:rtl w:val="0"/>
        </w:rPr>
        <w:tab/>
        <w:t xml:space="preserve">Hasil penelitian ini diharapkan mampu digunakan oleh dosen bahasa dan sastra Indonesia di kampus sebagai media bahan ajar dan sebagai inspirasi dalam pembelajaran.</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before="120" w:line="360" w:lineRule="auto"/>
        <w:ind w:left="360" w:hanging="360"/>
        <w:jc w:val="both"/>
        <w:rPr>
          <w:b w:val="1"/>
          <w:bCs w:val="1"/>
          <w:color w:val="000000"/>
        </w:rPr>
      </w:pPr>
      <w:r w:rsidDel="00000000" w:rsidR="00000000" w:rsidRPr="00000000">
        <w:rPr>
          <w:b w:val="1"/>
          <w:bCs w:val="1"/>
          <w:color w:val="000000"/>
          <w:rtl w:val="0"/>
        </w:rPr>
        <w:t xml:space="preserve">Bagi Pembaca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left="360" w:firstLine="0"/>
        <w:jc w:val="both"/>
        <w:rPr>
          <w:color w:val="000000"/>
        </w:rPr>
      </w:pPr>
      <w:r w:rsidDel="00000000" w:rsidR="00000000" w:rsidRPr="00000000">
        <w:rPr>
          <w:color w:val="000000"/>
          <w:rtl w:val="0"/>
        </w:rPr>
        <w:tab/>
        <w:t xml:space="preserve">Hasil penelitian ini diharapkan dapat meningkatkan pengetahuan sekaligus pemahaman tentang analisis wacana, terutama analisis wacana kritis model Fairclough. Selain itu, penelitian ini diharapkan dapat memberikan manfaat untuk pembaca terkait analisis teks berita menggunakan paradigma bahasa kritis. </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before="120" w:line="360" w:lineRule="auto"/>
        <w:ind w:left="360" w:hanging="360"/>
        <w:jc w:val="both"/>
        <w:rPr>
          <w:b w:val="1"/>
          <w:bCs w:val="1"/>
          <w:color w:val="000000"/>
        </w:rPr>
      </w:pPr>
      <w:r w:rsidDel="00000000" w:rsidR="00000000" w:rsidRPr="00000000">
        <w:rPr>
          <w:b w:val="1"/>
          <w:bCs w:val="1"/>
          <w:color w:val="000000"/>
          <w:rtl w:val="0"/>
        </w:rPr>
        <w:t xml:space="preserve">Bagi Peneliti Lain</w:t>
      </w:r>
    </w:p>
    <w:p w:rsidR="00000000" w:rsidDel="00000000" w:rsidP="00000000" w:rsidRDefault="00000000" w:rsidRPr="00000000" w14:paraId="00000026">
      <w:pPr>
        <w:spacing w:after="240" w:line="360" w:lineRule="auto"/>
        <w:ind w:left="360" w:firstLine="0"/>
        <w:jc w:val="both"/>
        <w:rPr/>
      </w:pPr>
      <w:r w:rsidDel="00000000" w:rsidR="00000000" w:rsidRPr="00000000">
        <w:rPr>
          <w:color w:val="000000"/>
          <w:rtl w:val="0"/>
        </w:rPr>
        <w:tab/>
        <w:t xml:space="preserve">Hasil penelitian ini diharapkan dapat menambah wawasan yang luas dan pemahaman dalam bidang penelitian. </w:t>
      </w:r>
      <w:r w:rsidDel="00000000" w:rsidR="00000000" w:rsidRPr="00000000">
        <w:rPr>
          <w:rtl w:val="0"/>
        </w:rPr>
        <w:t xml:space="preserve">Selain itu, penelitian ini juga diharapkan dapat bermanfaat sebagai ragam referensi dan informasi mengenai kajian analisis wacana kritis model Fairclough di masa mendatang.</w:t>
      </w:r>
    </w:p>
    <w:p w:rsidR="00000000" w:rsidDel="00000000" w:rsidP="00000000" w:rsidRDefault="00000000" w:rsidRPr="00000000" w14:paraId="00000027">
      <w:pPr>
        <w:spacing w:after="240" w:line="360" w:lineRule="auto"/>
        <w:ind w:left="360" w:firstLine="0"/>
        <w:jc w:val="both"/>
        <w:rPr/>
      </w:pPr>
      <w:r w:rsidDel="00000000" w:rsidR="00000000" w:rsidRPr="00000000">
        <w:rPr>
          <w:rtl w:val="0"/>
        </w:rPr>
      </w:r>
    </w:p>
    <w:p w:rsidR="00000000" w:rsidDel="00000000" w:rsidP="00000000" w:rsidRDefault="00000000" w:rsidRPr="00000000" w14:paraId="00000028">
      <w:pPr>
        <w:spacing w:after="240" w:line="360" w:lineRule="auto"/>
        <w:ind w:left="360" w:firstLine="0"/>
        <w:jc w:val="both"/>
        <w:rPr/>
      </w:pPr>
      <w:r w:rsidDel="00000000" w:rsidR="00000000" w:rsidRPr="00000000">
        <w:rPr>
          <w:rtl w:val="0"/>
        </w:rPr>
      </w:r>
    </w:p>
    <w:p w:rsidR="00000000" w:rsidDel="00000000" w:rsidP="00000000" w:rsidRDefault="00000000" w:rsidRPr="00000000" w14:paraId="00000029">
      <w:pPr>
        <w:numPr>
          <w:ilvl w:val="0"/>
          <w:numId w:val="1"/>
        </w:numPr>
        <w:spacing w:after="0" w:before="240" w:line="360" w:lineRule="auto"/>
        <w:ind w:left="360" w:hanging="360"/>
        <w:jc w:val="both"/>
        <w:rPr>
          <w:b w:val="1"/>
          <w:bCs w:val="1"/>
        </w:rPr>
      </w:pPr>
      <w:r w:rsidDel="00000000" w:rsidR="00000000" w:rsidRPr="00000000">
        <w:rPr>
          <w:b w:val="1"/>
          <w:bCs w:val="1"/>
          <w:rtl w:val="0"/>
        </w:rPr>
        <w:t xml:space="preserve">Anggapan Dasar</w:t>
      </w:r>
    </w:p>
    <w:p w:rsidR="00000000" w:rsidDel="00000000" w:rsidP="00000000" w:rsidRDefault="00000000" w:rsidRPr="00000000" w14:paraId="0000002A">
      <w:pPr>
        <w:spacing w:after="120" w:line="360" w:lineRule="auto"/>
        <w:jc w:val="both"/>
        <w:rPr/>
      </w:pPr>
      <w:r w:rsidDel="00000000" w:rsidR="00000000" w:rsidRPr="00000000">
        <w:rPr>
          <w:rtl w:val="0"/>
        </w:rPr>
        <w:tab/>
        <w:t xml:space="preserve">Anggapan dasar atau postulat adalah sebuah titik tolak pemikiran yang kebenarannya diterima oleh peneliti dan harus dirumuskan secara jelas </w:t>
      </w:r>
      <w:r w:rsidDel="00000000" w:rsidR="00000000" w:rsidRPr="00000000">
        <w:rPr>
          <w:color w:val="000000"/>
          <w:rtl w:val="0"/>
        </w:rPr>
        <w:t xml:space="preserve">(Hartono, 2019)</w:t>
      </w:r>
      <w:r w:rsidDel="00000000" w:rsidR="00000000" w:rsidRPr="00000000">
        <w:rPr>
          <w:rtl w:val="0"/>
        </w:rPr>
        <w:t xml:space="preserve">. Adapun anggapan dasar yang dirumuskan pada penelitian ini adalah sebagai berikut.</w:t>
      </w:r>
    </w:p>
    <w:p w:rsidR="00000000" w:rsidDel="00000000" w:rsidP="00000000" w:rsidRDefault="00000000" w:rsidRPr="00000000" w14:paraId="0000002B">
      <w:pPr>
        <w:numPr>
          <w:ilvl w:val="0"/>
          <w:numId w:val="5"/>
        </w:numPr>
        <w:spacing w:after="0" w:line="360" w:lineRule="auto"/>
        <w:ind w:left="360" w:hanging="360"/>
        <w:jc w:val="both"/>
        <w:rPr/>
      </w:pPr>
      <w:r w:rsidDel="00000000" w:rsidR="00000000" w:rsidRPr="00000000">
        <w:rPr>
          <w:rtl w:val="0"/>
        </w:rPr>
        <w:t xml:space="preserve">Analisis wacana kritis memandang bahwa bahasa sebagai praktik sosial artinya wacana sebagai bentuk dari tindakan. Seseorang menggunakan bahasa sebagai suatu tindakan pada dunia dan khususnya sebagai bentuk representasi ketika melihat dunia atau realitas </w:t>
      </w:r>
      <w:r w:rsidDel="00000000" w:rsidR="00000000" w:rsidRPr="00000000">
        <w:rPr>
          <w:color w:val="000000"/>
          <w:rtl w:val="0"/>
        </w:rPr>
        <w:t xml:space="preserve">(Fairclough, 1992)</w:t>
      </w:r>
      <w:r w:rsidDel="00000000" w:rsidR="00000000" w:rsidRPr="00000000">
        <w:rPr>
          <w:rtl w:val="0"/>
        </w:rPr>
        <w:t xml:space="preserve">. </w:t>
      </w:r>
    </w:p>
    <w:p w:rsidR="00000000" w:rsidDel="00000000" w:rsidP="00000000" w:rsidRDefault="00000000" w:rsidRPr="00000000" w14:paraId="0000002C">
      <w:pPr>
        <w:numPr>
          <w:ilvl w:val="0"/>
          <w:numId w:val="5"/>
        </w:numPr>
        <w:spacing w:after="0" w:line="360" w:lineRule="auto"/>
        <w:ind w:left="360" w:hanging="360"/>
        <w:jc w:val="both"/>
        <w:rPr/>
      </w:pPr>
      <w:r w:rsidDel="00000000" w:rsidR="00000000" w:rsidRPr="00000000">
        <w:rPr>
          <w:rtl w:val="0"/>
        </w:rPr>
        <w:t xml:space="preserve">Media tidak dipandang sebagai wilayah yang netral di mana berbagai kepentingan dan pemaknaan berbagai kelompok sosial ditampung melainkan media menjadi subjek yang turut mengonstruksi realitas atas penafsiran dan definisinya sendiri untuk disebarkan kepada khalayak </w:t>
      </w:r>
      <w:r w:rsidDel="00000000" w:rsidR="00000000" w:rsidRPr="00000000">
        <w:rPr>
          <w:color w:val="000000"/>
          <w:rtl w:val="0"/>
        </w:rPr>
        <w:t xml:space="preserve">(Eriyanto, 2001)</w:t>
      </w:r>
      <w:r w:rsidDel="00000000" w:rsidR="00000000" w:rsidRPr="00000000">
        <w:rPr>
          <w:rtl w:val="0"/>
        </w:rPr>
        <w:t xml:space="preserve">. </w:t>
      </w:r>
    </w:p>
    <w:p w:rsidR="00000000" w:rsidDel="00000000" w:rsidP="00000000" w:rsidRDefault="00000000" w:rsidRPr="00000000" w14:paraId="0000002D">
      <w:pPr>
        <w:numPr>
          <w:ilvl w:val="0"/>
          <w:numId w:val="5"/>
        </w:numPr>
        <w:spacing w:line="360" w:lineRule="auto"/>
        <w:ind w:left="360" w:hanging="360"/>
        <w:jc w:val="both"/>
        <w:rPr/>
      </w:pPr>
      <w:r w:rsidDel="00000000" w:rsidR="00000000" w:rsidRPr="00000000">
        <w:rPr>
          <w:rtl w:val="0"/>
        </w:rPr>
        <w:t xml:space="preserve">Pemberitaan momentum satu tahun pemerintahan Prabowo-Gibran di media daring </w:t>
      </w:r>
      <w:r w:rsidDel="00000000" w:rsidR="00000000" w:rsidRPr="00000000">
        <w:rPr>
          <w:i w:val="1"/>
          <w:iCs w:val="1"/>
          <w:rtl w:val="0"/>
        </w:rPr>
        <w:t xml:space="preserve">Tempo.co </w:t>
      </w:r>
      <w:r w:rsidDel="00000000" w:rsidR="00000000" w:rsidRPr="00000000">
        <w:rPr>
          <w:rtl w:val="0"/>
        </w:rPr>
        <w:t xml:space="preserve">dan </w:t>
      </w:r>
      <w:r w:rsidDel="00000000" w:rsidR="00000000" w:rsidRPr="00000000">
        <w:rPr>
          <w:i w:val="1"/>
          <w:iCs w:val="1"/>
          <w:rtl w:val="0"/>
        </w:rPr>
        <w:t xml:space="preserve">Kompas.com </w:t>
      </w:r>
      <w:r w:rsidDel="00000000" w:rsidR="00000000" w:rsidRPr="00000000">
        <w:rPr>
          <w:rtl w:val="0"/>
        </w:rPr>
        <w:t xml:space="preserve">berperan aktif dalam merepresentasikan realitas sekaligus membentuk persepsi publik terhadap kinerja pemerintahan dan implementasi kebijakan awal.</w:t>
      </w:r>
    </w:p>
    <w:p w:rsidR="00000000" w:rsidDel="00000000" w:rsidP="00000000" w:rsidRDefault="00000000" w:rsidRPr="00000000" w14:paraId="0000002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2268" w:left="2268" w:right="170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dp3r9cvovjwx" w:id="7"/>
    <w:bookmarkEnd w:id="7"/>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000000"/>
      <w:sz w:val="32"/>
      <w:szCs w:val="32"/>
    </w:rPr>
  </w:style>
  <w:style w:type="paragraph" w:styleId="Heading2">
    <w:name w:val="heading 2"/>
    <w:basedOn w:val="Normal"/>
    <w:next w:val="Normal"/>
    <w:pPr>
      <w:keepNext w:val="1"/>
      <w:keepLines w:val="1"/>
      <w:spacing w:after="0" w:before="40" w:lineRule="auto"/>
    </w:pPr>
    <w:rPr>
      <w:color w:val="000000"/>
      <w:sz w:val="26"/>
      <w:szCs w:val="26"/>
    </w:rPr>
  </w:style>
  <w:style w:type="paragraph" w:styleId="Heading3">
    <w:name w:val="heading 3"/>
    <w:basedOn w:val="Normal"/>
    <w:next w:val="Normal"/>
    <w:pPr>
      <w:keepNext w:val="1"/>
      <w:keepLines w:val="1"/>
      <w:spacing w:after="0" w:before="40" w:lineRule="auto"/>
    </w:pPr>
    <w:rPr>
      <w:color w:val="00000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eXmCXMqJtjROEbzr3jIbOSx1w==">CgMxLjAyDmguNjUwNjM0Zm1qd2V2Mg5oLnFwNWg2a2JzNTN6bjIOaC5neGg3NmJzcXdyMTcyDmguODBsd2pkZ3F5c2pnMg5oLnNwMXg1bHduamx0ZjIOaC5mMnRrcXpyanI5ZTcyDmguNzl0OTE1ODFwbWtyMg5oLmRwM3I5Y3Zvdmp3eDgAciExR3pWTHl5eHBrUFRVbzBXd3FTUUd0NTdoSkJ1aENGeDM=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