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9494" w14:textId="77777777" w:rsidR="00456AF4" w:rsidRDefault="00456AF4" w:rsidP="00456A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CE82E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Anderson, L.W. dan D.R. Krathwohl. 2001. A Taxonomy for Learning, Teaching, and Assesing: A Revision of Bloom’s Taxonomy of Educational Objectives. New York: Addison Wesley Longman, Inc.</w:t>
      </w:r>
    </w:p>
    <w:p w14:paraId="6673CFA0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Arief. S. Sadiman, R. Raharjo &amp; Haryono. Anung. (2009). Media Pendidikan: Pengertian, Pengembangan, dan pemanfataannya. Jakarta: Pustekkom Dinas dan PT. Raja Grafindo Perkasa</w:t>
      </w:r>
    </w:p>
    <w:p w14:paraId="369819AD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F11FB2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 xml:space="preserve">Arikunto, Suharsimi. (2009). Dasar-dasar Evaluasi Pendidikan.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Jakarta:Bumi</w:t>
      </w:r>
      <w:proofErr w:type="gramEnd"/>
      <w:r w:rsidRPr="001A3A04">
        <w:rPr>
          <w:rFonts w:ascii="Times New Roman" w:hAnsi="Times New Roman" w:cs="Times New Roman"/>
          <w:sz w:val="24"/>
          <w:szCs w:val="24"/>
        </w:rPr>
        <w:t xml:space="preserve"> Aksara</w:t>
      </w:r>
    </w:p>
    <w:p w14:paraId="545998B9" w14:textId="77777777" w:rsid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Arikunto, Suharsimi. (2009). Prosedur Penelitian, Suatu Pendekatan Praktek. Jakarta: Rineka Cipta.</w:t>
      </w:r>
    </w:p>
    <w:p w14:paraId="675F4101" w14:textId="77777777" w:rsidR="004F5156" w:rsidRPr="004F5156" w:rsidRDefault="004F5156" w:rsidP="004F515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F5156">
        <w:rPr>
          <w:rFonts w:ascii="Times New Roman" w:hAnsi="Times New Roman" w:cs="Times New Roman"/>
          <w:sz w:val="24"/>
          <w:szCs w:val="24"/>
        </w:rPr>
        <w:t>Darmawan, Deni. 2016. Pengembangan E-Learning Teori dan Desain. Bandung: Rosdakarya</w:t>
      </w:r>
    </w:p>
    <w:p w14:paraId="0C44DFBB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Depdiknas .2003. Undang-undang RI No.20 tahun 2003.tentang sistem pendidikan nasional.</w:t>
      </w:r>
    </w:p>
    <w:p w14:paraId="05292727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947B956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Djamarah, Syaiful Bahri dan Aswan Zain. 2010. Strategi Belajar Mengajar. Jakarta: Rineka Cipta.</w:t>
      </w:r>
    </w:p>
    <w:p w14:paraId="5F9DFF1E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 xml:space="preserve">Erlina. 2009. Supermedia Panduan Praktis Memanfaatkan Media Mengajar Dari Internet.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Jakarta:Erlangga</w:t>
      </w:r>
      <w:proofErr w:type="gramEnd"/>
    </w:p>
    <w:p w14:paraId="4B510ACC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Gagne, Robert M &amp; Briggs, Leslie J. (1979). Principles Of Instructional Design (2nd Edition).  New </w:t>
      </w:r>
      <w:proofErr w:type="gramStart"/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York :</w:t>
      </w:r>
      <w:proofErr w:type="gramEnd"/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Holt, Rinehart and Winston.</w:t>
      </w:r>
    </w:p>
    <w:p w14:paraId="38485149" w14:textId="77777777" w:rsidR="004F5156" w:rsidRDefault="004F5156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E02714E" w14:textId="77777777" w:rsidR="004F5156" w:rsidRDefault="004F5156" w:rsidP="004F515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F5156">
        <w:rPr>
          <w:rFonts w:ascii="Times New Roman" w:hAnsi="Times New Roman" w:cs="Times New Roman"/>
          <w:sz w:val="24"/>
          <w:szCs w:val="24"/>
        </w:rPr>
        <w:t>Hamalik, O., (2011), Proses Belajar Mengajar. Jakarta: Bumi Aksara</w:t>
      </w:r>
    </w:p>
    <w:p w14:paraId="26E7C4EE" w14:textId="77777777" w:rsidR="004F5156" w:rsidRPr="004F5156" w:rsidRDefault="004F5156" w:rsidP="004F515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F5156">
        <w:rPr>
          <w:rFonts w:ascii="Times New Roman" w:hAnsi="Times New Roman" w:cs="Times New Roman"/>
          <w:sz w:val="24"/>
          <w:szCs w:val="24"/>
        </w:rPr>
        <w:t>Karwati. (2015). Manajemen Kelas (Classroom Management) Guru Profesional yang Inspiratif, Kreatif, Menyenangkan, dan Berprestasi. Bandung: Alfabeta.</w:t>
      </w:r>
    </w:p>
    <w:p w14:paraId="7F181955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Keith, Davis</w:t>
      </w:r>
      <w:r w:rsidRPr="001A3A04">
        <w:rPr>
          <w:rFonts w:ascii="Times New Roman" w:hAnsi="Times New Roman" w:cs="Times New Roman"/>
          <w:sz w:val="24"/>
          <w:szCs w:val="24"/>
        </w:rPr>
        <w:t>.</w:t>
      </w:r>
      <w:r w:rsidRPr="001A3A04">
        <w:rPr>
          <w:rFonts w:ascii="Times New Roman" w:hAnsi="Times New Roman" w:cs="Times New Roman"/>
          <w:sz w:val="24"/>
          <w:szCs w:val="24"/>
        </w:rPr>
        <w:t xml:space="preserve"> 1987</w:t>
      </w:r>
      <w:r w:rsidRPr="001A3A04">
        <w:rPr>
          <w:rFonts w:ascii="Times New Roman" w:hAnsi="Times New Roman" w:cs="Times New Roman"/>
          <w:sz w:val="24"/>
          <w:szCs w:val="24"/>
        </w:rPr>
        <w:t>.</w:t>
      </w:r>
      <w:r w:rsidRPr="001A3A04">
        <w:rPr>
          <w:rFonts w:ascii="Times New Roman" w:hAnsi="Times New Roman" w:cs="Times New Roman"/>
          <w:sz w:val="24"/>
          <w:szCs w:val="24"/>
        </w:rPr>
        <w:t xml:space="preserve"> Human Behavior at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Work :</w:t>
      </w:r>
      <w:proofErr w:type="gramEnd"/>
      <w:r w:rsidRPr="001A3A04">
        <w:rPr>
          <w:rFonts w:ascii="Times New Roman" w:hAnsi="Times New Roman" w:cs="Times New Roman"/>
          <w:sz w:val="24"/>
          <w:szCs w:val="24"/>
        </w:rPr>
        <w:t xml:space="preserve"> Organizational, Clolier Incorporated, 10th edition.</w:t>
      </w:r>
    </w:p>
    <w:p w14:paraId="5A90E14A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Khamidah, N., Winarto, W., &amp; Mustikasari, V. R. (2019). Discovery Learning: Penerapan dalam pembelajaran IPA berbantuan bahan ajar digital interaktif untuk meningkatkan prestasi belajar siswa.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JIPVA (Jurnal Pendidikan IPA Veteran)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87-99.</w:t>
      </w:r>
    </w:p>
    <w:p w14:paraId="399EA99D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1FC734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Mayer, Richard E.,</w:t>
      </w:r>
      <w:r w:rsidRPr="001A3A04">
        <w:rPr>
          <w:rFonts w:ascii="Times New Roman" w:hAnsi="Times New Roman" w:cs="Times New Roman"/>
          <w:sz w:val="24"/>
          <w:szCs w:val="24"/>
        </w:rPr>
        <w:t xml:space="preserve"> (2009).</w:t>
      </w:r>
      <w:r w:rsidRPr="001A3A04">
        <w:rPr>
          <w:rFonts w:ascii="Times New Roman" w:hAnsi="Times New Roman" w:cs="Times New Roman"/>
          <w:sz w:val="24"/>
          <w:szCs w:val="24"/>
        </w:rPr>
        <w:t xml:space="preserve"> Multimedia Learning, Yogyakarta: Pustaka Pelajar</w:t>
      </w:r>
    </w:p>
    <w:p w14:paraId="7529B7E8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Miarso, Yusufhadi. 2004. Menyemai Benih Teknologi Pendidikan. Prenada Media, Jakarta.</w:t>
      </w:r>
    </w:p>
    <w:p w14:paraId="54EBB4D2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C812AF4" w14:textId="77777777" w:rsid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Munir, 2015. Multimedia Konsep &amp; Aplikasi dalam Pendidikan. Bandung: CV Alfabeta.</w:t>
      </w:r>
    </w:p>
    <w:p w14:paraId="23EA344E" w14:textId="77777777" w:rsidR="004F5156" w:rsidRPr="004F5156" w:rsidRDefault="004F5156" w:rsidP="004F515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F5156">
        <w:rPr>
          <w:rFonts w:ascii="Times New Roman" w:hAnsi="Times New Roman" w:cs="Times New Roman"/>
          <w:sz w:val="24"/>
          <w:szCs w:val="24"/>
        </w:rPr>
        <w:t>Pemerintah Republik Indonesia. (2013). Peraturan Pemerintah Republik Indonesia</w:t>
      </w:r>
      <w:r w:rsidRPr="004F5156">
        <w:rPr>
          <w:rFonts w:ascii="Times New Roman" w:hAnsi="Times New Roman" w:cs="Times New Roman"/>
          <w:sz w:val="24"/>
          <w:szCs w:val="24"/>
        </w:rPr>
        <w:br/>
        <w:t xml:space="preserve">No. 32 Tahun 2013 tentang Perubahan </w:t>
      </w:r>
      <w:proofErr w:type="gramStart"/>
      <w:r w:rsidRPr="004F5156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4F5156">
        <w:rPr>
          <w:rFonts w:ascii="Times New Roman" w:hAnsi="Times New Roman" w:cs="Times New Roman"/>
          <w:sz w:val="24"/>
          <w:szCs w:val="24"/>
        </w:rPr>
        <w:t xml:space="preserve"> as Peraturan Pemerintah No. 19</w:t>
      </w:r>
      <w:r w:rsidRPr="004F5156">
        <w:rPr>
          <w:rFonts w:ascii="Times New Roman" w:hAnsi="Times New Roman" w:cs="Times New Roman"/>
          <w:sz w:val="24"/>
          <w:szCs w:val="24"/>
        </w:rPr>
        <w:br/>
        <w:t>Tahun 2005 tentang Standar Nasional Pendidikan.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156">
        <w:rPr>
          <w:rFonts w:ascii="Times New Roman" w:hAnsi="Times New Roman" w:cs="Times New Roman"/>
          <w:sz w:val="24"/>
          <w:szCs w:val="24"/>
        </w:rPr>
        <w:t>Jakarta.</w:t>
      </w:r>
    </w:p>
    <w:p w14:paraId="1022D8F7" w14:textId="77777777" w:rsidR="004F5156" w:rsidRPr="001A3A04" w:rsidRDefault="004F5156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259C428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 xml:space="preserve">Phillips, Rob. (1997). The Developers Handbook to Interactive Multimedia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3A04">
        <w:rPr>
          <w:rFonts w:ascii="Times New Roman" w:hAnsi="Times New Roman" w:cs="Times New Roman"/>
          <w:sz w:val="24"/>
          <w:szCs w:val="24"/>
        </w:rPr>
        <w:t xml:space="preserve"> Practical Guide for Educational Applications. London: Kogan Page Limited.</w:t>
      </w:r>
    </w:p>
    <w:p w14:paraId="28C7137D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Ruddamayanti, R. (2019, March). Pemanfaatan buku digital dalam meningkatkan minat baca. In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Prosiding Seminar Nasional Program Pascasarjana Universitas PGRI Palembang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EEF37C3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437DE5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Saidah, L. N., Wijoyo, S. H., &amp; Wicaksono, S. A. (2019). Pengaruh Penggunaan Media Pembelajaran Interaktif Berbasis Powerpoint untuk Meningkatkan Motivasi Belajar, Kebiasaan Belajar, dan Hasil Belajar Siswa di SMK Negeri 3 Malang.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Pengembangan Teknologi Informasi dan Ilmu Komputer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8695-8705.</w:t>
      </w:r>
    </w:p>
    <w:p w14:paraId="11DCD3AF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041B213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Sanjaya, Wina. (2010).  Strategi Pembelajaran Berorientasi Standar Proses Pendidikan. Jakarta: Prenada Media Group</w:t>
      </w:r>
    </w:p>
    <w:p w14:paraId="3E6C1BA6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5974B9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Sanjaya, Wina. 2013. Strategi Pembelajaran Berorientasi Standar Proses Pendidikan. Jakarta: Kencana</w:t>
      </w:r>
    </w:p>
    <w:p w14:paraId="082AAE04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9DF8D50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Shiratuddin, N. (2011). [E-Books in Higher Education. Journal of Electronic</w:t>
      </w:r>
      <w:r w:rsidRPr="001A3A04">
        <w:rPr>
          <w:rFonts w:ascii="Times New Roman" w:hAnsi="Times New Roman" w:cs="Times New Roman"/>
          <w:sz w:val="24"/>
          <w:szCs w:val="24"/>
        </w:rPr>
        <w:t xml:space="preserve"> </w:t>
      </w:r>
      <w:r w:rsidRPr="001A3A04">
        <w:rPr>
          <w:rFonts w:ascii="Times New Roman" w:hAnsi="Times New Roman" w:cs="Times New Roman"/>
          <w:sz w:val="24"/>
          <w:szCs w:val="24"/>
        </w:rPr>
        <w:t>Commerce in</w:t>
      </w:r>
      <w:r w:rsidRPr="001A3A04">
        <w:rPr>
          <w:rFonts w:ascii="Times New Roman" w:hAnsi="Times New Roman" w:cs="Times New Roman"/>
          <w:sz w:val="24"/>
          <w:szCs w:val="24"/>
        </w:rPr>
        <w:t xml:space="preserve"> </w:t>
      </w:r>
      <w:r w:rsidRPr="001A3A04">
        <w:rPr>
          <w:rFonts w:ascii="Times New Roman" w:hAnsi="Times New Roman" w:cs="Times New Roman"/>
          <w:sz w:val="24"/>
          <w:szCs w:val="24"/>
        </w:rPr>
        <w:t xml:space="preserve">Organizations, </w:t>
      </w:r>
      <w:hyperlink r:id="rId4" w:history="1">
        <w:r w:rsidRPr="001A3A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https://doi.org/10.4018/jeco.2005040101</w:t>
        </w:r>
      </w:hyperlink>
    </w:p>
    <w:p w14:paraId="303D0111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Sudijono, Anas. 2011. Evaluasi Pedidikan. Jakarta; Raja Grafindo Persada.</w:t>
      </w:r>
    </w:p>
    <w:p w14:paraId="2F5EBC33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Sudjana</w:t>
      </w:r>
      <w:r w:rsidRPr="001A3A04">
        <w:rPr>
          <w:rFonts w:ascii="Times New Roman" w:hAnsi="Times New Roman" w:cs="Times New Roman"/>
          <w:sz w:val="24"/>
          <w:szCs w:val="24"/>
        </w:rPr>
        <w:t>, Nana</w:t>
      </w:r>
      <w:r w:rsidRPr="001A3A04">
        <w:rPr>
          <w:rFonts w:ascii="Times New Roman" w:hAnsi="Times New Roman" w:cs="Times New Roman"/>
          <w:sz w:val="24"/>
          <w:szCs w:val="24"/>
        </w:rPr>
        <w:t>.</w:t>
      </w:r>
      <w:r w:rsidRPr="001A3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1995</w:t>
      </w:r>
      <w:r w:rsidRPr="001A3A04">
        <w:rPr>
          <w:rFonts w:ascii="Times New Roman" w:hAnsi="Times New Roman" w:cs="Times New Roman"/>
          <w:sz w:val="24"/>
          <w:szCs w:val="24"/>
        </w:rPr>
        <w:t xml:space="preserve"> </w:t>
      </w:r>
      <w:r w:rsidRPr="001A3A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3A04">
        <w:rPr>
          <w:rFonts w:ascii="Times New Roman" w:hAnsi="Times New Roman" w:cs="Times New Roman"/>
          <w:sz w:val="24"/>
          <w:szCs w:val="24"/>
        </w:rPr>
        <w:t xml:space="preserve"> Dasar-Dasar Proses Belajar Mengajar, </w:t>
      </w:r>
      <w:proofErr w:type="gramStart"/>
      <w:r w:rsidRPr="001A3A04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1A3A04">
        <w:rPr>
          <w:rFonts w:ascii="Times New Roman" w:hAnsi="Times New Roman" w:cs="Times New Roman"/>
          <w:sz w:val="24"/>
          <w:szCs w:val="24"/>
        </w:rPr>
        <w:t xml:space="preserve"> Sinar Baru Algensindo.</w:t>
      </w:r>
    </w:p>
    <w:p w14:paraId="6066ADE4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Sugiyono. (2012). Metode Penelitian Kuantitatif Kualitatif dan R&amp;D. Bandung:   Penerbit Alfabeta</w:t>
      </w:r>
    </w:p>
    <w:p w14:paraId="5E29FAF6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Sugiyono. (2014). Metode Penelitian Pendidikan Pendekatan Kuantitatif, Kualitatif, dan R&amp;D. Bandung: Alfabeta.</w:t>
      </w:r>
    </w:p>
    <w:p w14:paraId="0B8DA83B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Sundayana, Rostina. (2014). Statistika Penelitian Pendidikan. Bandung: Penerbit Alfabeta.</w:t>
      </w:r>
    </w:p>
    <w:p w14:paraId="547B9262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Suprijono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Agus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(2015). Cooperative Learning. Yogyakarta: Pustaka Belajar.</w:t>
      </w:r>
    </w:p>
    <w:p w14:paraId="2587FEAC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ABA739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Surya, Mohamad. 2004. Psikologi Pembelajaran dan Pengajaran. Bandung: Remaja Rosdakarya</w:t>
      </w:r>
    </w:p>
    <w:p w14:paraId="0EE10CDF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B3B0596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Susanto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Ahmad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(2016). Teori Belajar &amp; Pembelajaran di Sekolah Dasar. Jakarta: Prenadamedia Group</w:t>
      </w:r>
    </w:p>
    <w:p w14:paraId="1A227342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251F0BB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>Sutomo, Erwin</w:t>
      </w:r>
      <w:r w:rsidRPr="001A3A04">
        <w:rPr>
          <w:rFonts w:ascii="Times New Roman" w:hAnsi="Times New Roman" w:cs="Times New Roman"/>
          <w:sz w:val="24"/>
          <w:szCs w:val="24"/>
        </w:rPr>
        <w:t>. (2007).</w:t>
      </w:r>
      <w:r w:rsidRPr="001A3A04">
        <w:rPr>
          <w:rFonts w:ascii="Times New Roman" w:hAnsi="Times New Roman" w:cs="Times New Roman"/>
          <w:sz w:val="24"/>
          <w:szCs w:val="24"/>
        </w:rPr>
        <w:t xml:space="preserve"> 9 Presentasi Kreatif dengan PowerPoint 2007, Yogyakarta; Andi Offset</w:t>
      </w:r>
    </w:p>
    <w:p w14:paraId="4C8D1A56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Syam, A. S., Ismail, W., &amp; Ali, A. (2021). Pengaruh pengggunaan media pembelajaran Augmented Reality dan media Power Point terhadap motivasi belajar peserta didik.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Binomial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95-108.</w:t>
      </w:r>
    </w:p>
    <w:p w14:paraId="11FA686A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C383E5D" w14:textId="77777777" w:rsid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Trianto. 2010. Model Pembelajaran Terpadu, Konsep, Strategi dan Implementasinya dalam KTSP. Jakarta: Bumi Aksara.</w:t>
      </w:r>
    </w:p>
    <w:p w14:paraId="46D16153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BD6FEA" w14:textId="77777777" w:rsidR="001A3A04" w:rsidRPr="001A3A04" w:rsidRDefault="001A3A04" w:rsidP="001A3A0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3A04">
        <w:rPr>
          <w:rFonts w:ascii="Times New Roman" w:hAnsi="Times New Roman" w:cs="Times New Roman"/>
          <w:sz w:val="24"/>
          <w:szCs w:val="24"/>
        </w:rPr>
        <w:t xml:space="preserve">Warkintin, W., &amp; Mulyadi, Y. B. (2019). "Pengembangan Bahan Ajar Berbasis CD Interaktif Power Point Untuk Meningkatkan Hasil Belajar Siswa". Scholaria: Jurnal Dan Kebudayaan, </w:t>
      </w:r>
      <w:hyperlink r:id="rId5" w:history="1">
        <w:r w:rsidRPr="001A3A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https://doi.org/10.24246/j.js.2019.v9.i1.p82-92</w:t>
        </w:r>
      </w:hyperlink>
    </w:p>
    <w:p w14:paraId="227B670F" w14:textId="77777777" w:rsidR="001A3A04" w:rsidRPr="001A3A04" w:rsidRDefault="001A3A04" w:rsidP="001A3A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Warkintin, W., &amp; Mulyadi, Y. B. (2019). Pengembangan Bahan Ajar Berbasis CD Interaktif Power Point Untuk Meningkatkan Hasil Belajar Siswa.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Scholaria: Jurnal Pendidikan Dan Kebudayaan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3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1A3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82-92.</w:t>
      </w:r>
    </w:p>
    <w:p w14:paraId="0EA5961D" w14:textId="77777777" w:rsidR="00B10337" w:rsidRDefault="00B10337" w:rsidP="001A3A04">
      <w:pPr>
        <w:ind w:left="720" w:hanging="720"/>
        <w:jc w:val="both"/>
      </w:pPr>
    </w:p>
    <w:p w14:paraId="00C87343" w14:textId="77777777" w:rsidR="004F5156" w:rsidRDefault="004F5156" w:rsidP="004F5156">
      <w:pPr>
        <w:ind w:left="720" w:hanging="720"/>
        <w:jc w:val="both"/>
      </w:pPr>
    </w:p>
    <w:p w14:paraId="21BC0FBF" w14:textId="77777777" w:rsidR="004F5156" w:rsidRDefault="004F5156" w:rsidP="001A3A04">
      <w:pPr>
        <w:ind w:left="720" w:hanging="720"/>
        <w:jc w:val="both"/>
      </w:pPr>
    </w:p>
    <w:p w14:paraId="5B53D057" w14:textId="77777777" w:rsidR="002F6B09" w:rsidRDefault="002F6B09" w:rsidP="00F62F87">
      <w:pPr>
        <w:ind w:left="720" w:hanging="720"/>
      </w:pPr>
    </w:p>
    <w:p w14:paraId="4210FF8E" w14:textId="77777777" w:rsidR="002F6B09" w:rsidRDefault="002F6B09" w:rsidP="00F62F87">
      <w:pPr>
        <w:ind w:left="720" w:hanging="720"/>
      </w:pPr>
    </w:p>
    <w:p w14:paraId="242A55C9" w14:textId="77777777" w:rsidR="002F6B09" w:rsidRDefault="002F6B09" w:rsidP="00F62F87">
      <w:pPr>
        <w:ind w:left="720" w:hanging="720"/>
      </w:pPr>
    </w:p>
    <w:p w14:paraId="0EFF3EB0" w14:textId="77777777" w:rsidR="00F62F87" w:rsidRDefault="00F62F87" w:rsidP="00F62F87">
      <w:pPr>
        <w:ind w:left="720" w:hanging="720"/>
      </w:pPr>
    </w:p>
    <w:p w14:paraId="7C6A8DF1" w14:textId="77777777" w:rsidR="00F62F87" w:rsidRDefault="00F62F87" w:rsidP="00F62F87">
      <w:pPr>
        <w:ind w:left="360" w:hanging="360"/>
      </w:pPr>
    </w:p>
    <w:p w14:paraId="7146F500" w14:textId="77777777" w:rsidR="00F62F87" w:rsidRDefault="00F62F87" w:rsidP="00F62F87">
      <w:pPr>
        <w:ind w:left="360" w:hanging="360"/>
      </w:pPr>
    </w:p>
    <w:p w14:paraId="1D29DDF4" w14:textId="77777777" w:rsidR="00F62F87" w:rsidRDefault="00F62F87" w:rsidP="00061F0D">
      <w:pPr>
        <w:spacing w:after="0" w:line="24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593E109" w14:textId="77777777" w:rsidR="00F62F87" w:rsidRDefault="00F62F87" w:rsidP="00061F0D">
      <w:pPr>
        <w:spacing w:after="0" w:line="24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A4319FB" w14:textId="77777777" w:rsidR="00F62F87" w:rsidRDefault="00F62F87" w:rsidP="00061F0D">
      <w:pPr>
        <w:spacing w:after="0" w:line="24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C148444" w14:textId="77777777" w:rsidR="00F62F87" w:rsidRDefault="00F62F87" w:rsidP="00061F0D">
      <w:pPr>
        <w:spacing w:after="0" w:line="24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E940940" w14:textId="77777777" w:rsidR="00F62F87" w:rsidRDefault="00F62F87" w:rsidP="00061F0D">
      <w:pPr>
        <w:spacing w:after="0" w:line="240" w:lineRule="auto"/>
        <w:ind w:left="720" w:hanging="7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F62F87" w:rsidSect="009002F3">
      <w:pgSz w:w="11906" w:h="16838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89"/>
    <w:rsid w:val="00061F0D"/>
    <w:rsid w:val="00067367"/>
    <w:rsid w:val="00076B93"/>
    <w:rsid w:val="00103110"/>
    <w:rsid w:val="00106989"/>
    <w:rsid w:val="001A3A04"/>
    <w:rsid w:val="001A78F5"/>
    <w:rsid w:val="0029521F"/>
    <w:rsid w:val="002F6B09"/>
    <w:rsid w:val="004256D1"/>
    <w:rsid w:val="00456AF4"/>
    <w:rsid w:val="00470CF0"/>
    <w:rsid w:val="004F5156"/>
    <w:rsid w:val="00560F98"/>
    <w:rsid w:val="006532F1"/>
    <w:rsid w:val="008030D1"/>
    <w:rsid w:val="009002F3"/>
    <w:rsid w:val="00963026"/>
    <w:rsid w:val="00A605E8"/>
    <w:rsid w:val="00B10337"/>
    <w:rsid w:val="00B379B0"/>
    <w:rsid w:val="00D81FD1"/>
    <w:rsid w:val="00DB4249"/>
    <w:rsid w:val="00F6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DEE7B"/>
  <w15:chartTrackingRefBased/>
  <w15:docId w15:val="{6D6AA9C1-51D9-4898-BAA5-3106E3C2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spasi 2 taiiii,List Paragraph1,gambar,Colorful List - Accent 11,Body of text+1,Body of text+2,Body of text+3,List Paragraph11,HEADING 1,Medium Grid 1 - Accent 21,soal jawab"/>
    <w:basedOn w:val="Normal"/>
    <w:link w:val="ListParagraphChar"/>
    <w:uiPriority w:val="34"/>
    <w:qFormat/>
    <w:rsid w:val="00106989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spasi 2 taiiii Char,List Paragraph1 Char,gambar Char,Colorful List - Accent 11 Char,Body of text+1 Char,Body of text+2 Char,Body of text+3 Char"/>
    <w:basedOn w:val="DefaultParagraphFont"/>
    <w:link w:val="ListParagraph"/>
    <w:uiPriority w:val="34"/>
    <w:qFormat/>
    <w:locked/>
    <w:rsid w:val="00106989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A78F5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</w:rPr>
  </w:style>
  <w:style w:type="table" w:styleId="TableGrid">
    <w:name w:val="Table Grid"/>
    <w:aliases w:val="Tabel"/>
    <w:basedOn w:val="TableNormal"/>
    <w:uiPriority w:val="59"/>
    <w:qFormat/>
    <w:rsid w:val="001A78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F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F5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F5"/>
    <w:rPr>
      <w:rFonts w:ascii="Tahom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A78F5"/>
    <w:rPr>
      <w:color w:val="808080"/>
    </w:rPr>
  </w:style>
  <w:style w:type="character" w:customStyle="1" w:styleId="ffa">
    <w:name w:val="ffa"/>
    <w:basedOn w:val="DefaultParagraphFont"/>
    <w:rsid w:val="001A78F5"/>
  </w:style>
  <w:style w:type="character" w:customStyle="1" w:styleId="ff6">
    <w:name w:val="ff6"/>
    <w:basedOn w:val="DefaultParagraphFont"/>
    <w:rsid w:val="001A78F5"/>
  </w:style>
  <w:style w:type="character" w:customStyle="1" w:styleId="ff4">
    <w:name w:val="ff4"/>
    <w:basedOn w:val="DefaultParagraphFont"/>
    <w:rsid w:val="001A78F5"/>
  </w:style>
  <w:style w:type="character" w:customStyle="1" w:styleId="ls2">
    <w:name w:val="ls2"/>
    <w:basedOn w:val="DefaultParagraphFont"/>
    <w:rsid w:val="001A78F5"/>
  </w:style>
  <w:style w:type="character" w:customStyle="1" w:styleId="ls1">
    <w:name w:val="ls1"/>
    <w:basedOn w:val="DefaultParagraphFont"/>
    <w:rsid w:val="001A78F5"/>
  </w:style>
  <w:style w:type="character" w:customStyle="1" w:styleId="lsf">
    <w:name w:val="lsf"/>
    <w:basedOn w:val="DefaultParagraphFont"/>
    <w:rsid w:val="001A78F5"/>
  </w:style>
  <w:style w:type="character" w:customStyle="1" w:styleId="ws1">
    <w:name w:val="ws1"/>
    <w:basedOn w:val="DefaultParagraphFont"/>
    <w:rsid w:val="001A78F5"/>
  </w:style>
  <w:style w:type="character" w:styleId="Hyperlink">
    <w:name w:val="Hyperlink"/>
    <w:basedOn w:val="DefaultParagraphFont"/>
    <w:uiPriority w:val="99"/>
    <w:unhideWhenUsed/>
    <w:rsid w:val="001A78F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A78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A78F5"/>
    <w:rPr>
      <w:rFonts w:ascii="Calibri" w:eastAsia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78F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A78F5"/>
  </w:style>
  <w:style w:type="character" w:styleId="UnresolvedMention">
    <w:name w:val="Unresolved Mention"/>
    <w:basedOn w:val="DefaultParagraphFont"/>
    <w:uiPriority w:val="99"/>
    <w:semiHidden/>
    <w:unhideWhenUsed/>
    <w:rsid w:val="002F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4246/j.js.2019.v9.i1.p82-92" TargetMode="External"/><Relationship Id="rId4" Type="http://schemas.openxmlformats.org/officeDocument/2006/relationships/hyperlink" Target="https://doi.org/10.4018/jeco.200504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2024-04-17T03:56:00Z</dcterms:created>
  <dcterms:modified xsi:type="dcterms:W3CDTF">2024-07-25T17:58:00Z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aec0887f-37e6-44cb-911a-8f5053bb6dd7</vt:lpwstr>
  </property>
</Properties>
</file>