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A158" w14:textId="77777777" w:rsidR="00076B93" w:rsidRPr="006D703C" w:rsidRDefault="00076B93" w:rsidP="0023791F">
      <w:pPr>
        <w:pStyle w:val="ListParagraph"/>
        <w:spacing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BAB II</w:t>
      </w:r>
    </w:p>
    <w:p w14:paraId="7C046F47" w14:textId="15CD2BEB" w:rsidR="00076B93" w:rsidRDefault="00076B93" w:rsidP="0023791F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KAJIAN TEORITIS</w:t>
      </w:r>
    </w:p>
    <w:p w14:paraId="4389029E" w14:textId="77777777" w:rsidR="00AB25FC" w:rsidRPr="006D703C" w:rsidRDefault="00AB25FC" w:rsidP="00076B93">
      <w:pPr>
        <w:pStyle w:val="ListParagraph"/>
        <w:spacing w:line="360" w:lineRule="auto"/>
        <w:ind w:left="1170"/>
        <w:jc w:val="center"/>
        <w:rPr>
          <w:rFonts w:ascii="Times New Roman" w:hAnsi="Times New Roman" w:cs="Times New Roman"/>
          <w:sz w:val="24"/>
          <w:szCs w:val="24"/>
        </w:rPr>
      </w:pPr>
    </w:p>
    <w:p w14:paraId="260E6FB5" w14:textId="77777777" w:rsidR="00360B51" w:rsidRDefault="00076B93" w:rsidP="00360B51">
      <w:pPr>
        <w:pStyle w:val="ListParagraph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0288C7" w14:textId="77777777" w:rsidR="00360B51" w:rsidRDefault="00076B93" w:rsidP="00360B51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B5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. </w:t>
      </w:r>
      <w:r w:rsidR="00FD1074" w:rsidRPr="00360B51">
        <w:rPr>
          <w:rFonts w:ascii="Times New Roman" w:hAnsi="Times New Roman" w:cs="Times New Roman"/>
          <w:sz w:val="24"/>
          <w:szCs w:val="24"/>
        </w:rPr>
        <w:t xml:space="preserve">Gagne dan Briggs (1979:3)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internal.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A3" w:rsidRPr="00360B51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="007D63A3" w:rsidRPr="00360B51">
        <w:rPr>
          <w:rFonts w:ascii="Times New Roman" w:hAnsi="Times New Roman" w:cs="Times New Roman"/>
          <w:sz w:val="24"/>
          <w:szCs w:val="24"/>
        </w:rPr>
        <w:t xml:space="preserve"> (Surya, 2004:7).</w:t>
      </w:r>
      <w:r w:rsidR="007D63A3" w:rsidRPr="00360B51">
        <w:rPr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074" w:rsidRPr="00360B5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FD1074"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51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360B51">
        <w:rPr>
          <w:rFonts w:ascii="Times New Roman" w:hAnsi="Times New Roman" w:cs="Times New Roman"/>
          <w:sz w:val="24"/>
          <w:szCs w:val="24"/>
        </w:rPr>
        <w:t>.</w:t>
      </w:r>
    </w:p>
    <w:p w14:paraId="238C439E" w14:textId="77777777" w:rsidR="00CD2858" w:rsidRDefault="007D63A3" w:rsidP="00CD2858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afektif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psikomotor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afektif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konatif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(Surya, 2004: 119). Jadi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lastRenderedPageBreak/>
        <w:t>penilaian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D63A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63A3">
        <w:rPr>
          <w:rFonts w:ascii="Times New Roman" w:hAnsi="Times New Roman" w:cs="Times New Roman"/>
          <w:sz w:val="24"/>
          <w:szCs w:val="24"/>
        </w:rPr>
        <w:t>.</w:t>
      </w:r>
    </w:p>
    <w:p w14:paraId="4B57BEC4" w14:textId="48B8E1EB" w:rsidR="00CD2858" w:rsidRDefault="00CD2858" w:rsidP="00CD2858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Wina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Sanjaya (2010:58),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lain.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Komponen-komponen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terorganisasi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berinteraksi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</w:p>
    <w:p w14:paraId="6A161183" w14:textId="77777777" w:rsidR="00CD2858" w:rsidRPr="00CD2858" w:rsidRDefault="00CD2858" w:rsidP="00CD2858">
      <w:pPr>
        <w:pStyle w:val="ListParagraph"/>
        <w:numPr>
          <w:ilvl w:val="0"/>
          <w:numId w:val="2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Tujuan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merupakan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komponen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sangat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penting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sebab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mau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dibawa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ke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mana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siswa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apa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dimiliki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oleh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siswa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semua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bergantung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pada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tujuan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akan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dicapai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6A83C418" w14:textId="77777777" w:rsidR="00CD2858" w:rsidRDefault="00CD2858" w:rsidP="00CD285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Materi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pelajaran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isi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),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merupakan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inti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proses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proses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diartikan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sebagai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penyampaian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materi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manakala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tujuan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utama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adalah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penguasaan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materi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(</w:t>
      </w:r>
      <w:r w:rsidRPr="00CD2858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>Subject centered teaching</w:t>
      </w:r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) oleh guru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mutlak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harus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dikuasai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27E477C1" w14:textId="77777777" w:rsidR="00CD2858" w:rsidRDefault="00CD2858" w:rsidP="00CD285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Metode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atau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Strategi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adalah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komponen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mempunyai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fungsi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sangat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menentukan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Sebab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keberhasilan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pencapaian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tujuan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oleh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komponen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ini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Bagaimanapun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lengkap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dan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jelasnya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lain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tanpa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dapat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diimplementasikan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melalui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strategi yang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tepat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komponen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tersebut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tidak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akan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memiliki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makna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proses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pencapaian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tujuan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206994A9" w14:textId="77777777" w:rsidR="00CD2858" w:rsidRDefault="00CD2858" w:rsidP="00CD285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Media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fungsinya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sebagai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alat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bantu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akan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tetapi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memiliki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peran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tidak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kalah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pentingnya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kemajuan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teknologi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seperti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ini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,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memungkinkan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siswa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dapat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belajar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dari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mana dan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kapan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saja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memanfaatkan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hasil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lastRenderedPageBreak/>
        <w:t>teknologi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Melalui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penggunaan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berbagai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media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tersebut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diharapkan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kualitas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akan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meningkat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1066C1E8" w14:textId="5C599595" w:rsidR="00CD2858" w:rsidRPr="00CD2858" w:rsidRDefault="00CD2858" w:rsidP="00CD285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Evaluasi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merupakan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komponen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terakhir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sistem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Evaluasi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bukan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tidak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hanya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berfungsi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untuk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melihat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siswa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belajar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tetapi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dapat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berfungsi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sebagai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evaluasi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kita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melihat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kekurangan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pemanfaatan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berbagai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komponen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 w:rsidRPr="00CD2858"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692F0388" w14:textId="3D9C503F" w:rsidR="00076B93" w:rsidRDefault="003B344E" w:rsidP="003B344E">
      <w:pPr>
        <w:pStyle w:val="ListParagraph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44E">
        <w:rPr>
          <w:rFonts w:ascii="Times New Roman" w:hAnsi="Times New Roman" w:cs="Times New Roman"/>
          <w:b/>
          <w:bCs/>
          <w:sz w:val="24"/>
          <w:szCs w:val="24"/>
        </w:rPr>
        <w:t xml:space="preserve">Media </w:t>
      </w:r>
      <w:proofErr w:type="spellStart"/>
      <w:r w:rsidRPr="003B344E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551E979D" w14:textId="77777777" w:rsidR="003B344E" w:rsidRDefault="003B344E" w:rsidP="003B344E">
      <w:pPr>
        <w:spacing w:after="0" w:line="480" w:lineRule="auto"/>
        <w:ind w:right="17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Secara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umum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kata media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berasal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dari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bahasa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latin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dan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merupakan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bentuk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jamak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dari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kata “</w:t>
      </w:r>
      <w:r w:rsidRPr="00452644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medium</w:t>
      </w:r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”, yang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berarti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perantara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atau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pengantar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</w:t>
      </w:r>
      <w:proofErr w:type="spellStart"/>
      <w:r w:rsidRPr="004526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52644">
        <w:rPr>
          <w:rFonts w:ascii="Times New Roman" w:hAnsi="Times New Roman" w:cs="Times New Roman"/>
          <w:sz w:val="24"/>
          <w:szCs w:val="24"/>
        </w:rPr>
        <w:t xml:space="preserve"> Rossi dan </w:t>
      </w:r>
      <w:proofErr w:type="spellStart"/>
      <w:r w:rsidRPr="00452644">
        <w:rPr>
          <w:rFonts w:ascii="Times New Roman" w:hAnsi="Times New Roman" w:cs="Times New Roman"/>
          <w:sz w:val="24"/>
          <w:szCs w:val="24"/>
        </w:rPr>
        <w:t>Breidle</w:t>
      </w:r>
      <w:proofErr w:type="spellEnd"/>
      <w:r w:rsidRPr="00452644">
        <w:rPr>
          <w:rFonts w:ascii="Times New Roman" w:hAnsi="Times New Roman" w:cs="Times New Roman"/>
          <w:sz w:val="24"/>
          <w:szCs w:val="24"/>
        </w:rPr>
        <w:t xml:space="preserve"> </w:t>
      </w:r>
      <w:r w:rsidRPr="00452644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452644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{"citationItems":[{"id":"ITEM-1","itemData":{"author":[{"dropping-particle":"","family":"Sanjaya","given":"Wina.","non-dropping-particle":"","parse-names":false,"suffix":""}],"container-title":"Jakarta: Kencana Prenada Media Group","id":"ITEM-1","issued":{"date-parts":[["2013"]]},"page":"2013","title":"Penelitian Pendidikan, Jenis, Metode dan Prosedur.","type":"article-journal"},"uris":["http://www.mendeley.com/documents/?uuid=74679ef7-7696-4d11-92a7-e5e870c1c7cc"]}],"mendeley":{"formattedCitation":"(Sanjaya, 2013)","manualFormatting":"(Sanjaya, 2013:204)","plainTextFormattedCitation":"(Sanjaya, 2013)","previouslyFormattedCitation":"(Sanjaya, 2013)"},"properties":{"noteIndex":0},"schema":"https://github.com/citation-style-language/schema/raw/master/csl-citation.json"}</w:instrText>
      </w:r>
      <w:r w:rsidRPr="00452644">
        <w:rPr>
          <w:rFonts w:ascii="Times New Roman" w:hAnsi="Times New Roman" w:cs="Times New Roman"/>
          <w:sz w:val="24"/>
          <w:szCs w:val="24"/>
        </w:rPr>
        <w:fldChar w:fldCharType="separate"/>
      </w:r>
      <w:r w:rsidRPr="00452644">
        <w:rPr>
          <w:rFonts w:ascii="Times New Roman" w:hAnsi="Times New Roman" w:cs="Times New Roman"/>
          <w:noProof/>
          <w:sz w:val="24"/>
          <w:szCs w:val="24"/>
        </w:rPr>
        <w:t>(Sanjaya, 2013:204)</w:t>
      </w:r>
      <w:r w:rsidRPr="00452644">
        <w:rPr>
          <w:rFonts w:ascii="Times New Roman" w:hAnsi="Times New Roman" w:cs="Times New Roman"/>
          <w:sz w:val="24"/>
          <w:szCs w:val="24"/>
        </w:rPr>
        <w:fldChar w:fldCharType="end"/>
      </w:r>
      <w:r w:rsidRPr="0045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mengemukakan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bahwa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“</w:t>
      </w:r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media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pembelajaran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adalah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seluruh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alat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dan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bahan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yang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dapat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dipakai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untuk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mencapai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tujuan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pendidikan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seperti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radio,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televisi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buku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koran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majalah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dan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”</w:t>
      </w:r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Selanjutnya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“</w:t>
      </w:r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media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segala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alat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fisik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yang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dapat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menyajikan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pesan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serta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merangsang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peserta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didik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untuk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belajar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misalnya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buku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film,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kaset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dan film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bingkai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”</w:t>
      </w:r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fldChar w:fldCharType="begin" w:fldLock="1"/>
      </w:r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instrText>ADDIN CSL_CITATION {"citationItems":[{"id":"ITEM-1","itemData":{"author":[{"dropping-particle":"","family":"Arief S Sadiman, R. Raharjo","given":"&amp; Anung Haryono","non-dropping-particle":"","parse-names":false,"suffix":""}],"id":"ITEM-1","issued":{"date-parts":[["2009"]]},"page":"2009","title":". Media pendidikan : pengertian, pengembangan dan pemanfaatannya. Jakarta : Pustekkom Diknas dan PT. Raja Grafindo Perkasa","type":"article-journal"},"uris":["http://www.mendeley.com/documents/?uuid=ee8cd3f0-8062-4aae-a55c-4dc1a9ab74ce"]}],"mendeley":{"formattedCitation":"(Arief S Sadiman, R. Raharjo, 2009)","manualFormatting":"(Arief S Sadiman, R. Raharjo, 2009:6)","plainTextFormattedCitation":"(Arief S Sadiman, R. Raharjo, 2009)","previouslyFormattedCitation":"(Arief S Sadiman, R. Raharjo, 2009)"},"properties":{"noteIndex":0},"schema":"https://github.com/citation-style-language/schema/raw/master/csl-citation.json"}</w:instrText>
      </w:r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fldChar w:fldCharType="separate"/>
      </w:r>
      <w:r w:rsidRPr="00452644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(Arief S Sadiman, R. Raharjo, 2009:6)</w:t>
      </w:r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fldChar w:fldCharType="end"/>
      </w:r>
      <w:r w:rsidRPr="00452644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.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Asosiasi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Pendidikan Nasional (</w:t>
      </w:r>
      <w:r w:rsidRPr="00452644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National Education Association / NEA)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memiliki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pengertian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bahwa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media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adalah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bentuk-bentuk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komunikasi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baik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cetak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maupun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audiovisual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serta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peralatannya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Media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hendaknya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dapat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dimanipulasi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dilihat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didengar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dan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dibaca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14:paraId="1FB1B959" w14:textId="29AFB77A" w:rsidR="003B344E" w:rsidRPr="003B344E" w:rsidRDefault="003B344E" w:rsidP="003B344E">
      <w:pPr>
        <w:spacing w:after="0" w:line="480" w:lineRule="auto"/>
        <w:ind w:right="17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Proses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pembelajaran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merupakan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proses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komunikasi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dari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sumber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informasi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(guru)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ke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penerima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informasi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peserta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didik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) yang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berlangsung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dalam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suatu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sistem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Dalam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hal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ini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peranan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media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pembelajaran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sangat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penting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sebagai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salah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satu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komponen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sistem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pembelajaran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Jadi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tanpa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adanya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media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pembelajaran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yang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efektif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gram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proses 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komunikasi</w:t>
      </w:r>
      <w:proofErr w:type="spellEnd"/>
      <w:proofErr w:type="gram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tidak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akan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bisa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berlangsung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secara</w:t>
      </w:r>
      <w:proofErr w:type="spellEnd"/>
      <w:r w:rsidRPr="004526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optimal. </w:t>
      </w:r>
      <w:proofErr w:type="spellStart"/>
      <w:r w:rsidRPr="0045264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52644">
        <w:rPr>
          <w:rFonts w:ascii="Times New Roman" w:hAnsi="Times New Roman" w:cs="Times New Roman"/>
          <w:spacing w:val="-1"/>
          <w:sz w:val="24"/>
          <w:szCs w:val="24"/>
        </w:rPr>
        <w:t>eca</w:t>
      </w:r>
      <w:r w:rsidRPr="00452644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4526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sz w:val="24"/>
          <w:szCs w:val="24"/>
        </w:rPr>
        <w:lastRenderedPageBreak/>
        <w:t>umu</w:t>
      </w:r>
      <w:r w:rsidRPr="00452644">
        <w:rPr>
          <w:rFonts w:ascii="Times New Roman" w:hAnsi="Times New Roman" w:cs="Times New Roman"/>
          <w:spacing w:val="2"/>
          <w:sz w:val="24"/>
          <w:szCs w:val="24"/>
        </w:rPr>
        <w:t>m</w:t>
      </w:r>
      <w:proofErr w:type="spellEnd"/>
      <w:r w:rsidRPr="00452644">
        <w:rPr>
          <w:rFonts w:ascii="Times New Roman" w:hAnsi="Times New Roman" w:cs="Times New Roman"/>
          <w:sz w:val="24"/>
          <w:szCs w:val="24"/>
        </w:rPr>
        <w:t>,</w:t>
      </w:r>
      <w:r w:rsidRPr="004526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52644">
        <w:rPr>
          <w:rFonts w:ascii="Times New Roman" w:hAnsi="Times New Roman" w:cs="Times New Roman"/>
          <w:sz w:val="24"/>
          <w:szCs w:val="24"/>
        </w:rPr>
        <w:t>media</w:t>
      </w:r>
      <w:r w:rsidRPr="004526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sz w:val="24"/>
          <w:szCs w:val="24"/>
        </w:rPr>
        <w:t>p</w:t>
      </w:r>
      <w:r w:rsidRPr="0045264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52644">
        <w:rPr>
          <w:rFonts w:ascii="Times New Roman" w:hAnsi="Times New Roman" w:cs="Times New Roman"/>
          <w:sz w:val="24"/>
          <w:szCs w:val="24"/>
        </w:rPr>
        <w:t>mbel</w:t>
      </w:r>
      <w:r w:rsidRPr="0045264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 w:cs="Times New Roman"/>
          <w:sz w:val="24"/>
          <w:szCs w:val="24"/>
        </w:rPr>
        <w:t>ja</w:t>
      </w:r>
      <w:r w:rsidRPr="00452644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45264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45264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 w:cs="Times New Roman"/>
          <w:sz w:val="24"/>
          <w:szCs w:val="24"/>
        </w:rPr>
        <w:t>mpu</w:t>
      </w:r>
      <w:r w:rsidRPr="00452644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5264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26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sz w:val="24"/>
          <w:szCs w:val="24"/>
        </w:rPr>
        <w:t>k</w:t>
      </w:r>
      <w:r w:rsidRPr="0045264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 w:cs="Times New Roman"/>
          <w:sz w:val="24"/>
          <w:szCs w:val="24"/>
        </w:rPr>
        <w:t>u</w:t>
      </w:r>
      <w:r w:rsidRPr="0045264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452644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45264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452644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45264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5264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 w:cs="Times New Roman"/>
          <w:sz w:val="24"/>
          <w:szCs w:val="24"/>
        </w:rPr>
        <w:t>un</w:t>
      </w:r>
      <w:r w:rsidRPr="0045264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sz w:val="24"/>
          <w:szCs w:val="24"/>
        </w:rPr>
        <w:t>s</w:t>
      </w:r>
      <w:r w:rsidRPr="0045264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 w:cs="Times New Roman"/>
          <w:sz w:val="24"/>
          <w:szCs w:val="24"/>
        </w:rPr>
        <w:t>b</w:t>
      </w:r>
      <w:r w:rsidRPr="0045264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 w:cs="Times New Roman"/>
          <w:sz w:val="24"/>
          <w:szCs w:val="24"/>
        </w:rPr>
        <w:t>b</w:t>
      </w:r>
      <w:r w:rsidRPr="0045264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 w:cs="Times New Roman"/>
          <w:sz w:val="24"/>
          <w:szCs w:val="24"/>
        </w:rPr>
        <w:t>rikut</w:t>
      </w:r>
      <w:proofErr w:type="spellEnd"/>
      <w:r w:rsidRPr="00452644">
        <w:rPr>
          <w:rFonts w:ascii="Times New Roman" w:hAnsi="Times New Roman" w:cs="Times New Roman"/>
          <w:sz w:val="24"/>
          <w:szCs w:val="24"/>
        </w:rPr>
        <w:t xml:space="preserve"> </w:t>
      </w:r>
      <w:r w:rsidRPr="00452644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452644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{"citationItems":[{"id":"ITEM-1","itemData":{"author":[{"dropping-particle":"","family":"Miarso","given":"Yusufhadi","non-dropping-particle":"","parse-names":false,"suffix":""}],"container-title":"(Jakarta: PRENADA MEDIA","id":"ITEM-1","issued":{"date-parts":[["2004"]]},"page":"2004","title":"“Menyemai Benih Teknologi Pendidikan”,","type":"article-journal"},"uris":["http://www.mendeley.com/documents/?uuid=8df9553c-67c0-43b2-a74a-33b36da66ef1"]}],"mendeley":{"formattedCitation":"(Miarso, 2004)","manualFormatting":"(Miarso, 2004:458-460)","plainTextFormattedCitation":"(Miarso, 2004)","previouslyFormattedCitation":"(Miarso, 2004)"},"properties":{"noteIndex":0},"schema":"https://github.com/citation-style-language/schema/raw/master/csl-citation.json"}</w:instrText>
      </w:r>
      <w:r w:rsidRPr="00452644">
        <w:rPr>
          <w:rFonts w:ascii="Times New Roman" w:hAnsi="Times New Roman" w:cs="Times New Roman"/>
          <w:sz w:val="24"/>
          <w:szCs w:val="24"/>
        </w:rPr>
        <w:fldChar w:fldCharType="separate"/>
      </w:r>
      <w:r w:rsidRPr="00452644">
        <w:rPr>
          <w:rFonts w:ascii="Times New Roman" w:hAnsi="Times New Roman" w:cs="Times New Roman"/>
          <w:noProof/>
          <w:sz w:val="24"/>
          <w:szCs w:val="24"/>
        </w:rPr>
        <w:t>(Miarso, 2004:458-460)</w:t>
      </w:r>
      <w:r w:rsidRPr="00452644">
        <w:rPr>
          <w:rFonts w:ascii="Times New Roman" w:hAnsi="Times New Roman" w:cs="Times New Roman"/>
          <w:sz w:val="24"/>
          <w:szCs w:val="24"/>
        </w:rPr>
        <w:fldChar w:fldCharType="end"/>
      </w:r>
      <w:r w:rsidRPr="00452644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00206074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r w:rsidRPr="00452644">
        <w:rPr>
          <w:rFonts w:ascii="Times New Roman" w:hAnsi="Times New Roman"/>
          <w:sz w:val="24"/>
          <w:szCs w:val="24"/>
        </w:rPr>
        <w:t xml:space="preserve">Media </w:t>
      </w:r>
      <w:proofErr w:type="spellStart"/>
      <w:r w:rsidRPr="00452644">
        <w:rPr>
          <w:rFonts w:ascii="Times New Roman" w:hAnsi="Times New Roman"/>
          <w:sz w:val="24"/>
          <w:szCs w:val="24"/>
        </w:rPr>
        <w:t>mampu</w:t>
      </w:r>
      <w:proofErr w:type="spellEnd"/>
      <w:r w:rsidRPr="004526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memb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pacing w:val="1"/>
          <w:sz w:val="24"/>
          <w:szCs w:val="24"/>
        </w:rPr>
        <w:t>r</w:t>
      </w:r>
      <w:r w:rsidRPr="00452644">
        <w:rPr>
          <w:rFonts w:ascii="Times New Roman" w:hAnsi="Times New Roman"/>
          <w:sz w:val="24"/>
          <w:szCs w:val="24"/>
        </w:rPr>
        <w:t>ikan</w:t>
      </w:r>
      <w:proofErr w:type="spellEnd"/>
      <w:r w:rsidRPr="004526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r</w:t>
      </w:r>
      <w:r w:rsidRPr="00452644">
        <w:rPr>
          <w:rFonts w:ascii="Times New Roman" w:hAnsi="Times New Roman"/>
          <w:spacing w:val="-2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>g</w:t>
      </w:r>
      <w:r w:rsidRPr="004526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b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rv</w:t>
      </w:r>
      <w:r w:rsidRPr="00452644">
        <w:rPr>
          <w:rFonts w:ascii="Times New Roman" w:hAnsi="Times New Roman"/>
          <w:spacing w:val="-2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r</w:t>
      </w:r>
      <w:r w:rsidRPr="00452644">
        <w:rPr>
          <w:rFonts w:ascii="Times New Roman" w:hAnsi="Times New Roman"/>
          <w:spacing w:val="2"/>
          <w:sz w:val="24"/>
          <w:szCs w:val="24"/>
        </w:rPr>
        <w:t>i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si</w:t>
      </w:r>
      <w:proofErr w:type="spellEnd"/>
      <w:r w:rsidRPr="004526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da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otak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hing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a</w:t>
      </w:r>
      <w:proofErr w:type="spellEnd"/>
      <w:r w:rsidRPr="004526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otak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3"/>
          <w:sz w:val="24"/>
          <w:szCs w:val="24"/>
        </w:rPr>
        <w:t>b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r</w:t>
      </w:r>
      <w:r w:rsidRPr="00452644">
        <w:rPr>
          <w:rFonts w:ascii="Times New Roman" w:hAnsi="Times New Roman"/>
          <w:spacing w:val="1"/>
          <w:sz w:val="24"/>
          <w:szCs w:val="24"/>
        </w:rPr>
        <w:t>f</w:t>
      </w:r>
      <w:r w:rsidRPr="00452644">
        <w:rPr>
          <w:rFonts w:ascii="Times New Roman" w:hAnsi="Times New Roman"/>
          <w:sz w:val="24"/>
          <w:szCs w:val="24"/>
        </w:rPr>
        <w:t>un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si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1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pacing w:val="1"/>
          <w:sz w:val="24"/>
          <w:szCs w:val="24"/>
        </w:rPr>
        <w:t>c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ra</w:t>
      </w:r>
      <w:proofErr w:type="spellEnd"/>
      <w:r w:rsidRPr="004526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2"/>
          <w:sz w:val="24"/>
          <w:szCs w:val="24"/>
        </w:rPr>
        <w:t>o</w:t>
      </w:r>
      <w:r w:rsidRPr="00452644">
        <w:rPr>
          <w:rFonts w:ascii="Times New Roman" w:hAnsi="Times New Roman"/>
          <w:sz w:val="24"/>
          <w:szCs w:val="24"/>
        </w:rPr>
        <w:t>pt</w:t>
      </w:r>
      <w:r w:rsidRPr="00452644">
        <w:rPr>
          <w:rFonts w:ascii="Times New Roman" w:hAnsi="Times New Roman"/>
          <w:spacing w:val="1"/>
          <w:sz w:val="24"/>
          <w:szCs w:val="24"/>
        </w:rPr>
        <w:t>i</w:t>
      </w:r>
      <w:r w:rsidRPr="00452644">
        <w:rPr>
          <w:rFonts w:ascii="Times New Roman" w:hAnsi="Times New Roman"/>
          <w:sz w:val="24"/>
          <w:szCs w:val="24"/>
        </w:rPr>
        <w:t>mal.</w:t>
      </w:r>
    </w:p>
    <w:p w14:paraId="752102CD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r w:rsidRPr="00452644">
        <w:rPr>
          <w:rFonts w:ascii="Times New Roman" w:hAnsi="Times New Roman"/>
          <w:sz w:val="24"/>
          <w:szCs w:val="24"/>
        </w:rPr>
        <w:t>Media</w:t>
      </w:r>
      <w:r w:rsidRPr="0045264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</w:t>
      </w:r>
      <w:proofErr w:type="spellEnd"/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me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tasi</w:t>
      </w:r>
      <w:proofErr w:type="spellEnd"/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2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te</w:t>
      </w:r>
      <w:r w:rsidRPr="00452644">
        <w:rPr>
          <w:rFonts w:ascii="Times New Roman" w:hAnsi="Times New Roman"/>
          <w:spacing w:val="-1"/>
          <w:sz w:val="24"/>
          <w:szCs w:val="24"/>
        </w:rPr>
        <w:t>r</w:t>
      </w:r>
      <w:r w:rsidRPr="00452644">
        <w:rPr>
          <w:rFonts w:ascii="Times New Roman" w:hAnsi="Times New Roman"/>
          <w:sz w:val="24"/>
          <w:szCs w:val="24"/>
        </w:rPr>
        <w:t>b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ta</w:t>
      </w:r>
      <w:r w:rsidRPr="00452644">
        <w:rPr>
          <w:rFonts w:ascii="Times New Roman" w:hAnsi="Times New Roman"/>
          <w:spacing w:val="2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3"/>
          <w:sz w:val="24"/>
          <w:szCs w:val="24"/>
        </w:rPr>
        <w:t>l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man</w:t>
      </w:r>
      <w:proofErr w:type="spellEnd"/>
      <w:r w:rsidRPr="0045264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>g</w:t>
      </w:r>
      <w:r w:rsidRPr="004526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di</w:t>
      </w:r>
      <w:r w:rsidRPr="00452644">
        <w:rPr>
          <w:rFonts w:ascii="Times New Roman" w:hAnsi="Times New Roman"/>
          <w:spacing w:val="1"/>
          <w:sz w:val="24"/>
          <w:szCs w:val="24"/>
        </w:rPr>
        <w:t>m</w:t>
      </w:r>
      <w:r w:rsidRPr="00452644">
        <w:rPr>
          <w:rFonts w:ascii="Times New Roman" w:hAnsi="Times New Roman"/>
          <w:sz w:val="24"/>
          <w:szCs w:val="24"/>
        </w:rPr>
        <w:t>i</w:t>
      </w:r>
      <w:r w:rsidRPr="00452644">
        <w:rPr>
          <w:rFonts w:ascii="Times New Roman" w:hAnsi="Times New Roman"/>
          <w:spacing w:val="1"/>
          <w:sz w:val="24"/>
          <w:szCs w:val="24"/>
        </w:rPr>
        <w:t>l</w:t>
      </w:r>
      <w:r w:rsidRPr="00452644">
        <w:rPr>
          <w:rFonts w:ascii="Times New Roman" w:hAnsi="Times New Roman"/>
          <w:sz w:val="24"/>
          <w:szCs w:val="24"/>
        </w:rPr>
        <w:t>iki</w:t>
      </w:r>
      <w:proofErr w:type="spellEnd"/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452644">
        <w:rPr>
          <w:rFonts w:ascii="Times New Roman" w:hAnsi="Times New Roman"/>
          <w:sz w:val="24"/>
          <w:szCs w:val="24"/>
        </w:rPr>
        <w:t>oleh</w:t>
      </w:r>
      <w:r w:rsidRPr="0045264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peserta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didik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. </w:t>
      </w:r>
    </w:p>
    <w:p w14:paraId="0E756950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r w:rsidRPr="00452644">
        <w:rPr>
          <w:rFonts w:ascii="Times New Roman" w:hAnsi="Times New Roman"/>
          <w:sz w:val="24"/>
          <w:szCs w:val="24"/>
        </w:rPr>
        <w:t>Media</w:t>
      </w:r>
      <w:r w:rsidRPr="0045264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1"/>
          <w:sz w:val="24"/>
          <w:szCs w:val="24"/>
        </w:rPr>
        <w:t>m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lam</w:t>
      </w:r>
      <w:r w:rsidRPr="00452644">
        <w:rPr>
          <w:rFonts w:ascii="Times New Roman" w:hAnsi="Times New Roman"/>
          <w:spacing w:val="2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ui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bat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s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ru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>g</w:t>
      </w:r>
      <w:proofErr w:type="spellEnd"/>
      <w:r w:rsidRPr="0045264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2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las</w:t>
      </w:r>
      <w:proofErr w:type="spellEnd"/>
      <w:r w:rsidRPr="00452644">
        <w:rPr>
          <w:rFonts w:ascii="Times New Roman" w:hAnsi="Times New Roman"/>
          <w:sz w:val="24"/>
          <w:szCs w:val="24"/>
        </w:rPr>
        <w:t>.</w:t>
      </w:r>
    </w:p>
    <w:p w14:paraId="4955E712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r w:rsidRPr="00452644">
        <w:rPr>
          <w:rFonts w:ascii="Times New Roman" w:hAnsi="Times New Roman"/>
          <w:sz w:val="24"/>
          <w:szCs w:val="24"/>
        </w:rPr>
        <w:t xml:space="preserve">Media </w:t>
      </w:r>
      <w:proofErr w:type="spellStart"/>
      <w:r w:rsidRPr="00452644">
        <w:rPr>
          <w:rFonts w:ascii="Times New Roman" w:hAnsi="Times New Roman"/>
          <w:sz w:val="24"/>
          <w:szCs w:val="24"/>
        </w:rPr>
        <w:t>memu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kinkan</w:t>
      </w:r>
      <w:proofErr w:type="spellEnd"/>
      <w:r w:rsidRPr="004526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5"/>
          <w:sz w:val="24"/>
          <w:szCs w:val="24"/>
        </w:rPr>
        <w:t>n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z w:val="24"/>
          <w:szCs w:val="24"/>
        </w:rPr>
        <w:t>a</w:t>
      </w:r>
      <w:proofErr w:type="spellEnd"/>
      <w:r w:rsidRPr="004526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in</w:t>
      </w:r>
      <w:r w:rsidRPr="00452644">
        <w:rPr>
          <w:rFonts w:ascii="Times New Roman" w:hAnsi="Times New Roman"/>
          <w:spacing w:val="1"/>
          <w:sz w:val="24"/>
          <w:szCs w:val="24"/>
        </w:rPr>
        <w:t>t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pacing w:val="1"/>
          <w:sz w:val="24"/>
          <w:szCs w:val="24"/>
        </w:rPr>
        <w:t>r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ksi</w:t>
      </w:r>
      <w:proofErr w:type="spellEnd"/>
      <w:r w:rsidRPr="004526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la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su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>g</w:t>
      </w:r>
      <w:proofErr w:type="spellEnd"/>
      <w:r w:rsidRPr="004526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nta</w:t>
      </w:r>
      <w:r w:rsidRPr="00452644">
        <w:rPr>
          <w:rFonts w:ascii="Times New Roman" w:hAnsi="Times New Roman"/>
          <w:spacing w:val="1"/>
          <w:sz w:val="24"/>
          <w:szCs w:val="24"/>
        </w:rPr>
        <w:t>r</w:t>
      </w:r>
      <w:r w:rsidRPr="00452644">
        <w:rPr>
          <w:rFonts w:ascii="Times New Roman" w:hAnsi="Times New Roman"/>
          <w:sz w:val="24"/>
          <w:szCs w:val="24"/>
        </w:rPr>
        <w:t>a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peserta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didik</w:t>
      </w:r>
      <w:proofErr w:type="spellEnd"/>
      <w:r w:rsidRPr="004526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2"/>
          <w:sz w:val="24"/>
          <w:szCs w:val="24"/>
        </w:rPr>
        <w:t>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452644">
        <w:rPr>
          <w:rFonts w:ascii="Times New Roman" w:hAnsi="Times New Roman"/>
          <w:sz w:val="24"/>
          <w:szCs w:val="24"/>
        </w:rPr>
        <w:t>l</w:t>
      </w:r>
      <w:r w:rsidRPr="00452644">
        <w:rPr>
          <w:rFonts w:ascii="Times New Roman" w:hAnsi="Times New Roman"/>
          <w:spacing w:val="1"/>
          <w:sz w:val="24"/>
          <w:szCs w:val="24"/>
        </w:rPr>
        <w:t>i</w:t>
      </w:r>
      <w:r w:rsidRPr="00452644">
        <w:rPr>
          <w:rFonts w:ascii="Times New Roman" w:hAnsi="Times New Roman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ku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r w:rsidRPr="00452644">
        <w:rPr>
          <w:rFonts w:ascii="Times New Roman" w:hAnsi="Times New Roman"/>
          <w:spacing w:val="5"/>
          <w:sz w:val="24"/>
          <w:szCs w:val="24"/>
        </w:rPr>
        <w:t>n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proofErr w:type="spellEnd"/>
      <w:r w:rsidRPr="00452644">
        <w:rPr>
          <w:rFonts w:ascii="Times New Roman" w:hAnsi="Times New Roman"/>
          <w:sz w:val="24"/>
          <w:szCs w:val="24"/>
        </w:rPr>
        <w:t>.</w:t>
      </w:r>
    </w:p>
    <w:p w14:paraId="7F8E828A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r w:rsidRPr="00452644">
        <w:rPr>
          <w:rFonts w:ascii="Times New Roman" w:hAnsi="Times New Roman"/>
          <w:sz w:val="24"/>
          <w:szCs w:val="24"/>
        </w:rPr>
        <w:t xml:space="preserve">Media  </w:t>
      </w:r>
      <w:r w:rsidRPr="00452644"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me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h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si</w:t>
      </w:r>
      <w:r w:rsidRPr="00452644">
        <w:rPr>
          <w:rFonts w:ascii="Times New Roman" w:hAnsi="Times New Roman"/>
          <w:spacing w:val="1"/>
          <w:sz w:val="24"/>
          <w:szCs w:val="24"/>
        </w:rPr>
        <w:t>l</w:t>
      </w:r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 </w:t>
      </w:r>
      <w:r w:rsidRPr="00452644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rag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man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 </w:t>
      </w:r>
      <w:r w:rsidRPr="00452644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2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ma</w:t>
      </w:r>
      <w:r w:rsidRPr="00452644">
        <w:rPr>
          <w:rFonts w:ascii="Times New Roman" w:hAnsi="Times New Roman"/>
          <w:spacing w:val="2"/>
          <w:sz w:val="24"/>
          <w:szCs w:val="24"/>
        </w:rPr>
        <w:t>t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.  </w:t>
      </w:r>
      <w:r w:rsidRPr="00452644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1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mat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 </w:t>
      </w:r>
      <w:r w:rsidRPr="0045264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Pr="00452644">
        <w:rPr>
          <w:rFonts w:ascii="Times New Roman" w:hAnsi="Times New Roman"/>
          <w:sz w:val="24"/>
          <w:szCs w:val="24"/>
        </w:rPr>
        <w:t>di</w:t>
      </w:r>
      <w:r w:rsidRPr="00452644">
        <w:rPr>
          <w:rFonts w:ascii="Times New Roman" w:hAnsi="Times New Roman"/>
          <w:spacing w:val="1"/>
          <w:sz w:val="24"/>
          <w:szCs w:val="24"/>
        </w:rPr>
        <w:t>l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kuk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bisa</w:t>
      </w:r>
      <w:proofErr w:type="spellEnd"/>
      <w:r w:rsidRPr="004526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b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rs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m</w:t>
      </w:r>
      <w:r w:rsidRPr="00452644">
        <w:rPr>
          <w:rFonts w:ascii="Times New Roman" w:hAnsi="Times New Roman"/>
          <w:spacing w:val="3"/>
          <w:sz w:val="24"/>
          <w:szCs w:val="24"/>
        </w:rPr>
        <w:t>a</w:t>
      </w:r>
      <w:r w:rsidRPr="00452644">
        <w:rPr>
          <w:rFonts w:ascii="Times New Roman" w:hAnsi="Times New Roman"/>
          <w:spacing w:val="-1"/>
          <w:sz w:val="24"/>
          <w:szCs w:val="24"/>
        </w:rPr>
        <w:t>-</w:t>
      </w:r>
      <w:r w:rsidRPr="00452644">
        <w:rPr>
          <w:rFonts w:ascii="Times New Roman" w:hAnsi="Times New Roman"/>
          <w:spacing w:val="2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ma</w:t>
      </w:r>
      <w:proofErr w:type="spellEnd"/>
      <w:r w:rsidRPr="004526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dia</w:t>
      </w:r>
      <w:r w:rsidRPr="00452644">
        <w:rPr>
          <w:rFonts w:ascii="Times New Roman" w:hAnsi="Times New Roman"/>
          <w:spacing w:val="-1"/>
          <w:sz w:val="24"/>
          <w:szCs w:val="24"/>
        </w:rPr>
        <w:t>ra</w:t>
      </w:r>
      <w:r w:rsidRPr="00452644">
        <w:rPr>
          <w:rFonts w:ascii="Times New Roman" w:hAnsi="Times New Roman"/>
          <w:sz w:val="24"/>
          <w:szCs w:val="24"/>
        </w:rPr>
        <w:t>h</w:t>
      </w:r>
      <w:r w:rsidRPr="00452644">
        <w:rPr>
          <w:rFonts w:ascii="Times New Roman" w:hAnsi="Times New Roman"/>
          <w:spacing w:val="2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d</w:t>
      </w:r>
      <w:r w:rsidRPr="00452644">
        <w:rPr>
          <w:rFonts w:ascii="Times New Roman" w:hAnsi="Times New Roman"/>
          <w:sz w:val="24"/>
          <w:szCs w:val="24"/>
        </w:rPr>
        <w:t>a</w:t>
      </w:r>
      <w:proofErr w:type="spellEnd"/>
      <w:r w:rsidRPr="004526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h</w:t>
      </w:r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pacing w:val="3"/>
          <w:sz w:val="24"/>
          <w:szCs w:val="24"/>
        </w:rPr>
        <w:t>l</w:t>
      </w:r>
      <w:r w:rsidRPr="00452644">
        <w:rPr>
          <w:rFonts w:ascii="Times New Roman" w:hAnsi="Times New Roman"/>
          <w:spacing w:val="-1"/>
          <w:sz w:val="24"/>
          <w:szCs w:val="24"/>
        </w:rPr>
        <w:t>-</w:t>
      </w:r>
      <w:r w:rsidRPr="00452644">
        <w:rPr>
          <w:rFonts w:ascii="Times New Roman" w:hAnsi="Times New Roman"/>
          <w:sz w:val="24"/>
          <w:szCs w:val="24"/>
        </w:rPr>
        <w:t>h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l</w:t>
      </w:r>
      <w:proofErr w:type="spellEnd"/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Pr="00452644">
        <w:rPr>
          <w:rFonts w:ascii="Times New Roman" w:hAnsi="Times New Roman"/>
          <w:sz w:val="24"/>
          <w:szCs w:val="24"/>
        </w:rPr>
        <w:t>di</w:t>
      </w:r>
      <w:r w:rsidRPr="00452644">
        <w:rPr>
          <w:rFonts w:ascii="Times New Roman" w:hAnsi="Times New Roman"/>
          <w:spacing w:val="1"/>
          <w:sz w:val="24"/>
          <w:szCs w:val="24"/>
        </w:rPr>
        <w:t>m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ksudk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oleh </w:t>
      </w:r>
      <w:r w:rsidRPr="00452644">
        <w:rPr>
          <w:rFonts w:ascii="Times New Roman" w:hAnsi="Times New Roman"/>
          <w:spacing w:val="-3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u</w:t>
      </w:r>
      <w:r w:rsidRPr="00452644">
        <w:rPr>
          <w:rFonts w:ascii="Times New Roman" w:hAnsi="Times New Roman"/>
          <w:spacing w:val="-1"/>
          <w:sz w:val="24"/>
          <w:szCs w:val="24"/>
        </w:rPr>
        <w:t>r</w:t>
      </w:r>
      <w:r w:rsidRPr="00452644">
        <w:rPr>
          <w:rFonts w:ascii="Times New Roman" w:hAnsi="Times New Roman"/>
          <w:spacing w:val="2"/>
          <w:sz w:val="24"/>
          <w:szCs w:val="24"/>
        </w:rPr>
        <w:t>u</w:t>
      </w:r>
      <w:r w:rsidRPr="00452644">
        <w:rPr>
          <w:rFonts w:ascii="Times New Roman" w:hAnsi="Times New Roman"/>
          <w:sz w:val="24"/>
          <w:szCs w:val="24"/>
        </w:rPr>
        <w:t>.</w:t>
      </w:r>
    </w:p>
    <w:p w14:paraId="1932E2A5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2644">
        <w:rPr>
          <w:rFonts w:ascii="Times New Roman" w:hAnsi="Times New Roman"/>
          <w:sz w:val="24"/>
          <w:szCs w:val="24"/>
        </w:rPr>
        <w:t>Memb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ki</w:t>
      </w:r>
      <w:r w:rsidRPr="00452644">
        <w:rPr>
          <w:rFonts w:ascii="Times New Roman" w:hAnsi="Times New Roman"/>
          <w:spacing w:val="1"/>
          <w:sz w:val="24"/>
          <w:szCs w:val="24"/>
        </w:rPr>
        <w:t>t</w:t>
      </w:r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i</w:t>
      </w:r>
      <w:r w:rsidRPr="00452644">
        <w:rPr>
          <w:rFonts w:ascii="Times New Roman" w:hAnsi="Times New Roman"/>
          <w:spacing w:val="3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inan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452644">
        <w:rPr>
          <w:rFonts w:ascii="Times New Roman" w:hAnsi="Times New Roman"/>
          <w:sz w:val="24"/>
          <w:szCs w:val="24"/>
        </w:rPr>
        <w:t>m</w:t>
      </w:r>
      <w:r w:rsidRPr="00452644">
        <w:rPr>
          <w:rFonts w:ascii="Times New Roman" w:hAnsi="Times New Roman"/>
          <w:spacing w:val="1"/>
          <w:sz w:val="24"/>
          <w:szCs w:val="24"/>
        </w:rPr>
        <w:t>i</w:t>
      </w:r>
      <w:r w:rsidRPr="00452644">
        <w:rPr>
          <w:rFonts w:ascii="Times New Roman" w:hAnsi="Times New Roman"/>
          <w:sz w:val="24"/>
          <w:szCs w:val="24"/>
        </w:rPr>
        <w:t>n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ba</w:t>
      </w:r>
      <w:r w:rsidRPr="00452644">
        <w:rPr>
          <w:rFonts w:ascii="Times New Roman" w:hAnsi="Times New Roman"/>
          <w:spacing w:val="-1"/>
          <w:sz w:val="24"/>
          <w:szCs w:val="24"/>
        </w:rPr>
        <w:t>r</w:t>
      </w:r>
      <w:r w:rsidRPr="00452644">
        <w:rPr>
          <w:rFonts w:ascii="Times New Roman" w:hAnsi="Times New Roman"/>
          <w:sz w:val="24"/>
          <w:szCs w:val="24"/>
        </w:rPr>
        <w:t>u</w:t>
      </w:r>
      <w:proofErr w:type="spellEnd"/>
      <w:r w:rsidRPr="00452644">
        <w:rPr>
          <w:rFonts w:ascii="Times New Roman" w:hAnsi="Times New Roman"/>
          <w:sz w:val="24"/>
          <w:szCs w:val="24"/>
        </w:rPr>
        <w:t>.</w:t>
      </w:r>
    </w:p>
    <w:p w14:paraId="502D86D1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r w:rsidRPr="00452644">
        <w:rPr>
          <w:rFonts w:ascii="Times New Roman" w:hAnsi="Times New Roman"/>
          <w:sz w:val="24"/>
          <w:szCs w:val="24"/>
        </w:rPr>
        <w:t>Media</w:t>
      </w:r>
      <w:r w:rsidRPr="0045264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memb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ki</w:t>
      </w:r>
      <w:r w:rsidRPr="00452644">
        <w:rPr>
          <w:rFonts w:ascii="Times New Roman" w:hAnsi="Times New Roman"/>
          <w:spacing w:val="1"/>
          <w:sz w:val="24"/>
          <w:szCs w:val="24"/>
        </w:rPr>
        <w:t>t</w:t>
      </w:r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mo</w:t>
      </w:r>
      <w:r w:rsidRPr="00452644">
        <w:rPr>
          <w:rFonts w:ascii="Times New Roman" w:hAnsi="Times New Roman"/>
          <w:spacing w:val="1"/>
          <w:sz w:val="24"/>
          <w:szCs w:val="24"/>
        </w:rPr>
        <w:t>t</w:t>
      </w:r>
      <w:r w:rsidRPr="00452644">
        <w:rPr>
          <w:rFonts w:ascii="Times New Roman" w:hAnsi="Times New Roman"/>
          <w:sz w:val="24"/>
          <w:szCs w:val="24"/>
        </w:rPr>
        <w:t>ivasi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452644">
        <w:rPr>
          <w:rFonts w:ascii="Times New Roman" w:hAnsi="Times New Roman"/>
          <w:sz w:val="24"/>
          <w:szCs w:val="24"/>
        </w:rPr>
        <w:t>me</w:t>
      </w:r>
      <w:r w:rsidRPr="00452644">
        <w:rPr>
          <w:rFonts w:ascii="Times New Roman" w:hAnsi="Times New Roman"/>
          <w:spacing w:val="-1"/>
          <w:sz w:val="24"/>
          <w:szCs w:val="24"/>
        </w:rPr>
        <w:t>ra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>g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untuk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bel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ja</w:t>
      </w:r>
      <w:r w:rsidRPr="00452644">
        <w:rPr>
          <w:rFonts w:ascii="Times New Roman" w:hAnsi="Times New Roman"/>
          <w:spacing w:val="-1"/>
          <w:sz w:val="24"/>
          <w:szCs w:val="24"/>
        </w:rPr>
        <w:t>r</w:t>
      </w:r>
      <w:proofErr w:type="spellEnd"/>
      <w:r w:rsidRPr="00452644">
        <w:rPr>
          <w:rFonts w:ascii="Times New Roman" w:hAnsi="Times New Roman"/>
          <w:sz w:val="24"/>
          <w:szCs w:val="24"/>
        </w:rPr>
        <w:t>.</w:t>
      </w:r>
    </w:p>
    <w:p w14:paraId="7D99E693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r w:rsidRPr="00452644">
        <w:rPr>
          <w:rFonts w:ascii="Times New Roman" w:hAnsi="Times New Roman"/>
          <w:sz w:val="24"/>
          <w:szCs w:val="24"/>
        </w:rPr>
        <w:t>Media</w:t>
      </w:r>
      <w:r w:rsidRPr="00452644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memb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rik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2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3"/>
          <w:sz w:val="24"/>
          <w:szCs w:val="24"/>
        </w:rPr>
        <w:t>l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man</w:t>
      </w:r>
      <w:proofErr w:type="spellEnd"/>
      <w:r w:rsidRPr="0045264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>g</w:t>
      </w:r>
      <w:r w:rsidRPr="004526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452644">
        <w:rPr>
          <w:rFonts w:ascii="Times New Roman" w:hAnsi="Times New Roman"/>
          <w:sz w:val="24"/>
          <w:szCs w:val="24"/>
        </w:rPr>
        <w:t>in</w:t>
      </w:r>
      <w:r w:rsidRPr="00452644">
        <w:rPr>
          <w:rFonts w:ascii="Times New Roman" w:hAnsi="Times New Roman"/>
          <w:spacing w:val="1"/>
          <w:sz w:val="24"/>
          <w:szCs w:val="24"/>
        </w:rPr>
        <w:t>te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1"/>
          <w:sz w:val="24"/>
          <w:szCs w:val="24"/>
        </w:rPr>
        <w:t>r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l</w:t>
      </w:r>
      <w:r w:rsidRPr="0045264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2"/>
          <w:sz w:val="24"/>
          <w:szCs w:val="24"/>
        </w:rPr>
        <w:t>(</w:t>
      </w:r>
      <w:proofErr w:type="spellStart"/>
      <w:r w:rsidRPr="00452644">
        <w:rPr>
          <w:rFonts w:ascii="Times New Roman" w:hAnsi="Times New Roman"/>
          <w:sz w:val="24"/>
          <w:szCs w:val="24"/>
        </w:rPr>
        <w:t>me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l</w:t>
      </w:r>
      <w:r w:rsidRPr="00452644">
        <w:rPr>
          <w:rFonts w:ascii="Times New Roman" w:hAnsi="Times New Roman"/>
          <w:spacing w:val="3"/>
          <w:sz w:val="24"/>
          <w:szCs w:val="24"/>
        </w:rPr>
        <w:t>u</w:t>
      </w:r>
      <w:r w:rsidRPr="00452644">
        <w:rPr>
          <w:rFonts w:ascii="Times New Roman" w:hAnsi="Times New Roman"/>
          <w:sz w:val="24"/>
          <w:szCs w:val="24"/>
        </w:rPr>
        <w:t>ruh</w:t>
      </w:r>
      <w:proofErr w:type="spellEnd"/>
      <w:r w:rsidRPr="00452644">
        <w:rPr>
          <w:rFonts w:ascii="Times New Roman" w:hAnsi="Times New Roman"/>
          <w:sz w:val="24"/>
          <w:szCs w:val="24"/>
        </w:rPr>
        <w:t>)</w:t>
      </w:r>
      <w:r w:rsidRPr="00452644"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</w:t>
      </w:r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ri</w:t>
      </w:r>
      <w:proofErr w:type="spellEnd"/>
      <w:r w:rsidRPr="00452644"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sua</w:t>
      </w:r>
      <w:r w:rsidRPr="00452644">
        <w:rPr>
          <w:rFonts w:ascii="Times New Roman" w:hAnsi="Times New Roman"/>
          <w:spacing w:val="2"/>
          <w:sz w:val="24"/>
          <w:szCs w:val="24"/>
        </w:rPr>
        <w:t>t</w:t>
      </w:r>
      <w:r w:rsidRPr="00452644">
        <w:rPr>
          <w:rFonts w:ascii="Times New Roman" w:hAnsi="Times New Roman"/>
          <w:sz w:val="24"/>
          <w:szCs w:val="24"/>
        </w:rPr>
        <w:t>u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>g</w:t>
      </w:r>
      <w:r w:rsidRPr="00452644"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ko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r</w:t>
      </w:r>
      <w:r w:rsidRPr="00452644">
        <w:rPr>
          <w:rFonts w:ascii="Times New Roman" w:hAnsi="Times New Roman"/>
          <w:spacing w:val="2"/>
          <w:sz w:val="24"/>
          <w:szCs w:val="24"/>
        </w:rPr>
        <w:t>i</w:t>
      </w:r>
      <w:r w:rsidRPr="00452644">
        <w:rPr>
          <w:rFonts w:ascii="Times New Roman" w:hAnsi="Times New Roman"/>
          <w:sz w:val="24"/>
          <w:szCs w:val="24"/>
        </w:rPr>
        <w:t>t</w:t>
      </w:r>
      <w:proofErr w:type="spellEnd"/>
      <w:r w:rsidRPr="00452644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maupun</w:t>
      </w:r>
      <w:proofErr w:type="spellEnd"/>
      <w:r w:rsidRPr="00452644"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bstr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k</w:t>
      </w:r>
      <w:proofErr w:type="spellEnd"/>
      <w:r w:rsidRPr="00452644">
        <w:rPr>
          <w:rFonts w:ascii="Times New Roman" w:hAnsi="Times New Roman"/>
          <w:sz w:val="24"/>
          <w:szCs w:val="24"/>
        </w:rPr>
        <w:t>.</w:t>
      </w:r>
      <w:r w:rsidRPr="00452644"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1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bu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h</w:t>
      </w:r>
      <w:proofErr w:type="spellEnd"/>
      <w:r w:rsidRPr="004526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52644">
        <w:rPr>
          <w:rFonts w:ascii="Times New Roman" w:hAnsi="Times New Roman"/>
          <w:sz w:val="24"/>
          <w:szCs w:val="24"/>
        </w:rPr>
        <w:t>film</w:t>
      </w:r>
      <w:r w:rsidRPr="00452644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tau</w:t>
      </w:r>
      <w:proofErr w:type="spellEnd"/>
      <w:r w:rsidRPr="00452644"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r</w:t>
      </w:r>
      <w:r w:rsidRPr="00452644">
        <w:rPr>
          <w:rFonts w:ascii="Times New Roman" w:hAnsi="Times New Roman"/>
          <w:spacing w:val="-2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2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ian</w:t>
      </w:r>
      <w:proofErr w:type="spellEnd"/>
      <w:r w:rsidRPr="00452644"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3"/>
          <w:sz w:val="24"/>
          <w:szCs w:val="24"/>
        </w:rPr>
        <w:t>f</w:t>
      </w:r>
      <w:r w:rsidRPr="00452644">
        <w:rPr>
          <w:rFonts w:ascii="Times New Roman" w:hAnsi="Times New Roman"/>
          <w:sz w:val="24"/>
          <w:szCs w:val="24"/>
        </w:rPr>
        <w:t>oto</w:t>
      </w:r>
      <w:proofErr w:type="spellEnd"/>
      <w:r w:rsidRPr="00452644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F11">
        <w:rPr>
          <w:rFonts w:ascii="Times New Roman" w:hAnsi="Times New Roman" w:cs="Times New Roman"/>
          <w:sz w:val="24"/>
          <w:szCs w:val="24"/>
        </w:rPr>
        <w:t>memb</w:t>
      </w:r>
      <w:r w:rsidRPr="00A83F1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83F11">
        <w:rPr>
          <w:rFonts w:ascii="Times New Roman" w:hAnsi="Times New Roman" w:cs="Times New Roman"/>
          <w:sz w:val="24"/>
          <w:szCs w:val="24"/>
        </w:rPr>
        <w:t>rik</w:t>
      </w:r>
      <w:r w:rsidRPr="00A83F1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83F1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83F1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A83F11">
        <w:rPr>
          <w:rFonts w:ascii="Times New Roman" w:hAnsi="Times New Roman" w:cs="Times New Roman"/>
          <w:sz w:val="24"/>
          <w:szCs w:val="24"/>
        </w:rPr>
        <w:t>i</w:t>
      </w:r>
      <w:r w:rsidRPr="00A83F11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83F1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83F11">
        <w:rPr>
          <w:rFonts w:ascii="Times New Roman" w:hAnsi="Times New Roman" w:cs="Times New Roman"/>
          <w:sz w:val="24"/>
          <w:szCs w:val="24"/>
        </w:rPr>
        <w:t>j</w:t>
      </w:r>
      <w:r w:rsidRPr="00A83F1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83F11">
        <w:rPr>
          <w:rFonts w:ascii="Times New Roman" w:hAnsi="Times New Roman" w:cs="Times New Roman"/>
          <w:sz w:val="24"/>
          <w:szCs w:val="24"/>
        </w:rPr>
        <w:t>n</w:t>
      </w:r>
      <w:r w:rsidRPr="00A83F1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83F1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3F1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83F11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A83F1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83F11">
        <w:rPr>
          <w:rFonts w:ascii="Times New Roman" w:hAnsi="Times New Roman" w:cs="Times New Roman"/>
          <w:sz w:val="24"/>
          <w:szCs w:val="24"/>
        </w:rPr>
        <w:t>ng</w:t>
      </w:r>
      <w:r w:rsidRPr="00A83F1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A83F11">
        <w:rPr>
          <w:rFonts w:ascii="Times New Roman" w:hAnsi="Times New Roman" w:cs="Times New Roman"/>
          <w:sz w:val="24"/>
          <w:szCs w:val="24"/>
        </w:rPr>
        <w:t>ko</w:t>
      </w:r>
      <w:r w:rsidRPr="00A83F11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83F11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83F11">
        <w:rPr>
          <w:rFonts w:ascii="Times New Roman" w:hAnsi="Times New Roman" w:cs="Times New Roman"/>
          <w:sz w:val="24"/>
          <w:szCs w:val="24"/>
        </w:rPr>
        <w:t>k</w:t>
      </w:r>
      <w:r w:rsidRPr="00A83F11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83F1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83F1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83F1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A83F11">
        <w:rPr>
          <w:rFonts w:ascii="Times New Roman" w:hAnsi="Times New Roman" w:cs="Times New Roman"/>
          <w:sz w:val="24"/>
          <w:szCs w:val="24"/>
        </w:rPr>
        <w:t>tent</w:t>
      </w:r>
      <w:r w:rsidRPr="00A83F1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83F11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A83F1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A83F11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83F11">
        <w:rPr>
          <w:rFonts w:ascii="Times New Roman" w:hAnsi="Times New Roman" w:cs="Times New Roman"/>
          <w:sz w:val="24"/>
          <w:szCs w:val="24"/>
        </w:rPr>
        <w:t>ujud</w:t>
      </w:r>
      <w:proofErr w:type="spellEnd"/>
      <w:r w:rsidRPr="00A83F11">
        <w:rPr>
          <w:rFonts w:ascii="Times New Roman" w:hAnsi="Times New Roman" w:cs="Times New Roman"/>
          <w:sz w:val="24"/>
          <w:szCs w:val="24"/>
        </w:rPr>
        <w:t>,</w:t>
      </w:r>
      <w:r w:rsidRPr="00A83F1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A83F11">
        <w:rPr>
          <w:rFonts w:ascii="Times New Roman" w:hAnsi="Times New Roman" w:cs="Times New Roman"/>
          <w:sz w:val="24"/>
          <w:szCs w:val="24"/>
        </w:rPr>
        <w:t>ukur</w:t>
      </w:r>
      <w:r w:rsidRPr="00A83F1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83F1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83F11">
        <w:rPr>
          <w:rFonts w:ascii="Times New Roman" w:hAnsi="Times New Roman" w:cs="Times New Roman"/>
          <w:sz w:val="24"/>
          <w:szCs w:val="24"/>
        </w:rPr>
        <w:t>,</w:t>
      </w:r>
      <w:r w:rsidRPr="00A83F1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A83F1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83F11">
        <w:rPr>
          <w:rFonts w:ascii="Times New Roman" w:hAnsi="Times New Roman" w:cs="Times New Roman"/>
          <w:sz w:val="24"/>
          <w:szCs w:val="24"/>
        </w:rPr>
        <w:t>,</w:t>
      </w:r>
      <w:r w:rsidRPr="00A83F1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83F11">
        <w:rPr>
          <w:rFonts w:ascii="Times New Roman" w:hAnsi="Times New Roman" w:cs="Times New Roman"/>
          <w:sz w:val="24"/>
          <w:szCs w:val="24"/>
        </w:rPr>
        <w:t>d</w:t>
      </w:r>
      <w:r w:rsidRPr="00A83F1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83F11">
        <w:rPr>
          <w:rFonts w:ascii="Times New Roman" w:hAnsi="Times New Roman" w:cs="Times New Roman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b</w:t>
      </w:r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i</w:t>
      </w:r>
      <w:r w:rsidRPr="00452644">
        <w:rPr>
          <w:rFonts w:ascii="Times New Roman" w:hAnsi="Times New Roman"/>
          <w:spacing w:val="5"/>
          <w:sz w:val="24"/>
          <w:szCs w:val="24"/>
        </w:rPr>
        <w:t>n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proofErr w:type="spellEnd"/>
      <w:r w:rsidRPr="00452644">
        <w:rPr>
          <w:rFonts w:ascii="Times New Roman" w:hAnsi="Times New Roman"/>
          <w:sz w:val="24"/>
          <w:szCs w:val="24"/>
        </w:rPr>
        <w:t>.</w:t>
      </w:r>
    </w:p>
    <w:p w14:paraId="142F8FC3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r w:rsidRPr="00452644">
        <w:rPr>
          <w:rFonts w:ascii="Times New Roman" w:hAnsi="Times New Roman"/>
          <w:sz w:val="24"/>
          <w:szCs w:val="24"/>
        </w:rPr>
        <w:t>Media</w:t>
      </w:r>
      <w:r w:rsidRPr="0045264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memb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rik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mpat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untuk</w:t>
      </w:r>
      <w:proofErr w:type="spellEnd"/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b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laj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r</w:t>
      </w:r>
      <w:proofErr w:type="spellEnd"/>
      <w:r w:rsidRPr="0045264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mandi</w:t>
      </w:r>
      <w:r w:rsidRPr="00452644">
        <w:rPr>
          <w:rFonts w:ascii="Times New Roman" w:hAnsi="Times New Roman"/>
          <w:spacing w:val="-1"/>
          <w:sz w:val="24"/>
          <w:szCs w:val="24"/>
        </w:rPr>
        <w:t>r</w:t>
      </w:r>
      <w:r w:rsidRPr="00452644">
        <w:rPr>
          <w:rFonts w:ascii="Times New Roman" w:hAnsi="Times New Roman"/>
          <w:sz w:val="24"/>
          <w:szCs w:val="24"/>
        </w:rPr>
        <w:t>i</w:t>
      </w:r>
      <w:proofErr w:type="spellEnd"/>
      <w:r w:rsidRPr="00452644">
        <w:rPr>
          <w:rFonts w:ascii="Times New Roman" w:hAnsi="Times New Roman"/>
          <w:sz w:val="24"/>
          <w:szCs w:val="24"/>
        </w:rPr>
        <w:t>,</w:t>
      </w:r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452644">
        <w:rPr>
          <w:rFonts w:ascii="Times New Roman" w:hAnsi="Times New Roman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da</w:t>
      </w:r>
      <w:r w:rsidRPr="0045264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temp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</w:t>
      </w:r>
      <w:proofErr w:type="spellEnd"/>
      <w:r w:rsidRPr="00452644">
        <w:rPr>
          <w:rFonts w:ascii="Times New Roman" w:hAnsi="Times New Roman"/>
          <w:sz w:val="24"/>
          <w:szCs w:val="24"/>
        </w:rPr>
        <w:t>,</w:t>
      </w:r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w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ktu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rta</w:t>
      </w:r>
      <w:proofErr w:type="spellEnd"/>
      <w:r w:rsidRPr="0045264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1"/>
          <w:sz w:val="24"/>
          <w:szCs w:val="24"/>
        </w:rPr>
        <w:t>e</w:t>
      </w:r>
      <w:r w:rsidRPr="00452644">
        <w:rPr>
          <w:rFonts w:ascii="Times New Roman" w:hAnsi="Times New Roman"/>
          <w:spacing w:val="-1"/>
          <w:sz w:val="24"/>
          <w:szCs w:val="24"/>
        </w:rPr>
        <w:t>ce</w:t>
      </w:r>
      <w:r w:rsidRPr="00452644">
        <w:rPr>
          <w:rFonts w:ascii="Times New Roman" w:hAnsi="Times New Roman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3"/>
          <w:sz w:val="24"/>
          <w:szCs w:val="24"/>
        </w:rPr>
        <w:t>t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>g</w:t>
      </w:r>
      <w:r w:rsidRPr="0045264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di</w:t>
      </w:r>
      <w:r w:rsidRPr="00452644">
        <w:rPr>
          <w:rFonts w:ascii="Times New Roman" w:hAnsi="Times New Roman"/>
          <w:spacing w:val="1"/>
          <w:sz w:val="24"/>
          <w:szCs w:val="24"/>
        </w:rPr>
        <w:t>te</w:t>
      </w:r>
      <w:r w:rsidRPr="00452644">
        <w:rPr>
          <w:rFonts w:ascii="Times New Roman" w:hAnsi="Times New Roman"/>
          <w:sz w:val="24"/>
          <w:szCs w:val="24"/>
        </w:rPr>
        <w:t>ntukan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ndiri</w:t>
      </w:r>
      <w:proofErr w:type="spellEnd"/>
      <w:r w:rsidRPr="00452644">
        <w:rPr>
          <w:rFonts w:ascii="Times New Roman" w:hAnsi="Times New Roman"/>
          <w:sz w:val="24"/>
          <w:szCs w:val="24"/>
        </w:rPr>
        <w:t>.</w:t>
      </w:r>
    </w:p>
    <w:p w14:paraId="7FAAF724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r w:rsidRPr="00452644">
        <w:rPr>
          <w:rFonts w:ascii="Times New Roman" w:hAnsi="Times New Roman"/>
          <w:sz w:val="24"/>
          <w:szCs w:val="24"/>
        </w:rPr>
        <w:t>Media</w:t>
      </w:r>
      <w:r w:rsidRPr="00452644">
        <w:rPr>
          <w:rFonts w:ascii="Times New Roman" w:hAnsi="Times New Roman"/>
          <w:spacing w:val="44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menin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2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tkan</w:t>
      </w:r>
      <w:proofErr w:type="spellEnd"/>
      <w:r w:rsidRPr="00452644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mampu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te</w:t>
      </w:r>
      <w:r w:rsidRPr="00452644">
        <w:rPr>
          <w:rFonts w:ascii="Times New Roman" w:hAnsi="Times New Roman"/>
          <w:spacing w:val="-1"/>
          <w:sz w:val="24"/>
          <w:szCs w:val="24"/>
        </w:rPr>
        <w:t>r</w:t>
      </w:r>
      <w:r w:rsidRPr="00452644">
        <w:rPr>
          <w:rFonts w:ascii="Times New Roman" w:hAnsi="Times New Roman"/>
          <w:sz w:val="24"/>
          <w:szCs w:val="24"/>
        </w:rPr>
        <w:t>b</w:t>
      </w:r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pacing w:val="-1"/>
          <w:sz w:val="24"/>
          <w:szCs w:val="24"/>
        </w:rPr>
        <w:t>c</w:t>
      </w:r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b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ru</w:t>
      </w:r>
      <w:proofErr w:type="spellEnd"/>
      <w:r w:rsidRPr="0045264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3"/>
          <w:sz w:val="24"/>
          <w:szCs w:val="24"/>
        </w:rPr>
        <w:t>(</w:t>
      </w:r>
      <w:r w:rsidRPr="00452644">
        <w:rPr>
          <w:rFonts w:ascii="Times New Roman" w:hAnsi="Times New Roman"/>
          <w:i/>
          <w:iCs/>
          <w:sz w:val="24"/>
          <w:szCs w:val="24"/>
        </w:rPr>
        <w:t>n</w:t>
      </w:r>
      <w:r w:rsidRPr="0045264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i/>
          <w:iCs/>
          <w:sz w:val="24"/>
          <w:szCs w:val="24"/>
        </w:rPr>
        <w:t>w</w:t>
      </w:r>
      <w:r w:rsidRPr="00452644">
        <w:rPr>
          <w:rFonts w:ascii="Times New Roman" w:hAnsi="Times New Roman"/>
          <w:i/>
          <w:iCs/>
          <w:spacing w:val="46"/>
          <w:sz w:val="24"/>
          <w:szCs w:val="24"/>
        </w:rPr>
        <w:t xml:space="preserve"> </w:t>
      </w:r>
      <w:r w:rsidRPr="00452644">
        <w:rPr>
          <w:rFonts w:ascii="Times New Roman" w:hAnsi="Times New Roman"/>
          <w:i/>
          <w:iCs/>
          <w:sz w:val="24"/>
          <w:szCs w:val="24"/>
        </w:rPr>
        <w:t>l</w:t>
      </w:r>
      <w:r w:rsidRPr="0045264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452644">
        <w:rPr>
          <w:rFonts w:ascii="Times New Roman" w:hAnsi="Times New Roman"/>
          <w:i/>
          <w:iCs/>
          <w:sz w:val="24"/>
          <w:szCs w:val="24"/>
        </w:rPr>
        <w:t>tera</w:t>
      </w:r>
      <w:r w:rsidRPr="00452644">
        <w:rPr>
          <w:rFonts w:ascii="Times New Roman" w:hAnsi="Times New Roman"/>
          <w:i/>
          <w:iCs/>
          <w:spacing w:val="-1"/>
          <w:sz w:val="24"/>
          <w:szCs w:val="24"/>
        </w:rPr>
        <w:t>cy</w:t>
      </w:r>
      <w:r w:rsidRPr="00452644">
        <w:rPr>
          <w:rFonts w:ascii="Times New Roman" w:hAnsi="Times New Roman"/>
          <w:sz w:val="24"/>
          <w:szCs w:val="24"/>
        </w:rPr>
        <w:t>)</w:t>
      </w:r>
      <w:r w:rsidRPr="00452644"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i</w:t>
      </w:r>
      <w:r w:rsidRPr="00452644">
        <w:rPr>
          <w:rFonts w:ascii="Times New Roman" w:hAnsi="Times New Roman"/>
          <w:spacing w:val="1"/>
          <w:sz w:val="24"/>
          <w:szCs w:val="24"/>
        </w:rPr>
        <w:t>t</w:t>
      </w:r>
      <w:r w:rsidRPr="00452644">
        <w:rPr>
          <w:rFonts w:ascii="Times New Roman" w:hAnsi="Times New Roman"/>
          <w:sz w:val="24"/>
          <w:szCs w:val="24"/>
        </w:rPr>
        <w:t>u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mampu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untuk</w:t>
      </w:r>
      <w:proofErr w:type="spellEnd"/>
      <w:r w:rsidRPr="0045264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memb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452644">
        <w:rPr>
          <w:rFonts w:ascii="Times New Roman" w:hAnsi="Times New Roman"/>
          <w:spacing w:val="3"/>
          <w:sz w:val="24"/>
          <w:szCs w:val="24"/>
        </w:rPr>
        <w:t>m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n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fsir</w:t>
      </w:r>
      <w:r w:rsidRPr="00452644">
        <w:rPr>
          <w:rFonts w:ascii="Times New Roman" w:hAnsi="Times New Roman"/>
          <w:spacing w:val="1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objek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2644">
        <w:rPr>
          <w:rFonts w:ascii="Times New Roman" w:hAnsi="Times New Roman"/>
          <w:sz w:val="24"/>
          <w:szCs w:val="24"/>
        </w:rPr>
        <w:t>t</w:t>
      </w:r>
      <w:r w:rsidRPr="00452644">
        <w:rPr>
          <w:rFonts w:ascii="Times New Roman" w:hAnsi="Times New Roman"/>
          <w:spacing w:val="1"/>
          <w:sz w:val="24"/>
          <w:szCs w:val="24"/>
        </w:rPr>
        <w:t>i</w:t>
      </w:r>
      <w:r w:rsidRPr="00452644">
        <w:rPr>
          <w:rFonts w:ascii="Times New Roman" w:hAnsi="Times New Roman"/>
          <w:sz w:val="24"/>
          <w:szCs w:val="24"/>
        </w:rPr>
        <w:t>nd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>, 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452644">
        <w:rPr>
          <w:rFonts w:ascii="Times New Roman" w:hAnsi="Times New Roman"/>
          <w:sz w:val="24"/>
          <w:szCs w:val="24"/>
        </w:rPr>
        <w:t>lamb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ng</w:t>
      </w:r>
      <w:proofErr w:type="spellEnd"/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Pr="00452644">
        <w:rPr>
          <w:rFonts w:ascii="Times New Roman" w:hAnsi="Times New Roman"/>
          <w:sz w:val="24"/>
          <w:szCs w:val="24"/>
        </w:rPr>
        <w:t>tamp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k</w:t>
      </w:r>
      <w:proofErr w:type="spellEnd"/>
      <w:r w:rsidRPr="00452644">
        <w:rPr>
          <w:rFonts w:ascii="Times New Roman" w:hAnsi="Times New Roman"/>
          <w:sz w:val="24"/>
          <w:szCs w:val="24"/>
        </w:rPr>
        <w:t>,</w:t>
      </w:r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b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ik</w:t>
      </w:r>
      <w:proofErr w:type="spellEnd"/>
      <w:r w:rsidRPr="004526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Pr="00452644">
        <w:rPr>
          <w:rFonts w:ascii="Times New Roman" w:hAnsi="Times New Roman"/>
          <w:sz w:val="24"/>
          <w:szCs w:val="24"/>
        </w:rPr>
        <w:t>dial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mi</w:t>
      </w:r>
      <w:proofErr w:type="spellEnd"/>
      <w:r w:rsidRPr="0045264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maupun</w:t>
      </w:r>
      <w:proofErr w:type="spellEnd"/>
      <w:r w:rsidRPr="004526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bu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tan</w:t>
      </w:r>
      <w:proofErr w:type="spellEnd"/>
      <w:r w:rsidRPr="004526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manusia</w:t>
      </w:r>
      <w:proofErr w:type="spellEnd"/>
      <w:r w:rsidRPr="004526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Pr="00452644">
        <w:rPr>
          <w:rFonts w:ascii="Times New Roman" w:hAnsi="Times New Roman"/>
          <w:sz w:val="24"/>
          <w:szCs w:val="24"/>
        </w:rPr>
        <w:t>te</w:t>
      </w:r>
      <w:r w:rsidRPr="00452644">
        <w:rPr>
          <w:rFonts w:ascii="Times New Roman" w:hAnsi="Times New Roman"/>
          <w:spacing w:val="-1"/>
          <w:sz w:val="24"/>
          <w:szCs w:val="24"/>
        </w:rPr>
        <w:t>r</w:t>
      </w:r>
      <w:r w:rsidRPr="00452644">
        <w:rPr>
          <w:rFonts w:ascii="Times New Roman" w:hAnsi="Times New Roman"/>
          <w:sz w:val="24"/>
          <w:szCs w:val="24"/>
        </w:rPr>
        <w:t>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da</w:t>
      </w:r>
      <w:r w:rsidRPr="00452644">
        <w:rPr>
          <w:rFonts w:ascii="Times New Roman" w:hAnsi="Times New Roman"/>
          <w:spacing w:val="2"/>
          <w:sz w:val="24"/>
          <w:szCs w:val="24"/>
        </w:rPr>
        <w:t>l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m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1"/>
          <w:sz w:val="24"/>
          <w:szCs w:val="24"/>
        </w:rPr>
        <w:t>l</w:t>
      </w:r>
      <w:r w:rsidRPr="00452644">
        <w:rPr>
          <w:rFonts w:ascii="Times New Roman" w:hAnsi="Times New Roman"/>
          <w:sz w:val="24"/>
          <w:szCs w:val="24"/>
        </w:rPr>
        <w:t>in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ku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>.</w:t>
      </w:r>
    </w:p>
    <w:p w14:paraId="67C339B3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r w:rsidRPr="00452644">
        <w:rPr>
          <w:rFonts w:ascii="Times New Roman" w:hAnsi="Times New Roman"/>
          <w:sz w:val="24"/>
          <w:szCs w:val="24"/>
        </w:rPr>
        <w:t>Media</w:t>
      </w:r>
      <w:r w:rsidRPr="00452644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mampu</w:t>
      </w:r>
      <w:proofErr w:type="spellEnd"/>
      <w:r w:rsidRPr="0045264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meni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tkan</w:t>
      </w:r>
      <w:proofErr w:type="spellEnd"/>
      <w:r w:rsidRPr="00452644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fek</w:t>
      </w:r>
      <w:proofErr w:type="spellEnd"/>
      <w:r w:rsidRPr="0045264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sos</w:t>
      </w:r>
      <w:r w:rsidRPr="00452644">
        <w:rPr>
          <w:rFonts w:ascii="Times New Roman" w:hAnsi="Times New Roman"/>
          <w:spacing w:val="1"/>
          <w:sz w:val="24"/>
          <w:szCs w:val="24"/>
        </w:rPr>
        <w:t>i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l</w:t>
      </w:r>
      <w:r w:rsidRPr="00452644">
        <w:rPr>
          <w:rFonts w:ascii="Times New Roman" w:hAnsi="Times New Roman"/>
          <w:spacing w:val="1"/>
          <w:sz w:val="24"/>
          <w:szCs w:val="24"/>
        </w:rPr>
        <w:t>i</w:t>
      </w:r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si</w:t>
      </w:r>
      <w:proofErr w:type="spellEnd"/>
      <w:r w:rsidRPr="00452644">
        <w:rPr>
          <w:rFonts w:ascii="Times New Roman" w:hAnsi="Times New Roman"/>
          <w:sz w:val="24"/>
          <w:szCs w:val="24"/>
        </w:rPr>
        <w:t>,</w:t>
      </w:r>
      <w:r w:rsidRPr="0045264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-5"/>
          <w:sz w:val="24"/>
          <w:szCs w:val="24"/>
        </w:rPr>
        <w:t>y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i</w:t>
      </w:r>
      <w:r w:rsidRPr="00452644">
        <w:rPr>
          <w:rFonts w:ascii="Times New Roman" w:hAnsi="Times New Roman"/>
          <w:spacing w:val="3"/>
          <w:sz w:val="24"/>
          <w:szCs w:val="24"/>
        </w:rPr>
        <w:t>t</w:t>
      </w:r>
      <w:r w:rsidRPr="00452644">
        <w:rPr>
          <w:rFonts w:ascii="Times New Roman" w:hAnsi="Times New Roman"/>
          <w:sz w:val="24"/>
          <w:szCs w:val="24"/>
        </w:rPr>
        <w:t>u</w:t>
      </w:r>
      <w:proofErr w:type="spellEnd"/>
      <w:r w:rsidRPr="0045264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meni</w:t>
      </w:r>
      <w:r w:rsidRPr="00452644">
        <w:rPr>
          <w:rFonts w:ascii="Times New Roman" w:hAnsi="Times New Roman"/>
          <w:spacing w:val="2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pacing w:val="2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tkan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1"/>
          <w:sz w:val="24"/>
          <w:szCs w:val="24"/>
        </w:rPr>
        <w:t>r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pacing w:val="2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1"/>
          <w:sz w:val="24"/>
          <w:szCs w:val="24"/>
        </w:rPr>
        <w:t>d</w:t>
      </w:r>
      <w:r w:rsidRPr="00452644">
        <w:rPr>
          <w:rFonts w:ascii="Times New Roman" w:hAnsi="Times New Roman"/>
          <w:sz w:val="24"/>
          <w:szCs w:val="24"/>
        </w:rPr>
        <w:t xml:space="preserve">unia </w:t>
      </w:r>
      <w:proofErr w:type="spellStart"/>
      <w:r w:rsidRPr="00452644">
        <w:rPr>
          <w:rFonts w:ascii="Times New Roman" w:hAnsi="Times New Roman"/>
          <w:sz w:val="24"/>
          <w:szCs w:val="24"/>
        </w:rPr>
        <w:t>s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pacing w:val="2"/>
          <w:sz w:val="24"/>
          <w:szCs w:val="24"/>
        </w:rPr>
        <w:t>k</w:t>
      </w:r>
      <w:r w:rsidRPr="00452644">
        <w:rPr>
          <w:rFonts w:ascii="Times New Roman" w:hAnsi="Times New Roman"/>
          <w:sz w:val="24"/>
          <w:szCs w:val="24"/>
        </w:rPr>
        <w:t>i</w:t>
      </w:r>
      <w:r w:rsidRPr="00452644">
        <w:rPr>
          <w:rFonts w:ascii="Times New Roman" w:hAnsi="Times New Roman"/>
          <w:spacing w:val="1"/>
          <w:sz w:val="24"/>
          <w:szCs w:val="24"/>
        </w:rPr>
        <w:t>t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r</w:t>
      </w:r>
      <w:proofErr w:type="spellEnd"/>
      <w:r w:rsidRPr="00452644">
        <w:rPr>
          <w:rFonts w:ascii="Times New Roman" w:hAnsi="Times New Roman"/>
          <w:sz w:val="24"/>
          <w:szCs w:val="24"/>
        </w:rPr>
        <w:t>.</w:t>
      </w:r>
    </w:p>
    <w:p w14:paraId="478980A9" w14:textId="77777777" w:rsidR="003B344E" w:rsidRPr="00452644" w:rsidRDefault="003B344E" w:rsidP="003B344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right="79" w:hanging="425"/>
        <w:jc w:val="both"/>
        <w:rPr>
          <w:rFonts w:ascii="Times New Roman" w:hAnsi="Times New Roman"/>
          <w:sz w:val="24"/>
          <w:szCs w:val="24"/>
        </w:rPr>
      </w:pPr>
      <w:r w:rsidRPr="00452644">
        <w:rPr>
          <w:rFonts w:ascii="Times New Roman" w:hAnsi="Times New Roman"/>
          <w:sz w:val="24"/>
          <w:szCs w:val="24"/>
        </w:rPr>
        <w:t>Media</w:t>
      </w:r>
      <w:r w:rsidRPr="0045264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p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1"/>
          <w:sz w:val="24"/>
          <w:szCs w:val="24"/>
        </w:rPr>
        <w:t>m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ni</w:t>
      </w:r>
      <w:r w:rsidRPr="00452644">
        <w:rPr>
          <w:rFonts w:ascii="Times New Roman" w:hAnsi="Times New Roman"/>
          <w:spacing w:val="3"/>
          <w:sz w:val="24"/>
          <w:szCs w:val="24"/>
        </w:rPr>
        <w:t>n</w:t>
      </w:r>
      <w:r w:rsidRPr="00452644">
        <w:rPr>
          <w:rFonts w:ascii="Times New Roman" w:hAnsi="Times New Roman"/>
          <w:spacing w:val="-2"/>
          <w:sz w:val="24"/>
          <w:szCs w:val="24"/>
        </w:rPr>
        <w:t>g</w:t>
      </w:r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t</w:t>
      </w:r>
      <w:r w:rsidRPr="00452644">
        <w:rPr>
          <w:rFonts w:ascii="Times New Roman" w:hAnsi="Times New Roman"/>
          <w:spacing w:val="3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k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mampu</w:t>
      </w:r>
      <w:r w:rsidRPr="00452644">
        <w:rPr>
          <w:rFonts w:ascii="Times New Roman" w:hAnsi="Times New Roman"/>
          <w:spacing w:val="-1"/>
          <w:sz w:val="24"/>
          <w:szCs w:val="24"/>
        </w:rPr>
        <w:t>a</w:t>
      </w:r>
      <w:r w:rsidRPr="00452644">
        <w:rPr>
          <w:rFonts w:ascii="Times New Roman" w:hAnsi="Times New Roman"/>
          <w:sz w:val="24"/>
          <w:szCs w:val="24"/>
        </w:rPr>
        <w:t>n</w:t>
      </w:r>
      <w:proofErr w:type="spellEnd"/>
      <w:r w:rsidRPr="0045264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kspr</w:t>
      </w:r>
      <w:r w:rsidRPr="00452644">
        <w:rPr>
          <w:rFonts w:ascii="Times New Roman" w:hAnsi="Times New Roman"/>
          <w:spacing w:val="-1"/>
          <w:sz w:val="24"/>
          <w:szCs w:val="24"/>
        </w:rPr>
        <w:t>e</w:t>
      </w:r>
      <w:r w:rsidRPr="00452644">
        <w:rPr>
          <w:rFonts w:ascii="Times New Roman" w:hAnsi="Times New Roman"/>
          <w:sz w:val="24"/>
          <w:szCs w:val="24"/>
        </w:rPr>
        <w:t>si</w:t>
      </w:r>
      <w:proofErr w:type="spellEnd"/>
      <w:r w:rsidRPr="0045264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diri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peserta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didik</w:t>
      </w:r>
      <w:proofErr w:type="spellEnd"/>
      <w:r w:rsidRPr="0045264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52644">
        <w:rPr>
          <w:rFonts w:ascii="Times New Roman" w:hAnsi="Times New Roman"/>
          <w:sz w:val="24"/>
          <w:szCs w:val="24"/>
        </w:rPr>
        <w:t>maupun</w:t>
      </w:r>
      <w:proofErr w:type="spellEnd"/>
      <w:r w:rsidRPr="00452644">
        <w:rPr>
          <w:rFonts w:ascii="Times New Roman" w:hAnsi="Times New Roman"/>
          <w:sz w:val="24"/>
          <w:szCs w:val="24"/>
        </w:rPr>
        <w:t xml:space="preserve"> </w:t>
      </w:r>
      <w:r w:rsidRPr="00452644">
        <w:rPr>
          <w:rFonts w:ascii="Times New Roman" w:hAnsi="Times New Roman"/>
          <w:spacing w:val="-3"/>
          <w:sz w:val="24"/>
          <w:szCs w:val="24"/>
        </w:rPr>
        <w:t>g</w:t>
      </w:r>
      <w:r w:rsidRPr="00452644">
        <w:rPr>
          <w:rFonts w:ascii="Times New Roman" w:hAnsi="Times New Roman"/>
          <w:spacing w:val="2"/>
          <w:sz w:val="24"/>
          <w:szCs w:val="24"/>
        </w:rPr>
        <w:t>u</w:t>
      </w:r>
      <w:r w:rsidRPr="00452644">
        <w:rPr>
          <w:rFonts w:ascii="Times New Roman" w:hAnsi="Times New Roman"/>
          <w:sz w:val="24"/>
          <w:szCs w:val="24"/>
        </w:rPr>
        <w:t>ru.</w:t>
      </w:r>
    </w:p>
    <w:p w14:paraId="259A67AF" w14:textId="77777777" w:rsidR="003B344E" w:rsidRPr="003B344E" w:rsidRDefault="003B344E" w:rsidP="003B344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F8BAF" w14:textId="77777777" w:rsidR="00A83F11" w:rsidRDefault="00AB25FC" w:rsidP="007C5A91">
      <w:pPr>
        <w:pStyle w:val="ListParagraph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</w:p>
    <w:p w14:paraId="070F10EC" w14:textId="29D16491" w:rsidR="007C5A91" w:rsidRDefault="00A83F11" w:rsidP="007C5A9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D4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4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45">
        <w:rPr>
          <w:rFonts w:ascii="Times New Roman" w:hAnsi="Times New Roman" w:cs="Times New Roman"/>
          <w:sz w:val="24"/>
          <w:szCs w:val="24"/>
        </w:rPr>
        <w:t>merambah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inovasi-inovasi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ba</w:t>
      </w:r>
      <w:r w:rsidR="00954D45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ba</w:t>
      </w:r>
      <w:r w:rsidR="00954D4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D45">
        <w:rPr>
          <w:rFonts w:ascii="Times New Roman" w:hAnsi="Times New Roman" w:cs="Times New Roman"/>
          <w:sz w:val="24"/>
          <w:szCs w:val="24"/>
        </w:rPr>
        <w:t xml:space="preserve">digital 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 w:rsidRPr="00954D45">
        <w:rPr>
          <w:rFonts w:ascii="Times New Roman" w:hAnsi="Times New Roman" w:cs="Times New Roman"/>
          <w:sz w:val="24"/>
          <w:szCs w:val="24"/>
        </w:rPr>
        <w:t xml:space="preserve"> e-book.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e-book (electronic book)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me</w:t>
      </w:r>
      <w:r w:rsidR="00954D45">
        <w:rPr>
          <w:rFonts w:ascii="Times New Roman" w:hAnsi="Times New Roman" w:cs="Times New Roman"/>
          <w:sz w:val="24"/>
          <w:szCs w:val="24"/>
        </w:rPr>
        <w:t>rupakan</w:t>
      </w:r>
      <w:proofErr w:type="spellEnd"/>
      <w:r w:rsid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4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4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54D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4D45">
        <w:rPr>
          <w:rFonts w:ascii="Times New Roman" w:hAnsi="Times New Roman" w:cs="Times New Roman"/>
          <w:sz w:val="24"/>
          <w:szCs w:val="24"/>
        </w:rPr>
        <w:t xml:space="preserve"> </w:t>
      </w:r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proofErr w:type="gram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be</w:t>
      </w:r>
      <w:r w:rsidR="00954D45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>, audio, video</w:t>
      </w:r>
      <w:r w:rsidR="00954D45">
        <w:rPr>
          <w:rFonts w:ascii="Times New Roman" w:hAnsi="Times New Roman" w:cs="Times New Roman"/>
          <w:sz w:val="24"/>
          <w:szCs w:val="24"/>
        </w:rPr>
        <w:t>,</w:t>
      </w:r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r w:rsidRPr="00954D45">
        <w:rPr>
          <w:rFonts w:ascii="Times New Roman" w:hAnsi="Times New Roman" w:cs="Times New Roman"/>
          <w:sz w:val="24"/>
          <w:szCs w:val="24"/>
        </w:rPr>
        <w:lastRenderedPageBreak/>
        <w:t xml:space="preserve">multimedia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direspon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4D45">
        <w:rPr>
          <w:rFonts w:ascii="Times New Roman" w:hAnsi="Times New Roman" w:cs="Times New Roman"/>
          <w:sz w:val="24"/>
          <w:szCs w:val="24"/>
        </w:rPr>
        <w:t>Ruddamayanti</w:t>
      </w:r>
      <w:proofErr w:type="spellEnd"/>
      <w:r w:rsidRPr="00954D45">
        <w:rPr>
          <w:rFonts w:ascii="Times New Roman" w:hAnsi="Times New Roman" w:cs="Times New Roman"/>
          <w:sz w:val="24"/>
          <w:szCs w:val="24"/>
        </w:rPr>
        <w:t>, 2019).</w:t>
      </w:r>
      <w:r w:rsidR="00982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e- book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dikonversi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format digital, e-book juga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yang</w:t>
      </w:r>
      <w:r w:rsid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instruksional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212A" w:rsidRPr="007C5A91">
        <w:rPr>
          <w:rFonts w:ascii="Times New Roman" w:hAnsi="Times New Roman" w:cs="Times New Roman"/>
          <w:sz w:val="24"/>
          <w:szCs w:val="24"/>
        </w:rPr>
        <w:t>Shiratuddin</w:t>
      </w:r>
      <w:proofErr w:type="spellEnd"/>
      <w:r w:rsidR="0098212A" w:rsidRPr="007C5A91">
        <w:rPr>
          <w:rFonts w:ascii="Times New Roman" w:hAnsi="Times New Roman" w:cs="Times New Roman"/>
          <w:sz w:val="24"/>
          <w:szCs w:val="24"/>
        </w:rPr>
        <w:t>, 2011:3).</w:t>
      </w:r>
      <w:r w:rsidR="007C5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2162C" w14:textId="0758A56A" w:rsidR="007C5A91" w:rsidRDefault="007C5A91" w:rsidP="007C5A9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A91">
        <w:rPr>
          <w:rFonts w:ascii="Times New Roman" w:hAnsi="Times New Roman" w:cs="Times New Roman"/>
          <w:sz w:val="24"/>
          <w:szCs w:val="24"/>
        </w:rPr>
        <w:t xml:space="preserve">Rob Philips (1997:8)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interaktifitas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Interaktifitas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. Bagian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TV.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(Munir, 2015:16).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Surjono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(2017:43)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tingkatkan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5A9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84AF3D9" w14:textId="77777777" w:rsidR="007C5A91" w:rsidRDefault="007C5A91" w:rsidP="007C5A91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91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audio.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mematikan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audio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1394C38" w14:textId="77777777" w:rsidR="007C5A91" w:rsidRDefault="007C5A91" w:rsidP="007C5A91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91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mengeksplor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mundur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lastRenderedPageBreak/>
        <w:t>halaman-halaman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A91">
        <w:rPr>
          <w:rFonts w:ascii="Times New Roman" w:hAnsi="Times New Roman" w:cs="Times New Roman"/>
          <w:sz w:val="24"/>
          <w:szCs w:val="24"/>
        </w:rPr>
        <w:t xml:space="preserve">multimedia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tercetak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>.</w:t>
      </w:r>
    </w:p>
    <w:p w14:paraId="6BFEA188" w14:textId="77777777" w:rsidR="007C5A91" w:rsidRDefault="007C5A91" w:rsidP="007C5A91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icon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hyperlink,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di-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>.</w:t>
      </w:r>
    </w:p>
    <w:p w14:paraId="48AC8FB3" w14:textId="77777777" w:rsidR="007C5A91" w:rsidRDefault="007C5A91" w:rsidP="007C5A91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play dan stop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video. </w:t>
      </w:r>
    </w:p>
    <w:p w14:paraId="652FB848" w14:textId="77777777" w:rsidR="007C5A91" w:rsidRDefault="007C5A91" w:rsidP="007C5A91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A91">
        <w:rPr>
          <w:rFonts w:ascii="Times New Roman" w:hAnsi="Times New Roman" w:cs="Times New Roman"/>
          <w:sz w:val="24"/>
          <w:szCs w:val="24"/>
        </w:rPr>
        <w:t xml:space="preserve">Hypermap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hypermap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hyperlink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area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hyperlink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di-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dilintasi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oleh pointer mouse,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pop-up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>.</w:t>
      </w:r>
    </w:p>
    <w:p w14:paraId="5F45FD0F" w14:textId="77C53FDB" w:rsidR="007C5A91" w:rsidRDefault="007C5A91" w:rsidP="007C5A91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91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-feedback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Interaktivitas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respon-feedbak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aksi-reaksi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suaru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>.</w:t>
      </w:r>
    </w:p>
    <w:p w14:paraId="408CF21E" w14:textId="2ACBC7D3" w:rsidR="007C5A91" w:rsidRDefault="007C5A91" w:rsidP="007C5A91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5A91">
        <w:rPr>
          <w:rFonts w:ascii="Times New Roman" w:hAnsi="Times New Roman" w:cs="Times New Roman"/>
          <w:sz w:val="24"/>
          <w:szCs w:val="24"/>
        </w:rPr>
        <w:t xml:space="preserve">Drag and drop Drag and drop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. Cara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drag and drop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muose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meng-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mouse,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mouse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di-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pindahkan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lepaskan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mouse dan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>.</w:t>
      </w:r>
    </w:p>
    <w:p w14:paraId="369B1974" w14:textId="77777777" w:rsidR="007C5A91" w:rsidRDefault="007C5A91" w:rsidP="007C5A91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91">
        <w:rPr>
          <w:rFonts w:ascii="Times New Roman" w:hAnsi="Times New Roman" w:cs="Times New Roman"/>
          <w:sz w:val="24"/>
          <w:szCs w:val="24"/>
        </w:rPr>
        <w:lastRenderedPageBreak/>
        <w:t>Kontrol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dimungkinkan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interupsi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proses.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>.</w:t>
      </w:r>
    </w:p>
    <w:p w14:paraId="14DCDA2B" w14:textId="4982B65E" w:rsidR="007C5A91" w:rsidRDefault="007C5A91" w:rsidP="007C5A91">
      <w:pPr>
        <w:pStyle w:val="ListParagraph"/>
        <w:numPr>
          <w:ilvl w:val="0"/>
          <w:numId w:val="2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game Level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interaktivitas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di game.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game. Multimedia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model game sangat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. Game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C5A9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1E65BE56" w14:textId="0071E009" w:rsidR="007C5A91" w:rsidRDefault="007C5A91" w:rsidP="007C5A9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6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4356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3566D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435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35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6D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435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digital </w:t>
      </w:r>
      <w:r w:rsidR="0043566D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43566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35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6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435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6D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4356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pengoperasiannya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</w:t>
      </w:r>
      <w:r w:rsidR="004356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rtphone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2E9B96" w14:textId="77777777" w:rsidR="00096473" w:rsidRDefault="00096473" w:rsidP="0009647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multimedia,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prinsip-prinsip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multimedia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Mayer (2009; 94-283)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>:</w:t>
      </w:r>
    </w:p>
    <w:p w14:paraId="435F7C84" w14:textId="77777777" w:rsidR="00096473" w:rsidRPr="00096473" w:rsidRDefault="00096473" w:rsidP="00096473">
      <w:pPr>
        <w:pStyle w:val="ListParagraph"/>
        <w:numPr>
          <w:ilvl w:val="0"/>
          <w:numId w:val="26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Prinsip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Multimedia</w:t>
      </w:r>
    </w:p>
    <w:p w14:paraId="629B31F3" w14:textId="2FA5E17D" w:rsidR="00096473" w:rsidRDefault="00096473" w:rsidP="00096473">
      <w:pPr>
        <w:pStyle w:val="ListParagraph"/>
        <w:spacing w:after="0"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dapat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baik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ketika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media yang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gambar-gambar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Karena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gambar-gambar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punya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mengkontruksi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model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mental verbal dan </w:t>
      </w:r>
      <w:r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 xml:space="preserve">pictorial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061260D0" w14:textId="77777777" w:rsidR="00096473" w:rsidRDefault="00096473" w:rsidP="00096473">
      <w:pPr>
        <w:pStyle w:val="ListParagraph"/>
        <w:spacing w:after="0"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5C4CFA01" w14:textId="77777777" w:rsidR="00096473" w:rsidRDefault="00096473" w:rsidP="0009647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lastRenderedPageBreak/>
        <w:t>Prinsip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Keterdekatan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Ruang</w:t>
      </w:r>
    </w:p>
    <w:p w14:paraId="4F6D5EC3" w14:textId="74529DA5" w:rsidR="00096473" w:rsidRDefault="00096473" w:rsidP="00096473">
      <w:pPr>
        <w:pStyle w:val="ListParagraph"/>
        <w:autoSpaceDE w:val="0"/>
        <w:autoSpaceDN w:val="0"/>
        <w:adjustRightInd w:val="0"/>
        <w:spacing w:after="0"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dapat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baik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ketika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 dan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gambargambar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berdekatan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gambar-gambar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berdekatan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visual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menangkap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menyimpan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memori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22910160" w14:textId="77777777" w:rsidR="00096473" w:rsidRDefault="00096473" w:rsidP="0009647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Prinsip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Keterdekatan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Waktu</w:t>
      </w:r>
    </w:p>
    <w:p w14:paraId="0721FC3D" w14:textId="14022592" w:rsidR="00096473" w:rsidRDefault="00096473" w:rsidP="00096473">
      <w:pPr>
        <w:pStyle w:val="ListParagraph"/>
        <w:autoSpaceDE w:val="0"/>
        <w:autoSpaceDN w:val="0"/>
        <w:adjustRightInd w:val="0"/>
        <w:spacing w:after="0"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dapat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baik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ketika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 dan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gambargambar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simultan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suksesif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bergantian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maksudnya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gambargambar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bergantian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memperjelas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narasi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bagan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mental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memori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53A29C25" w14:textId="77777777" w:rsidR="00096473" w:rsidRDefault="00096473" w:rsidP="0009647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Prinsip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Koherensi</w:t>
      </w:r>
      <w:proofErr w:type="spellEnd"/>
    </w:p>
    <w:p w14:paraId="680603F2" w14:textId="77777777" w:rsidR="00096473" w:rsidRDefault="00096473" w:rsidP="00096473">
      <w:pPr>
        <w:pStyle w:val="ListParagraph"/>
        <w:autoSpaceDE w:val="0"/>
        <w:autoSpaceDN w:val="0"/>
        <w:adjustRightInd w:val="0"/>
        <w:spacing w:after="0"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dapat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baik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ketika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materi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ekstra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disisihkan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dimasukkan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koherensi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dipecah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: (1)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terganggu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dan kata-kata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; (2)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terganggu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; (3)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lastRenderedPageBreak/>
        <w:t>akan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disingkirkan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multimedia.</w:t>
      </w:r>
    </w:p>
    <w:p w14:paraId="28A5533F" w14:textId="77777777" w:rsidR="00096473" w:rsidRDefault="00096473" w:rsidP="0009647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Prinsip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Modalitas</w:t>
      </w:r>
      <w:proofErr w:type="spellEnd"/>
    </w:p>
    <w:p w14:paraId="1328C3C2" w14:textId="01001AD8" w:rsidR="00096473" w:rsidRDefault="00096473" w:rsidP="00096473">
      <w:pPr>
        <w:pStyle w:val="ListParagraph"/>
        <w:autoSpaceDE w:val="0"/>
        <w:autoSpaceDN w:val="0"/>
        <w:adjustRightInd w:val="0"/>
        <w:spacing w:after="0"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dapat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baik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ketika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materi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narasi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>on-screen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multimedia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terucapkan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(audio)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tercetak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gambar-gambar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dan kata-kata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sama-sama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visual (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visual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menderita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auditor/ verbal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Jika kata-kata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auditorial,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auditor/verbal,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visual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memproses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gambar-gambar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4EF2EE0C" w14:textId="77777777" w:rsidR="00096473" w:rsidRDefault="00096473" w:rsidP="0009647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Prinsip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Redundansi</w:t>
      </w:r>
      <w:proofErr w:type="spellEnd"/>
    </w:p>
    <w:p w14:paraId="0EA6FB8F" w14:textId="027BE88A" w:rsidR="00096473" w:rsidRDefault="00096473" w:rsidP="00096473">
      <w:pPr>
        <w:pStyle w:val="ListParagraph"/>
        <w:autoSpaceDE w:val="0"/>
        <w:autoSpaceDN w:val="0"/>
        <w:adjustRightInd w:val="0"/>
        <w:spacing w:after="0"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dapat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baik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ketika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materi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narasi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(audio)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narasi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(audio)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tercetak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gambar-gambar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visual (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tercetak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visual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596D0B3B" w14:textId="77777777" w:rsidR="00096473" w:rsidRDefault="00096473" w:rsidP="0009647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Prinsip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Perbedaan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Individual</w:t>
      </w:r>
    </w:p>
    <w:p w14:paraId="19B5EE69" w14:textId="3EAFF0E2" w:rsidR="00096473" w:rsidRPr="00096473" w:rsidRDefault="00096473" w:rsidP="00096473">
      <w:pPr>
        <w:pStyle w:val="ListParagraph"/>
        <w:autoSpaceDE w:val="0"/>
        <w:autoSpaceDN w:val="0"/>
        <w:adjustRightInd w:val="0"/>
        <w:spacing w:after="0"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Pengaruh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desain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lebih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kuat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bagi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berpengetahuan</w:t>
      </w:r>
      <w:proofErr w:type="spellEnd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096473">
        <w:rPr>
          <w:rFonts w:ascii="Times New Roman" w:hAnsi="Times New Roman" w:cs="Times New Roman"/>
          <w:sz w:val="24"/>
          <w:szCs w:val="24"/>
          <w14:ligatures w14:val="standardContextual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berpengetahuan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spatial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spatial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berpengetahuan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mengompensasi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lastRenderedPageBreak/>
        <w:t>membentuk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metal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kata-kata.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berpengetahuan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pemrosesan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berkemampuan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spatial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kapasitas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mental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memadukan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verbal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visual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multimedia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berspatial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mengerahkan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bayak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kapasitas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menahan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tersaji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memori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kapasitas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tersisa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mental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mengintegrasikan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verbal dan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standardContextual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visual.</w:t>
      </w:r>
    </w:p>
    <w:p w14:paraId="499DBAB0" w14:textId="77777777" w:rsidR="00BF4018" w:rsidRDefault="002847A4" w:rsidP="00BF4018">
      <w:pPr>
        <w:pStyle w:val="ListParagraph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4018">
        <w:rPr>
          <w:rFonts w:ascii="Times New Roman" w:hAnsi="Times New Roman" w:cs="Times New Roman"/>
          <w:b/>
          <w:bCs/>
          <w:sz w:val="24"/>
          <w:szCs w:val="24"/>
        </w:rPr>
        <w:t xml:space="preserve">Media </w:t>
      </w:r>
      <w:r>
        <w:rPr>
          <w:rFonts w:ascii="Times New Roman" w:hAnsi="Times New Roman" w:cs="Times New Roman"/>
          <w:b/>
          <w:bCs/>
          <w:sz w:val="24"/>
          <w:szCs w:val="24"/>
        </w:rPr>
        <w:t>Power Point</w:t>
      </w:r>
    </w:p>
    <w:p w14:paraId="322C0121" w14:textId="5FA4A012" w:rsidR="00BF4018" w:rsidRDefault="00BF4018" w:rsidP="00BF401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018">
        <w:rPr>
          <w:rFonts w:ascii="Times New Roman" w:hAnsi="Times New Roman" w:cs="Times New Roman"/>
          <w:sz w:val="24"/>
          <w:szCs w:val="24"/>
        </w:rPr>
        <w:t xml:space="preserve">Microsoft Power Point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dikhususkan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. Microsoft Power Point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Microsoft Power Point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oleh Bob Gaskin dan Dennis Austin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presentator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Forethought, Inc yang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ubah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Power Point.</w:t>
      </w:r>
    </w:p>
    <w:p w14:paraId="65212925" w14:textId="5A3743AD" w:rsidR="00BF4018" w:rsidRDefault="00BF4018" w:rsidP="00BF401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power point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media power point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estetika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power point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diajar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oleh guru dan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Erlina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4018">
        <w:rPr>
          <w:rFonts w:ascii="Times New Roman" w:hAnsi="Times New Roman" w:cs="Times New Roman"/>
          <w:sz w:val="24"/>
          <w:szCs w:val="24"/>
        </w:rPr>
        <w:t xml:space="preserve">2009: 2),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lastRenderedPageBreak/>
        <w:t>pelajaran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variatif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membosankan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oleh guru.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media power point yang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menyisipkan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word art,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transisi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peralihan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slide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slide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bayangan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chart dan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018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BF4018">
        <w:rPr>
          <w:rFonts w:ascii="Times New Roman" w:hAnsi="Times New Roman" w:cs="Times New Roman"/>
          <w:sz w:val="24"/>
          <w:szCs w:val="24"/>
        </w:rPr>
        <w:t xml:space="preserve"> media power poin</w:t>
      </w:r>
      <w:r w:rsidR="00B803C3">
        <w:rPr>
          <w:rFonts w:ascii="Times New Roman" w:hAnsi="Times New Roman" w:cs="Times New Roman"/>
          <w:sz w:val="24"/>
          <w:szCs w:val="24"/>
        </w:rPr>
        <w:t>t.</w:t>
      </w:r>
    </w:p>
    <w:p w14:paraId="31075BF9" w14:textId="12BFC94D" w:rsidR="006658C1" w:rsidRDefault="00B803C3" w:rsidP="006658C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3C3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media power point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media power point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media power point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media power point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slide power point.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power point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power point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kecanggihan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power point dan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power point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3C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803C3">
        <w:rPr>
          <w:rFonts w:ascii="Times New Roman" w:hAnsi="Times New Roman" w:cs="Times New Roman"/>
          <w:sz w:val="24"/>
          <w:szCs w:val="24"/>
        </w:rPr>
        <w:t>.</w:t>
      </w:r>
      <w:r w:rsidR="006658C1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="006658C1" w:rsidRPr="006658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658C1" w:rsidRPr="006658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658C1" w:rsidRPr="006658C1">
        <w:rPr>
          <w:rFonts w:ascii="Times New Roman" w:hAnsi="Times New Roman" w:cs="Times New Roman"/>
          <w:sz w:val="24"/>
          <w:szCs w:val="24"/>
        </w:rPr>
        <w:t>Warkintin</w:t>
      </w:r>
      <w:proofErr w:type="spellEnd"/>
      <w:r w:rsidR="006658C1" w:rsidRPr="006658C1">
        <w:rPr>
          <w:rFonts w:ascii="Times New Roman" w:hAnsi="Times New Roman" w:cs="Times New Roman"/>
          <w:sz w:val="24"/>
          <w:szCs w:val="24"/>
        </w:rPr>
        <w:t>, 2019)</w:t>
      </w:r>
      <w:r w:rsidR="0066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C1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66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C1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66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C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6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C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6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C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66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C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6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C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66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C1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6658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658C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66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C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658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9BAA9D" w14:textId="77777777" w:rsidR="004F66E9" w:rsidRPr="004F66E9" w:rsidRDefault="004F66E9" w:rsidP="004F66E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6E9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Erwin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Sutomo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(2007:7) Ada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PowerPoint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membosankan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ECFC5C" w14:textId="77777777" w:rsidR="004F66E9" w:rsidRPr="006D703C" w:rsidRDefault="004F66E9" w:rsidP="004F66E9">
      <w:pPr>
        <w:pStyle w:val="ListParagraph"/>
        <w:numPr>
          <w:ilvl w:val="0"/>
          <w:numId w:val="3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 xml:space="preserve">Slide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tulisan. </w:t>
      </w:r>
    </w:p>
    <w:p w14:paraId="229A3F86" w14:textId="77777777" w:rsidR="004F66E9" w:rsidRPr="006D703C" w:rsidRDefault="004F66E9" w:rsidP="004F66E9">
      <w:pPr>
        <w:pStyle w:val="ListParagraph"/>
        <w:numPr>
          <w:ilvl w:val="0"/>
          <w:numId w:val="3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 xml:space="preserve">Teks dan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3B2F3" w14:textId="77777777" w:rsidR="004F66E9" w:rsidRPr="006D703C" w:rsidRDefault="004F66E9" w:rsidP="004F66E9">
      <w:pPr>
        <w:pStyle w:val="ListParagraph"/>
        <w:numPr>
          <w:ilvl w:val="0"/>
          <w:numId w:val="3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 xml:space="preserve">Isi slide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74E1C0" w14:textId="77777777" w:rsidR="004F66E9" w:rsidRPr="006D703C" w:rsidRDefault="004F66E9" w:rsidP="004F66E9">
      <w:pPr>
        <w:pStyle w:val="ListParagraph"/>
        <w:numPr>
          <w:ilvl w:val="0"/>
          <w:numId w:val="3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 xml:space="preserve">Slide-slide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point-point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>.</w:t>
      </w:r>
    </w:p>
    <w:p w14:paraId="5C057BE8" w14:textId="77777777" w:rsidR="004F66E9" w:rsidRPr="006D703C" w:rsidRDefault="004F66E9" w:rsidP="004F66E9">
      <w:pPr>
        <w:pStyle w:val="ListParagraph"/>
        <w:numPr>
          <w:ilvl w:val="0"/>
          <w:numId w:val="3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font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dan slide landscape </w:t>
      </w:r>
    </w:p>
    <w:p w14:paraId="596F6878" w14:textId="77777777" w:rsidR="004F66E9" w:rsidRPr="006D703C" w:rsidRDefault="004F66E9" w:rsidP="004F66E9">
      <w:pPr>
        <w:pStyle w:val="ListParagraph"/>
        <w:numPr>
          <w:ilvl w:val="0"/>
          <w:numId w:val="3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slide 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FB0E3F" w14:textId="5FCF0434" w:rsidR="003B344E" w:rsidRDefault="00ED6B30" w:rsidP="00D21CAB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</w:p>
    <w:p w14:paraId="45EADB74" w14:textId="77777777" w:rsidR="00D21CAB" w:rsidRPr="00AE6D49" w:rsidRDefault="00D21CAB" w:rsidP="00D21CAB">
      <w:pPr>
        <w:pStyle w:val="ListParagraph"/>
        <w:numPr>
          <w:ilvl w:val="0"/>
          <w:numId w:val="28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Definisi</w:t>
      </w:r>
      <w:proofErr w:type="spellEnd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Pemahaman</w:t>
      </w:r>
      <w:proofErr w:type="spellEnd"/>
    </w:p>
    <w:p w14:paraId="20B9E8B6" w14:textId="34D2C9EB" w:rsidR="00D21CAB" w:rsidRDefault="00D21CAB" w:rsidP="00D21CA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Benjamin S. Bloom, (Anas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Sudjono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2009:50)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r w:rsidRPr="006F765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comprehension</w:t>
      </w:r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kemampuan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seseorang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mengerti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memahami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sesuatu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setelah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sesuatu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diketahui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diingat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kata lain,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memahami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mengerti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tentang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sesuatu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melihat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berbagai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segi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Nana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Sudjana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(1995:24)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hasil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misalnya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peserta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didik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menjelaskan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susunan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kalimatnya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sendiri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atas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apa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dibacanya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didengarnya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contoh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lain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telah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dicontohkan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dan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menggunakan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petunjuk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penerapan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kasus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lain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17214A10" w14:textId="77777777" w:rsidR="00D21CAB" w:rsidRDefault="00D21CAB" w:rsidP="00D21CA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Sedangkan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Suharsimi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(2009:118-137)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menyatakan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r w:rsidRPr="006F765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comprehension</w:t>
      </w:r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bagaimana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seseorang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mempertahankan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membedakan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menduga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menerangkan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memperluas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menyimpulkan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contoh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menuliskan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kembali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memperkirakan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unsur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itu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dipisahkan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unsur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psikologi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lain.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motivasi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konsentrasi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reaksi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maka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subjek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mengembangkan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fakta-fakta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ide-ide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6F765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skill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semua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unsur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diartikan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menguasai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sesuatu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pikiran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karena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berarti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harus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mengerti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mental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makna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filosofinya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menyebabkan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memahami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suatu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situasi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diminta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membuktikan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memahami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hubungan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sederhana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diantara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fakta-fakta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konsep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Perlu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ingat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menghendaki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subyek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memanfaatkan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bahan-bahan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telah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dipelajari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dipahami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kalau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sudah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bersifat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mendasar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790D1A2A" w14:textId="77777777" w:rsidR="00D21CAB" w:rsidRDefault="00D21CAB" w:rsidP="00D21CA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jelaslah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unsur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psikologi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sangat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penting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Maka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disimpulkan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seorang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dikatakan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memahami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sesuatu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apabila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penjelasan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uraian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lebih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rinci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tentang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hal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pelajari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permasalahan-permasalahan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disekitarnya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hal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dituntut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memahami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mengerti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apa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diajarkan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apa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sedang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dikomunikasikan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memanfaatkan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isinya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tanpa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keharusan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menghubungkan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hal-hal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lain.</w:t>
      </w:r>
    </w:p>
    <w:p w14:paraId="21DB02DD" w14:textId="2A32C71B" w:rsidR="00D21CAB" w:rsidRDefault="00D21CAB" w:rsidP="00D21CA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Jadi,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berbagai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pendapat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ahli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diatas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mengenai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pengertian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disimpulkan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suatu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kemampuan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seseorang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mengerti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memahami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sesuatu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setelah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sesuatu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diketahui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di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ingat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hasil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kesanggupan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mendefinisikan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merumuskan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kata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sulit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perkataan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sendiri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7038D3E8" w14:textId="77777777" w:rsidR="004F66E9" w:rsidRPr="006F7654" w:rsidRDefault="004F66E9" w:rsidP="00D21CA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A09AAA1" w14:textId="77777777" w:rsidR="00D21CAB" w:rsidRPr="00AE6D49" w:rsidRDefault="00D21CAB" w:rsidP="00D21CAB">
      <w:pPr>
        <w:pStyle w:val="ListParagraph"/>
        <w:numPr>
          <w:ilvl w:val="0"/>
          <w:numId w:val="28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 xml:space="preserve">Tingkat </w:t>
      </w:r>
      <w:proofErr w:type="spellStart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Pemahaman</w:t>
      </w:r>
      <w:proofErr w:type="spellEnd"/>
    </w:p>
    <w:p w14:paraId="0FE3D43C" w14:textId="77777777" w:rsidR="00D21CAB" w:rsidRDefault="00D21CAB" w:rsidP="00D21CA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Berdasarkan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Taksonomi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Bloom,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jenjang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kognitif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C2.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Berns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Erickson (2001)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mengungkapkan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suatu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domain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prasyarat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mutlak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tingkatan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kemampuan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kognitif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lebih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tinggi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aplikasi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analisis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sintesis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evaluasi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Sudjana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(1992),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kemampuan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dimiliki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memperoleh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makna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materi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pelajaran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telah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dipelajari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3251AAEF" w14:textId="77777777" w:rsidR="00D21CAB" w:rsidRPr="006F7654" w:rsidRDefault="00D21CAB" w:rsidP="00D21CA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Pengertian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berdasarkan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hasil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revisi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taksonomi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Bloom,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diungkapkan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oleh Anderson dan Krathwohl (2001)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membagi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lima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kategori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proses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kognitif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diantaranya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menjelaskan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r w:rsidRPr="006F765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explaining</w:t>
      </w:r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mencontohkan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r w:rsidRPr="006F765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exemplifying</w:t>
      </w:r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mengklasifikasikan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r w:rsidRPr="006F765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classifying</w:t>
      </w:r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menyimpulkan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r w:rsidRPr="006F765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inferring</w:t>
      </w:r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membandingkan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r w:rsidRPr="006F765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comparing</w:t>
      </w:r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).</w:t>
      </w:r>
    </w:p>
    <w:p w14:paraId="021761F4" w14:textId="77777777" w:rsidR="00D21CAB" w:rsidRDefault="00D21CAB" w:rsidP="00D21CAB">
      <w:pPr>
        <w:pStyle w:val="ListParagraph"/>
        <w:spacing w:line="360" w:lineRule="auto"/>
        <w:ind w:left="108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Tabel</w:t>
      </w:r>
      <w:proofErr w:type="spellEnd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2.1 </w:t>
      </w:r>
      <w:proofErr w:type="spellStart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Dimensi</w:t>
      </w:r>
      <w:proofErr w:type="spellEnd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proses </w:t>
      </w:r>
      <w:proofErr w:type="spellStart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kognitif</w:t>
      </w:r>
      <w:proofErr w:type="spellEnd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</w:p>
    <w:p w14:paraId="561579EC" w14:textId="77777777" w:rsidR="00D21CAB" w:rsidRPr="006F7654" w:rsidRDefault="00D21CAB" w:rsidP="00D21CAB">
      <w:pPr>
        <w:pStyle w:val="ListParagraph"/>
        <w:spacing w:line="360" w:lineRule="auto"/>
        <w:ind w:left="108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Anderson dan </w:t>
      </w:r>
      <w:r w:rsidRPr="006F7654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Krathwohl (2011)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97"/>
        <w:gridCol w:w="2210"/>
        <w:gridCol w:w="2016"/>
        <w:gridCol w:w="2177"/>
      </w:tblGrid>
      <w:tr w:rsidR="00D21CAB" w:rsidRPr="00AE6D49" w14:paraId="08A59D2A" w14:textId="77777777" w:rsidTr="00D72EA8">
        <w:tc>
          <w:tcPr>
            <w:tcW w:w="697" w:type="dxa"/>
            <w:shd w:val="clear" w:color="auto" w:fill="C0504D" w:themeFill="accent2"/>
            <w:vAlign w:val="center"/>
          </w:tcPr>
          <w:p w14:paraId="10F339FE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</w:pPr>
            <w:r w:rsidRPr="00AE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  <w:t>No</w:t>
            </w:r>
          </w:p>
        </w:tc>
        <w:tc>
          <w:tcPr>
            <w:tcW w:w="2210" w:type="dxa"/>
            <w:shd w:val="clear" w:color="auto" w:fill="C0504D" w:themeFill="accent2"/>
            <w:vAlign w:val="center"/>
          </w:tcPr>
          <w:p w14:paraId="5E0474ED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  <w:t>Kategori</w:t>
            </w:r>
            <w:proofErr w:type="spellEnd"/>
          </w:p>
        </w:tc>
        <w:tc>
          <w:tcPr>
            <w:tcW w:w="2016" w:type="dxa"/>
            <w:shd w:val="clear" w:color="auto" w:fill="C0504D" w:themeFill="accent2"/>
            <w:vAlign w:val="center"/>
          </w:tcPr>
          <w:p w14:paraId="6C069604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</w:pPr>
            <w:r w:rsidRPr="00AE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  <w:t>Nama Lain</w:t>
            </w:r>
          </w:p>
        </w:tc>
        <w:tc>
          <w:tcPr>
            <w:tcW w:w="2177" w:type="dxa"/>
            <w:shd w:val="clear" w:color="auto" w:fill="C0504D" w:themeFill="accent2"/>
            <w:vAlign w:val="center"/>
          </w:tcPr>
          <w:p w14:paraId="53B60333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  <w:t>Definisi</w:t>
            </w:r>
            <w:proofErr w:type="spellEnd"/>
          </w:p>
        </w:tc>
      </w:tr>
      <w:tr w:rsidR="00D21CAB" w:rsidRPr="00AE6D49" w14:paraId="45C7734C" w14:textId="77777777" w:rsidTr="00D72EA8">
        <w:trPr>
          <w:trHeight w:val="135"/>
        </w:trPr>
        <w:tc>
          <w:tcPr>
            <w:tcW w:w="697" w:type="dxa"/>
            <w:vMerge w:val="restart"/>
          </w:tcPr>
          <w:p w14:paraId="548AFB5F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1</w:t>
            </w:r>
          </w:p>
        </w:tc>
        <w:tc>
          <w:tcPr>
            <w:tcW w:w="2210" w:type="dxa"/>
            <w:vMerge w:val="restart"/>
          </w:tcPr>
          <w:p w14:paraId="72DA3E4E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(</w:t>
            </w:r>
            <w:r w:rsidRPr="00AE6D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id-ID"/>
              </w:rPr>
              <w:t>Explaining</w:t>
            </w:r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)</w:t>
            </w:r>
          </w:p>
        </w:tc>
        <w:tc>
          <w:tcPr>
            <w:tcW w:w="2016" w:type="dxa"/>
          </w:tcPr>
          <w:p w14:paraId="39952B86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Mencocokan</w:t>
            </w:r>
            <w:proofErr w:type="spellEnd"/>
          </w:p>
        </w:tc>
        <w:tc>
          <w:tcPr>
            <w:tcW w:w="2177" w:type="dxa"/>
            <w:vMerge w:val="restart"/>
          </w:tcPr>
          <w:p w14:paraId="2AB390D1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Membuat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model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sebab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akibat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sebuah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sistem</w:t>
            </w:r>
            <w:proofErr w:type="spellEnd"/>
          </w:p>
        </w:tc>
      </w:tr>
      <w:tr w:rsidR="00D21CAB" w:rsidRPr="00AE6D49" w14:paraId="6401F107" w14:textId="77777777" w:rsidTr="00D72EA8">
        <w:trPr>
          <w:trHeight w:val="189"/>
        </w:trPr>
        <w:tc>
          <w:tcPr>
            <w:tcW w:w="697" w:type="dxa"/>
            <w:vMerge/>
          </w:tcPr>
          <w:p w14:paraId="0F9F0E7E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210" w:type="dxa"/>
            <w:vMerge/>
          </w:tcPr>
          <w:p w14:paraId="63FBB01E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016" w:type="dxa"/>
          </w:tcPr>
          <w:p w14:paraId="49A05F84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Mengontraskan</w:t>
            </w:r>
            <w:proofErr w:type="spellEnd"/>
          </w:p>
        </w:tc>
        <w:tc>
          <w:tcPr>
            <w:tcW w:w="2177" w:type="dxa"/>
            <w:vMerge/>
          </w:tcPr>
          <w:p w14:paraId="287D2505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D21CAB" w:rsidRPr="00AE6D49" w14:paraId="20A5D089" w14:textId="77777777" w:rsidTr="00D72EA8">
        <w:trPr>
          <w:trHeight w:val="195"/>
        </w:trPr>
        <w:tc>
          <w:tcPr>
            <w:tcW w:w="697" w:type="dxa"/>
            <w:vMerge/>
          </w:tcPr>
          <w:p w14:paraId="39888CEF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210" w:type="dxa"/>
            <w:vMerge/>
          </w:tcPr>
          <w:p w14:paraId="46937C2C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016" w:type="dxa"/>
          </w:tcPr>
          <w:p w14:paraId="230F8B8A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Memetakan</w:t>
            </w:r>
            <w:proofErr w:type="spellEnd"/>
          </w:p>
        </w:tc>
        <w:tc>
          <w:tcPr>
            <w:tcW w:w="2177" w:type="dxa"/>
            <w:vMerge/>
          </w:tcPr>
          <w:p w14:paraId="2668E1A9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D21CAB" w:rsidRPr="00AE6D49" w14:paraId="5EBE39A4" w14:textId="77777777" w:rsidTr="00D72EA8">
        <w:trPr>
          <w:trHeight w:val="204"/>
        </w:trPr>
        <w:tc>
          <w:tcPr>
            <w:tcW w:w="697" w:type="dxa"/>
            <w:vMerge/>
          </w:tcPr>
          <w:p w14:paraId="143DDDD5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210" w:type="dxa"/>
            <w:vMerge/>
          </w:tcPr>
          <w:p w14:paraId="2473E17D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016" w:type="dxa"/>
          </w:tcPr>
          <w:p w14:paraId="0C9E393A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177" w:type="dxa"/>
            <w:vMerge/>
          </w:tcPr>
          <w:p w14:paraId="2D061E1E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D21CAB" w:rsidRPr="00AE6D49" w14:paraId="2FDB1058" w14:textId="77777777" w:rsidTr="00D72EA8">
        <w:trPr>
          <w:trHeight w:val="135"/>
        </w:trPr>
        <w:tc>
          <w:tcPr>
            <w:tcW w:w="697" w:type="dxa"/>
            <w:vMerge w:val="restart"/>
          </w:tcPr>
          <w:p w14:paraId="42B63320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2</w:t>
            </w:r>
          </w:p>
        </w:tc>
        <w:tc>
          <w:tcPr>
            <w:tcW w:w="2210" w:type="dxa"/>
            <w:vMerge w:val="restart"/>
          </w:tcPr>
          <w:p w14:paraId="62D437B4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Mencontohkan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(</w:t>
            </w:r>
            <w:r w:rsidRPr="00AE6D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id-ID"/>
              </w:rPr>
              <w:t>Exemplifying</w:t>
            </w:r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)</w:t>
            </w:r>
          </w:p>
        </w:tc>
        <w:tc>
          <w:tcPr>
            <w:tcW w:w="2016" w:type="dxa"/>
          </w:tcPr>
          <w:p w14:paraId="0269CF82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Mengilustrasikan</w:t>
            </w:r>
            <w:proofErr w:type="spellEnd"/>
          </w:p>
        </w:tc>
        <w:tc>
          <w:tcPr>
            <w:tcW w:w="2177" w:type="dxa"/>
            <w:vMerge w:val="restart"/>
          </w:tcPr>
          <w:p w14:paraId="304A5CE8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Menemukan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contoh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atau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ilustrasi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tentang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konsep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atau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prinsip</w:t>
            </w:r>
            <w:proofErr w:type="spellEnd"/>
          </w:p>
        </w:tc>
      </w:tr>
      <w:tr w:rsidR="00D21CAB" w:rsidRPr="00AE6D49" w14:paraId="36212B89" w14:textId="77777777" w:rsidTr="00D72EA8">
        <w:trPr>
          <w:trHeight w:val="285"/>
        </w:trPr>
        <w:tc>
          <w:tcPr>
            <w:tcW w:w="697" w:type="dxa"/>
            <w:vMerge/>
          </w:tcPr>
          <w:p w14:paraId="020EC535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210" w:type="dxa"/>
            <w:vMerge/>
          </w:tcPr>
          <w:p w14:paraId="0BB02F70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016" w:type="dxa"/>
          </w:tcPr>
          <w:p w14:paraId="0118A37A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Memberi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contoh</w:t>
            </w:r>
            <w:proofErr w:type="spellEnd"/>
          </w:p>
        </w:tc>
        <w:tc>
          <w:tcPr>
            <w:tcW w:w="2177" w:type="dxa"/>
            <w:vMerge/>
          </w:tcPr>
          <w:p w14:paraId="294423E1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D21CAB" w:rsidRPr="00AE6D49" w14:paraId="30280D72" w14:textId="77777777" w:rsidTr="00D72EA8">
        <w:trPr>
          <w:trHeight w:val="210"/>
        </w:trPr>
        <w:tc>
          <w:tcPr>
            <w:tcW w:w="697" w:type="dxa"/>
            <w:vMerge w:val="restart"/>
          </w:tcPr>
          <w:p w14:paraId="318FF914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3</w:t>
            </w:r>
          </w:p>
        </w:tc>
        <w:tc>
          <w:tcPr>
            <w:tcW w:w="2210" w:type="dxa"/>
            <w:vMerge w:val="restart"/>
          </w:tcPr>
          <w:p w14:paraId="7B534F60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Mengklasifikasikan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(</w:t>
            </w:r>
            <w:r w:rsidRPr="00AE6D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id-ID"/>
              </w:rPr>
              <w:t>Classifying</w:t>
            </w:r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)</w:t>
            </w:r>
          </w:p>
        </w:tc>
        <w:tc>
          <w:tcPr>
            <w:tcW w:w="2016" w:type="dxa"/>
          </w:tcPr>
          <w:p w14:paraId="46191148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Mengkategorikan</w:t>
            </w:r>
            <w:proofErr w:type="spellEnd"/>
          </w:p>
        </w:tc>
        <w:tc>
          <w:tcPr>
            <w:tcW w:w="2177" w:type="dxa"/>
            <w:vMerge w:val="restart"/>
          </w:tcPr>
          <w:p w14:paraId="4AB8D74A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Menentukan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sesuatu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satu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kategori</w:t>
            </w:r>
            <w:proofErr w:type="spellEnd"/>
          </w:p>
        </w:tc>
      </w:tr>
      <w:tr w:rsidR="00D21CAB" w:rsidRPr="00AE6D49" w14:paraId="4CFB8DFE" w14:textId="77777777" w:rsidTr="00D72EA8">
        <w:trPr>
          <w:trHeight w:val="195"/>
        </w:trPr>
        <w:tc>
          <w:tcPr>
            <w:tcW w:w="697" w:type="dxa"/>
            <w:vMerge/>
          </w:tcPr>
          <w:p w14:paraId="0B98A6E8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210" w:type="dxa"/>
            <w:vMerge/>
          </w:tcPr>
          <w:p w14:paraId="7A47D99C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016" w:type="dxa"/>
          </w:tcPr>
          <w:p w14:paraId="317432E1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Mengelompokan</w:t>
            </w:r>
            <w:proofErr w:type="spellEnd"/>
          </w:p>
        </w:tc>
        <w:tc>
          <w:tcPr>
            <w:tcW w:w="2177" w:type="dxa"/>
            <w:vMerge/>
          </w:tcPr>
          <w:p w14:paraId="51D0A94B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D21CAB" w:rsidRPr="00AE6D49" w14:paraId="55BA7403" w14:textId="77777777" w:rsidTr="00D72EA8">
        <w:trPr>
          <w:trHeight w:val="165"/>
        </w:trPr>
        <w:tc>
          <w:tcPr>
            <w:tcW w:w="697" w:type="dxa"/>
            <w:vMerge w:val="restart"/>
          </w:tcPr>
          <w:p w14:paraId="69832AC1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4</w:t>
            </w:r>
          </w:p>
        </w:tc>
        <w:tc>
          <w:tcPr>
            <w:tcW w:w="2210" w:type="dxa"/>
            <w:vMerge w:val="restart"/>
          </w:tcPr>
          <w:p w14:paraId="680C1403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Menyimpulkan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(</w:t>
            </w:r>
            <w:r w:rsidRPr="00AE6D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id-ID"/>
              </w:rPr>
              <w:t>Inferring</w:t>
            </w:r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)</w:t>
            </w:r>
          </w:p>
        </w:tc>
        <w:tc>
          <w:tcPr>
            <w:tcW w:w="2016" w:type="dxa"/>
          </w:tcPr>
          <w:p w14:paraId="3268B87E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Menyarikan</w:t>
            </w:r>
            <w:proofErr w:type="spellEnd"/>
          </w:p>
        </w:tc>
        <w:tc>
          <w:tcPr>
            <w:tcW w:w="2177" w:type="dxa"/>
            <w:vMerge w:val="restart"/>
          </w:tcPr>
          <w:p w14:paraId="767A87D9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Membuat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kesimpulan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lastRenderedPageBreak/>
              <w:t>logis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dari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informasi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yang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diterima</w:t>
            </w:r>
            <w:proofErr w:type="spellEnd"/>
          </w:p>
        </w:tc>
      </w:tr>
      <w:tr w:rsidR="00D21CAB" w:rsidRPr="00AE6D49" w14:paraId="2D3301B3" w14:textId="77777777" w:rsidTr="00D72EA8">
        <w:trPr>
          <w:trHeight w:val="174"/>
        </w:trPr>
        <w:tc>
          <w:tcPr>
            <w:tcW w:w="697" w:type="dxa"/>
            <w:vMerge/>
          </w:tcPr>
          <w:p w14:paraId="6D016B62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210" w:type="dxa"/>
            <w:vMerge/>
          </w:tcPr>
          <w:p w14:paraId="6A8175B3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016" w:type="dxa"/>
          </w:tcPr>
          <w:p w14:paraId="038D51D6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Mengestrapolasi</w:t>
            </w:r>
            <w:proofErr w:type="spellEnd"/>
          </w:p>
        </w:tc>
        <w:tc>
          <w:tcPr>
            <w:tcW w:w="2177" w:type="dxa"/>
            <w:vMerge/>
          </w:tcPr>
          <w:p w14:paraId="5F89313E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D21CAB" w:rsidRPr="00AE6D49" w14:paraId="7010ADB4" w14:textId="77777777" w:rsidTr="00D72EA8">
        <w:trPr>
          <w:trHeight w:val="165"/>
        </w:trPr>
        <w:tc>
          <w:tcPr>
            <w:tcW w:w="697" w:type="dxa"/>
            <w:vMerge/>
          </w:tcPr>
          <w:p w14:paraId="18D4F244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210" w:type="dxa"/>
            <w:vMerge/>
          </w:tcPr>
          <w:p w14:paraId="3C5EE40F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016" w:type="dxa"/>
          </w:tcPr>
          <w:p w14:paraId="1F5FE69F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Menginterpolasi</w:t>
            </w:r>
            <w:proofErr w:type="spellEnd"/>
          </w:p>
        </w:tc>
        <w:tc>
          <w:tcPr>
            <w:tcW w:w="2177" w:type="dxa"/>
            <w:vMerge/>
          </w:tcPr>
          <w:p w14:paraId="3D1F2D11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D21CAB" w:rsidRPr="00AE6D49" w14:paraId="70E1AC85" w14:textId="77777777" w:rsidTr="00D72EA8">
        <w:trPr>
          <w:trHeight w:val="240"/>
        </w:trPr>
        <w:tc>
          <w:tcPr>
            <w:tcW w:w="697" w:type="dxa"/>
            <w:vMerge/>
          </w:tcPr>
          <w:p w14:paraId="4AE4CC00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210" w:type="dxa"/>
            <w:vMerge/>
          </w:tcPr>
          <w:p w14:paraId="4672EE59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016" w:type="dxa"/>
          </w:tcPr>
          <w:p w14:paraId="422E97B6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Memprediksi</w:t>
            </w:r>
            <w:proofErr w:type="spellEnd"/>
          </w:p>
        </w:tc>
        <w:tc>
          <w:tcPr>
            <w:tcW w:w="2177" w:type="dxa"/>
            <w:vMerge/>
          </w:tcPr>
          <w:p w14:paraId="107EF09F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D21CAB" w:rsidRPr="00AE6D49" w14:paraId="3B865522" w14:textId="77777777" w:rsidTr="00D72EA8">
        <w:trPr>
          <w:trHeight w:val="150"/>
        </w:trPr>
        <w:tc>
          <w:tcPr>
            <w:tcW w:w="697" w:type="dxa"/>
            <w:vMerge w:val="restart"/>
          </w:tcPr>
          <w:p w14:paraId="1CA46354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2210" w:type="dxa"/>
            <w:vMerge w:val="restart"/>
          </w:tcPr>
          <w:p w14:paraId="69834E7A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Membandingkan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(</w:t>
            </w:r>
            <w:r w:rsidRPr="00AE6D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id-ID"/>
              </w:rPr>
              <w:t>Comparing</w:t>
            </w:r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)</w:t>
            </w:r>
          </w:p>
        </w:tc>
        <w:tc>
          <w:tcPr>
            <w:tcW w:w="2016" w:type="dxa"/>
          </w:tcPr>
          <w:p w14:paraId="6D668AAA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Mengontraskan</w:t>
            </w:r>
            <w:proofErr w:type="spellEnd"/>
          </w:p>
        </w:tc>
        <w:tc>
          <w:tcPr>
            <w:tcW w:w="2177" w:type="dxa"/>
            <w:vMerge w:val="restart"/>
          </w:tcPr>
          <w:p w14:paraId="11E28EA0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Menentukan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hubungan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antara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dua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ide,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dua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objek</w:t>
            </w:r>
            <w:proofErr w:type="spellEnd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dan </w:t>
            </w: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semacamnya</w:t>
            </w:r>
            <w:proofErr w:type="spellEnd"/>
          </w:p>
        </w:tc>
      </w:tr>
      <w:tr w:rsidR="00D21CAB" w:rsidRPr="00AE6D49" w14:paraId="4C788A6C" w14:textId="77777777" w:rsidTr="00D72EA8">
        <w:trPr>
          <w:trHeight w:val="195"/>
        </w:trPr>
        <w:tc>
          <w:tcPr>
            <w:tcW w:w="697" w:type="dxa"/>
            <w:vMerge/>
          </w:tcPr>
          <w:p w14:paraId="2B7CDE5B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210" w:type="dxa"/>
            <w:vMerge/>
          </w:tcPr>
          <w:p w14:paraId="706B1D33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016" w:type="dxa"/>
          </w:tcPr>
          <w:p w14:paraId="584C2D0E" w14:textId="06B1C8C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e</w:t>
            </w:r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takan</w:t>
            </w:r>
            <w:proofErr w:type="spellEnd"/>
          </w:p>
        </w:tc>
        <w:tc>
          <w:tcPr>
            <w:tcW w:w="2177" w:type="dxa"/>
            <w:vMerge/>
          </w:tcPr>
          <w:p w14:paraId="7D6951EA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D21CAB" w:rsidRPr="00AE6D49" w14:paraId="4AAABD7C" w14:textId="77777777" w:rsidTr="00D72EA8">
        <w:trPr>
          <w:trHeight w:val="204"/>
        </w:trPr>
        <w:tc>
          <w:tcPr>
            <w:tcW w:w="697" w:type="dxa"/>
            <w:vMerge/>
          </w:tcPr>
          <w:p w14:paraId="47633A5C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210" w:type="dxa"/>
            <w:vMerge/>
          </w:tcPr>
          <w:p w14:paraId="44C2AF31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2016" w:type="dxa"/>
          </w:tcPr>
          <w:p w14:paraId="7BC7C77C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proofErr w:type="spellStart"/>
            <w:r w:rsidRPr="00AE6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Mencocokan</w:t>
            </w:r>
            <w:proofErr w:type="spellEnd"/>
          </w:p>
        </w:tc>
        <w:tc>
          <w:tcPr>
            <w:tcW w:w="2177" w:type="dxa"/>
            <w:vMerge/>
          </w:tcPr>
          <w:p w14:paraId="3A3CD456" w14:textId="77777777" w:rsidR="00D21CAB" w:rsidRPr="00AE6D49" w:rsidRDefault="00D21CAB" w:rsidP="00D72EA8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</w:tbl>
    <w:p w14:paraId="13341A83" w14:textId="77777777" w:rsidR="00D21CAB" w:rsidRPr="00AE6D49" w:rsidRDefault="00D21CAB" w:rsidP="00D21CAB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14:paraId="50E9CC9C" w14:textId="77777777" w:rsidR="00D21CAB" w:rsidRDefault="00D21CAB" w:rsidP="00D21CAB">
      <w:pPr>
        <w:pStyle w:val="ListParagraph"/>
        <w:numPr>
          <w:ilvl w:val="0"/>
          <w:numId w:val="28"/>
        </w:numPr>
        <w:spacing w:after="0" w:line="48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Faktor-faktor</w:t>
      </w:r>
      <w:proofErr w:type="spellEnd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yang </w:t>
      </w:r>
      <w:proofErr w:type="spellStart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Mempengaruhi</w:t>
      </w:r>
      <w:proofErr w:type="spellEnd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Pemahaman</w:t>
      </w:r>
      <w:proofErr w:type="spellEnd"/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.</w:t>
      </w:r>
    </w:p>
    <w:p w14:paraId="345B5F47" w14:textId="77777777" w:rsidR="00D21CAB" w:rsidRDefault="00D21CAB" w:rsidP="00D21CA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Pencapaian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instruksional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khusus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(TIK)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tolak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ukur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awal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keberhasilan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suatu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pembelajaran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prosedural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dikatakan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berhasil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ketika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mereka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mencapai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pembelajaran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ditentukan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melalui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tes-tes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diberikan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langsung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tanya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jawab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melalui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tes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sumatif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tes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formatif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di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adakan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oleh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lembaga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Kategori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dilihat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tingkat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ketercapaian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KKM.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pasti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terdapat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hal-hal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melatar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belakangi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keberhasilan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30630222" w14:textId="77777777" w:rsidR="00D21CAB" w:rsidRPr="006F7654" w:rsidRDefault="00D21CAB" w:rsidP="00D503AE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Davis (1987:96)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mengemukakan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faktor-faktor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mempengaruhi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sekaligus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keberhasilan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ditinjau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segi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kemampuan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</w:t>
      </w:r>
      <w:proofErr w:type="spellEnd"/>
      <w:r w:rsidRPr="006F7654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615595EF" w14:textId="77777777" w:rsidR="00D21CAB" w:rsidRPr="00AE6D49" w:rsidRDefault="00D21CAB" w:rsidP="00D503AE">
      <w:pPr>
        <w:pStyle w:val="ListParagraph"/>
        <w:numPr>
          <w:ilvl w:val="0"/>
          <w:numId w:val="30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2B65EBE2" w14:textId="77777777" w:rsidR="00D21CAB" w:rsidRPr="00AE6D49" w:rsidRDefault="00D21CAB" w:rsidP="00D503AE">
      <w:pPr>
        <w:pStyle w:val="ListParagraph"/>
        <w:spacing w:after="0" w:line="480" w:lineRule="auto"/>
        <w:ind w:left="35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pedoman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sekaligus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sasaran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capai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mengajar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Perumusan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mempengaruhi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pengajaran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dilakukan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oleh guru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sekaligus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mempengaruhi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AE6D4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hal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dimaksud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pembuatan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Instruksional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Khusus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(TIK) oleh guru yang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berpedoman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Intruksional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Umum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(TIU).</w:t>
      </w:r>
    </w:p>
    <w:p w14:paraId="001712D3" w14:textId="77777777" w:rsidR="00D21CAB" w:rsidRPr="00AE6D49" w:rsidRDefault="00D21CAB" w:rsidP="00D503AE">
      <w:pPr>
        <w:pStyle w:val="ListParagraph"/>
        <w:numPr>
          <w:ilvl w:val="0"/>
          <w:numId w:val="30"/>
        </w:numPr>
        <w:spacing w:after="0" w:line="48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Guru</w:t>
      </w:r>
    </w:p>
    <w:p w14:paraId="1039D457" w14:textId="77777777" w:rsidR="00D21CAB" w:rsidRDefault="00D21CAB" w:rsidP="00D503AE">
      <w:pPr>
        <w:spacing w:after="0" w:line="480" w:lineRule="auto"/>
        <w:ind w:left="35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Guru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tenaga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sejumlah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ilmu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pengetahuan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peserta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didik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sekolah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Guru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orang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berpengalaman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bidang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profesinya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Didalam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kelas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peserta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didik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berbeda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lainnya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setiap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individu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berbeda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pula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keberhasilan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belajarnya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keadaan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seorang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dituntut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suatu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pendekatan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sesuai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keadaan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peserta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didik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semua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peserta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didik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mencapai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pembelajaran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6408745C" w14:textId="77777777" w:rsidR="00D503AE" w:rsidRPr="00124397" w:rsidRDefault="00D503AE" w:rsidP="00D503AE">
      <w:pPr>
        <w:spacing w:after="0" w:line="480" w:lineRule="auto"/>
        <w:ind w:left="35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593BD1D" w14:textId="77777777" w:rsidR="00D21CAB" w:rsidRPr="00AE6D49" w:rsidRDefault="00D21CAB" w:rsidP="00D503AE">
      <w:pPr>
        <w:pStyle w:val="ListParagraph"/>
        <w:numPr>
          <w:ilvl w:val="0"/>
          <w:numId w:val="30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Pese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</w:t>
      </w:r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ta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Didik</w:t>
      </w:r>
      <w:proofErr w:type="spellEnd"/>
    </w:p>
    <w:p w14:paraId="5FCAC8CF" w14:textId="77777777" w:rsidR="00D21CAB" w:rsidRPr="00124397" w:rsidRDefault="00D21CAB" w:rsidP="00D503AE">
      <w:pPr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Peserta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didik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/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orang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sengaja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datang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sekolah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bersama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dan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teman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sebayanya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Mereka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memiliki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latar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belakang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berbeda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bakat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minat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potensi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berbeda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pula.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kelas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pasti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terdiri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peserta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didik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bervariasi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karakteristik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kepribadiannya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Hal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berakibat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berbeda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pula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cara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penyerapan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materi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tingkat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setiap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peserta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didik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unsur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manusiawi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mempengaruhi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sekaligus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hasil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peserta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didik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01869B97" w14:textId="77777777" w:rsidR="00D21CAB" w:rsidRDefault="00D21CAB" w:rsidP="00D503AE">
      <w:pPr>
        <w:pStyle w:val="ListParagraph"/>
        <w:numPr>
          <w:ilvl w:val="0"/>
          <w:numId w:val="30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Pengajaran</w:t>
      </w:r>
      <w:proofErr w:type="spellEnd"/>
    </w:p>
    <w:p w14:paraId="240BB0D2" w14:textId="77777777" w:rsidR="00D21CAB" w:rsidRPr="00124397" w:rsidRDefault="00D21CAB" w:rsidP="00D503AE">
      <w:pPr>
        <w:pStyle w:val="ListParagraph"/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pengajaran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proses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terjadinya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interaksi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antara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Kegiatan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pengajaran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merujuk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proses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pembelajaran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diciptakan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mengolah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kelas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Komponen-komponen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tersebut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meliputi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pemilihan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strategi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pembelajaran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penggunaan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media dan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sumber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pembawaan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guru, dan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sarana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prasarana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pendukung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Kesemuanya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sangat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menentukan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kualitas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Dimana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hal-hal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tersebut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jika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dipilih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digunakan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tepat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maka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menciptakan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suasan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PAKEMI (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Pembelajaran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Aktif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Kreatif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Efektif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Menyenangkan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Inovatif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).</w:t>
      </w:r>
    </w:p>
    <w:p w14:paraId="6F8B2E45" w14:textId="77777777" w:rsidR="00D21CAB" w:rsidRPr="00AE6D49" w:rsidRDefault="00D21CAB" w:rsidP="00D21CAB">
      <w:pPr>
        <w:pStyle w:val="ListParagraph"/>
        <w:numPr>
          <w:ilvl w:val="0"/>
          <w:numId w:val="30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Suasana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Evaluasi</w:t>
      </w:r>
      <w:proofErr w:type="spellEnd"/>
    </w:p>
    <w:p w14:paraId="497B0B6F" w14:textId="77777777" w:rsidR="00D21CAB" w:rsidRPr="00124397" w:rsidRDefault="00D21CAB" w:rsidP="00D21CAB">
      <w:pPr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Keadaan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kelas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tenang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aman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disiplin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juga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berpengaruh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tingkat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materi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soal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ujian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sedang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mereka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kerjakan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Hal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berkaitan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konsentrasi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kenyamanan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Mempengaruhi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bagaimana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memahami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soal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berarti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pula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mempengaruhi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jawaban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di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berikan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Jika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hasil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tinggi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maka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tingkat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keberhasilan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proses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mengajar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>tinggi</w:t>
      </w:r>
      <w:proofErr w:type="spellEnd"/>
      <w:r w:rsidRPr="0012439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pula.</w:t>
      </w:r>
    </w:p>
    <w:p w14:paraId="10727506" w14:textId="77777777" w:rsidR="00D21CAB" w:rsidRPr="00AE6D49" w:rsidRDefault="00D21CAB" w:rsidP="00D21CAB">
      <w:pPr>
        <w:pStyle w:val="ListParagraph"/>
        <w:numPr>
          <w:ilvl w:val="0"/>
          <w:numId w:val="30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Bahan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Alat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Evaluasi</w:t>
      </w:r>
      <w:proofErr w:type="spellEnd"/>
    </w:p>
    <w:p w14:paraId="1200168A" w14:textId="77777777" w:rsidR="00D21CAB" w:rsidRDefault="00D21CAB" w:rsidP="00D21CAB">
      <w:pPr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Bahan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alat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evaluasi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salah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komponen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terdapat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kurikulum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digunakan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mengukur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Alat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evaluasi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meliputi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cara-cara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menyajikan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bahan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evaluasi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misalnya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butir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soal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bentuk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benar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-salah (</w:t>
      </w:r>
      <w:r w:rsidRPr="00E92D3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true-false</w:t>
      </w:r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),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pilihan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ganda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r w:rsidRPr="00E92D3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multiple-choice</w:t>
      </w:r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),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menjodohkan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r w:rsidRPr="00E92D3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matching</w:t>
      </w:r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),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melengkapi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Pr="00E92D3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completation</w:t>
      </w:r>
      <w:proofErr w:type="spellEnd"/>
      <w:r w:rsidRPr="00E92D3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)</w:t>
      </w:r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r w:rsidRPr="00E92D3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essay</w:t>
      </w:r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penggunaannya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harus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memilih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hanya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alat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evaluasi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tetapi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bias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menggabungkan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lebih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alat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evaluasi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Penguasaan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penuh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tergantung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pula pada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bahan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evaluasi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soal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diberikan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Jika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telah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mampu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mengerjakan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menjawab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bahan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evaluasi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maka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dikatakan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paham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materi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telah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diberikan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286D57D1" w14:textId="77777777" w:rsidR="00D21CAB" w:rsidRPr="00E92D31" w:rsidRDefault="00D21CAB" w:rsidP="00D21CAB">
      <w:pPr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Djamarah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(2010:109)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lain yang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mempengaruhi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keberhasilan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belajar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siswa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</w:t>
      </w:r>
      <w:proofErr w:type="spellEnd"/>
      <w:r w:rsidRPr="00E92D31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</w:p>
    <w:p w14:paraId="05CEC2CC" w14:textId="77777777" w:rsidR="00D21CAB" w:rsidRPr="00AE6D49" w:rsidRDefault="00D21CAB" w:rsidP="00D21CAB">
      <w:pPr>
        <w:pStyle w:val="ListParagraph"/>
        <w:numPr>
          <w:ilvl w:val="1"/>
          <w:numId w:val="29"/>
        </w:numPr>
        <w:spacing w:after="16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Internal (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Diri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Sendiri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14:paraId="6813C5BA" w14:textId="77777777" w:rsidR="00D21CAB" w:rsidRPr="00AE6D49" w:rsidRDefault="00D21CAB" w:rsidP="00D21CAB">
      <w:pPr>
        <w:pStyle w:val="ListParagraph"/>
        <w:numPr>
          <w:ilvl w:val="0"/>
          <w:numId w:val="31"/>
        </w:numPr>
        <w:spacing w:after="16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jasmaniah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fisiologi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meliputi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keadaan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panca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indera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sehat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mengalami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cacat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gangguan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tubuh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sakit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perkembangan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sempurna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5995648F" w14:textId="77777777" w:rsidR="00D21CAB" w:rsidRPr="00AE6D49" w:rsidRDefault="00D21CAB" w:rsidP="00D21CAB">
      <w:pPr>
        <w:pStyle w:val="ListParagraph"/>
        <w:numPr>
          <w:ilvl w:val="0"/>
          <w:numId w:val="31"/>
        </w:numPr>
        <w:spacing w:after="16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psikologis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meliputi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keintelektualan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kecerdasan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minat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bakat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potensi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prestasi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di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miliki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533FA2AE" w14:textId="77777777" w:rsidR="00D21CAB" w:rsidRPr="00AE6D49" w:rsidRDefault="00D21CAB" w:rsidP="00D21CAB">
      <w:pPr>
        <w:pStyle w:val="ListParagraph"/>
        <w:numPr>
          <w:ilvl w:val="0"/>
          <w:numId w:val="31"/>
        </w:numPr>
        <w:spacing w:after="16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pematangan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fisik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psikis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4B50DA28" w14:textId="77777777" w:rsidR="00D21CAB" w:rsidRPr="00AE6D49" w:rsidRDefault="00D21CAB" w:rsidP="00D21CAB">
      <w:pPr>
        <w:pStyle w:val="ListParagraph"/>
        <w:numPr>
          <w:ilvl w:val="1"/>
          <w:numId w:val="29"/>
        </w:numPr>
        <w:spacing w:after="16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Eksternal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Luar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Diri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14:paraId="77CE0E6A" w14:textId="77777777" w:rsidR="00D21CAB" w:rsidRPr="00AE6D49" w:rsidRDefault="00D21CAB" w:rsidP="00D21CAB">
      <w:pPr>
        <w:pStyle w:val="ListParagraph"/>
        <w:numPr>
          <w:ilvl w:val="0"/>
          <w:numId w:val="32"/>
        </w:numPr>
        <w:spacing w:after="16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sosial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meliputi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lingkungan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lingkungan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sekolah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lingkungan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kelompok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lingkungan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370BE933" w14:textId="77777777" w:rsidR="00D21CAB" w:rsidRPr="00AE6D49" w:rsidRDefault="00D21CAB" w:rsidP="00D21CAB">
      <w:pPr>
        <w:pStyle w:val="ListParagraph"/>
        <w:numPr>
          <w:ilvl w:val="0"/>
          <w:numId w:val="32"/>
        </w:numPr>
        <w:spacing w:after="16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budaya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meliputi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adat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istiadat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ilmu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pengetahuan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teknologi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kesenian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5EFE2A8F" w14:textId="77777777" w:rsidR="00D21CAB" w:rsidRPr="00AE6D49" w:rsidRDefault="00D21CAB" w:rsidP="00D21CAB">
      <w:pPr>
        <w:pStyle w:val="ListParagraph"/>
        <w:numPr>
          <w:ilvl w:val="0"/>
          <w:numId w:val="32"/>
        </w:numPr>
        <w:spacing w:after="16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lingkungan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fisik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meliputi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fasilitas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rumah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sekolah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57B39267" w14:textId="77777777" w:rsidR="00D21CAB" w:rsidRDefault="00D21CAB" w:rsidP="00D21CAB">
      <w:pPr>
        <w:pStyle w:val="ListParagraph"/>
        <w:numPr>
          <w:ilvl w:val="0"/>
          <w:numId w:val="32"/>
        </w:numPr>
        <w:spacing w:after="160" w:line="48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lingkungan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spiritual (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keagamaan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14:paraId="028E1FE1" w14:textId="77777777" w:rsidR="004F66E9" w:rsidRDefault="00040336" w:rsidP="004F66E9">
      <w:pPr>
        <w:pStyle w:val="ListParagraph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Mata Pelajaran IPA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Terpadu</w:t>
      </w:r>
      <w:proofErr w:type="spellEnd"/>
    </w:p>
    <w:p w14:paraId="48FD8F69" w14:textId="77777777" w:rsidR="004F66E9" w:rsidRDefault="00076B93" w:rsidP="004F66E9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6E9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kreatifitas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pada guru.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lastRenderedPageBreak/>
        <w:t>diperlukan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IPA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EE7AD" w14:textId="79D3AF6B" w:rsidR="00076B93" w:rsidRPr="004F66E9" w:rsidRDefault="00076B93" w:rsidP="004F66E9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IPA 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IPA 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9C2B1" w14:textId="77777777" w:rsidR="004F66E9" w:rsidRDefault="00076B93" w:rsidP="004F66E9">
      <w:pPr>
        <w:pStyle w:val="ListParagraph"/>
        <w:numPr>
          <w:ilvl w:val="0"/>
          <w:numId w:val="1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IPA </w:t>
      </w:r>
    </w:p>
    <w:p w14:paraId="39046A22" w14:textId="77777777" w:rsidR="004F66E9" w:rsidRDefault="00076B93" w:rsidP="004F66E9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(IPA)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gejala-gejala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66E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sikap</w:t>
      </w:r>
      <w:proofErr w:type="spellEnd"/>
      <w:proofErr w:type="gram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universal.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(IPA)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BBED49" w14:textId="77777777" w:rsidR="004F66E9" w:rsidRDefault="00076B93" w:rsidP="004F66E9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Trianto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(2010:141).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IPA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IPA,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bosan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belajarnya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Usman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Samatowa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(2011: 3)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natural science,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IPA.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bersangkut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paut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science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Jadi IPA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6E9">
        <w:rPr>
          <w:rFonts w:ascii="Times New Roman" w:hAnsi="Times New Roman" w:cs="Times New Roman"/>
          <w:sz w:val="24"/>
          <w:szCs w:val="24"/>
        </w:rPr>
        <w:t xml:space="preserve">science 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itu</w:t>
      </w:r>
      <w:proofErr w:type="spellEnd"/>
      <w:proofErr w:type="gram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pengertiannya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927C83" w14:textId="77777777" w:rsidR="004F66E9" w:rsidRDefault="00076B93" w:rsidP="004F66E9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6E9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(IPA)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diiringi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>.</w:t>
      </w:r>
    </w:p>
    <w:p w14:paraId="5B206424" w14:textId="77777777" w:rsidR="004F66E9" w:rsidRDefault="00076B93" w:rsidP="004F66E9">
      <w:pPr>
        <w:pStyle w:val="ListParagraph"/>
        <w:numPr>
          <w:ilvl w:val="0"/>
          <w:numId w:val="1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66E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4F66E9">
        <w:rPr>
          <w:rFonts w:ascii="Times New Roman" w:hAnsi="Times New Roman" w:cs="Times New Roman"/>
          <w:b/>
          <w:sz w:val="24"/>
          <w:szCs w:val="24"/>
        </w:rPr>
        <w:t xml:space="preserve"> IPA</w:t>
      </w:r>
    </w:p>
    <w:p w14:paraId="18594B1C" w14:textId="77777777" w:rsidR="004F66E9" w:rsidRDefault="00076B93" w:rsidP="004F66E9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Awal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mulanya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klasikal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1A3C20" w14:textId="77777777" w:rsidR="004F66E9" w:rsidRDefault="00076B93" w:rsidP="004F66E9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Depdiknas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(2007: 4)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(IPA) di SMP/MTs,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perubahannya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antariksa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metodik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universal,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tentatif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Ahmad Susanto (2013: 170)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lastRenderedPageBreak/>
        <w:t>pembelajaran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proses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IPA.</w:t>
      </w:r>
    </w:p>
    <w:p w14:paraId="6B739959" w14:textId="77777777" w:rsidR="004F66E9" w:rsidRDefault="00076B93" w:rsidP="004F66E9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Trianto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(2014: 143)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fakta-fakta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>”, dan “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36136" w14:textId="77777777" w:rsidR="004F66E9" w:rsidRDefault="00076B93" w:rsidP="004F66E9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ke-16 (Galileo Galilei dan Francis Bacon)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diorganisasikan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Trianto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(2014: 151-152).</w:t>
      </w:r>
    </w:p>
    <w:p w14:paraId="6E36D9FD" w14:textId="62A5762C" w:rsidR="00076B93" w:rsidRDefault="00076B93" w:rsidP="004F66E9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proses agar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kompetensinya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proofErr w:type="gramStart"/>
      <w:r w:rsidRPr="004F66E9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6E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6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62C64" w14:textId="77777777" w:rsidR="004F66E9" w:rsidRDefault="004F66E9" w:rsidP="004F66E9">
      <w:pPr>
        <w:pStyle w:val="ListParagraph"/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7D33819" w14:textId="4B84E6D6" w:rsidR="004F66E9" w:rsidRDefault="004F66E9" w:rsidP="004F66E9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Kerangka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Berpikir</w:t>
      </w:r>
      <w:proofErr w:type="spellEnd"/>
    </w:p>
    <w:p w14:paraId="68C097E4" w14:textId="7D501F9F" w:rsidR="004F66E9" w:rsidRPr="00D93202" w:rsidRDefault="004F66E9" w:rsidP="004F66E9">
      <w:pPr>
        <w:pStyle w:val="ListParagraph"/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93202">
        <w:rPr>
          <w:rFonts w:ascii="Times New Roman" w:hAnsi="Times New Roman" w:cs="Times New Roman"/>
          <w:bCs/>
          <w:sz w:val="24"/>
          <w:szCs w:val="24"/>
        </w:rPr>
        <w:t>Kerangka</w:t>
      </w:r>
      <w:proofErr w:type="spellEnd"/>
      <w:r w:rsidRPr="00D93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3202">
        <w:rPr>
          <w:rFonts w:ascii="Times New Roman" w:hAnsi="Times New Roman" w:cs="Times New Roman"/>
          <w:bCs/>
          <w:sz w:val="24"/>
          <w:szCs w:val="24"/>
        </w:rPr>
        <w:t>berpikir</w:t>
      </w:r>
      <w:proofErr w:type="spellEnd"/>
      <w:r w:rsidRPr="00D93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320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93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320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D93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320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D93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93202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D9320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14:paraId="1F02FA02" w14:textId="57C379FF" w:rsidR="003A2FAB" w:rsidRDefault="003A2FAB" w:rsidP="003A2FAB">
      <w:pPr>
        <w:pStyle w:val="ListParagraph"/>
        <w:spacing w:line="48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A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12C03AE" wp14:editId="2B5D66FE">
            <wp:extent cx="5040630" cy="2479675"/>
            <wp:effectExtent l="0" t="0" r="7620" b="0"/>
            <wp:docPr id="1751259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5984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89446" w14:textId="646D2E42" w:rsidR="004F66E9" w:rsidRPr="004F66E9" w:rsidRDefault="003A2FAB" w:rsidP="003A2F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Gambar 2.1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Berpikir</w:t>
      </w:r>
      <w:proofErr w:type="spellEnd"/>
    </w:p>
    <w:sectPr w:rsidR="004F66E9" w:rsidRPr="004F66E9" w:rsidSect="00ED2411">
      <w:headerReference w:type="default" r:id="rId8"/>
      <w:footerReference w:type="first" r:id="rId9"/>
      <w:pgSz w:w="11907" w:h="16839" w:code="9"/>
      <w:pgMar w:top="2268" w:right="1701" w:bottom="1701" w:left="2268" w:header="720" w:footer="720" w:gutter="0"/>
      <w:pgNumType w:start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2836" w14:textId="77777777" w:rsidR="00A24C9C" w:rsidRDefault="00A24C9C" w:rsidP="00ED2411">
      <w:pPr>
        <w:spacing w:after="0" w:line="240" w:lineRule="auto"/>
      </w:pPr>
      <w:r>
        <w:separator/>
      </w:r>
    </w:p>
  </w:endnote>
  <w:endnote w:type="continuationSeparator" w:id="0">
    <w:p w14:paraId="4DF9B7D7" w14:textId="77777777" w:rsidR="00A24C9C" w:rsidRDefault="00A24C9C" w:rsidP="00ED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8668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CA1F3C8" w14:textId="741DE4CB" w:rsidR="00ED2411" w:rsidRPr="00ED2411" w:rsidRDefault="00ED241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24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41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24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24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41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C36260" w14:textId="77777777" w:rsidR="00ED2411" w:rsidRDefault="00ED2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D8C9" w14:textId="77777777" w:rsidR="00A24C9C" w:rsidRDefault="00A24C9C" w:rsidP="00ED2411">
      <w:pPr>
        <w:spacing w:after="0" w:line="240" w:lineRule="auto"/>
      </w:pPr>
      <w:r>
        <w:separator/>
      </w:r>
    </w:p>
  </w:footnote>
  <w:footnote w:type="continuationSeparator" w:id="0">
    <w:p w14:paraId="1EE7544B" w14:textId="77777777" w:rsidR="00A24C9C" w:rsidRDefault="00A24C9C" w:rsidP="00ED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444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07665EC" w14:textId="5A561877" w:rsidR="00ED2411" w:rsidRPr="00ED2411" w:rsidRDefault="00ED241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24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41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24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24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41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EBA6A28" w14:textId="77777777" w:rsidR="00ED2411" w:rsidRDefault="00ED2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BFC"/>
    <w:multiLevelType w:val="hybridMultilevel"/>
    <w:tmpl w:val="985ED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3B45"/>
    <w:multiLevelType w:val="hybridMultilevel"/>
    <w:tmpl w:val="4E78DA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654B4"/>
    <w:multiLevelType w:val="hybridMultilevel"/>
    <w:tmpl w:val="F6581A62"/>
    <w:lvl w:ilvl="0" w:tplc="F670C9C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581E1B"/>
    <w:multiLevelType w:val="hybridMultilevel"/>
    <w:tmpl w:val="5F3E2F5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A2F6F"/>
    <w:multiLevelType w:val="hybridMultilevel"/>
    <w:tmpl w:val="02E2EE0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97693A"/>
    <w:multiLevelType w:val="hybridMultilevel"/>
    <w:tmpl w:val="B150B59A"/>
    <w:lvl w:ilvl="0" w:tplc="992A65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F2F2B"/>
    <w:multiLevelType w:val="hybridMultilevel"/>
    <w:tmpl w:val="76924E8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E17F3A"/>
    <w:multiLevelType w:val="hybridMultilevel"/>
    <w:tmpl w:val="15C0C9CC"/>
    <w:lvl w:ilvl="0" w:tplc="714270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4E2F25"/>
    <w:multiLevelType w:val="hybridMultilevel"/>
    <w:tmpl w:val="06D09B28"/>
    <w:lvl w:ilvl="0" w:tplc="B664B032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C0CBD"/>
    <w:multiLevelType w:val="hybridMultilevel"/>
    <w:tmpl w:val="8408A020"/>
    <w:lvl w:ilvl="0" w:tplc="78FE1D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49735E"/>
    <w:multiLevelType w:val="hybridMultilevel"/>
    <w:tmpl w:val="8AB240AE"/>
    <w:lvl w:ilvl="0" w:tplc="4DC627F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08D0C27"/>
    <w:multiLevelType w:val="hybridMultilevel"/>
    <w:tmpl w:val="2F064EC8"/>
    <w:lvl w:ilvl="0" w:tplc="E48C8AD0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6830AE"/>
    <w:multiLevelType w:val="hybridMultilevel"/>
    <w:tmpl w:val="CE3C7E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990138"/>
    <w:multiLevelType w:val="hybridMultilevel"/>
    <w:tmpl w:val="24620F6C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2FA0E50"/>
    <w:multiLevelType w:val="hybridMultilevel"/>
    <w:tmpl w:val="2C54024E"/>
    <w:lvl w:ilvl="0" w:tplc="162E6A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DF6F76"/>
    <w:multiLevelType w:val="hybridMultilevel"/>
    <w:tmpl w:val="FF8AEC24"/>
    <w:lvl w:ilvl="0" w:tplc="A9A4A7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2E0917"/>
    <w:multiLevelType w:val="hybridMultilevel"/>
    <w:tmpl w:val="2D2A1560"/>
    <w:lvl w:ilvl="0" w:tplc="E0DC1D2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7D11712"/>
    <w:multiLevelType w:val="hybridMultilevel"/>
    <w:tmpl w:val="E7FC3750"/>
    <w:lvl w:ilvl="0" w:tplc="8CC626B8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4643A0"/>
    <w:multiLevelType w:val="hybridMultilevel"/>
    <w:tmpl w:val="CE7E6F10"/>
    <w:lvl w:ilvl="0" w:tplc="52E6C7AC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3920CC6"/>
    <w:multiLevelType w:val="hybridMultilevel"/>
    <w:tmpl w:val="2D044008"/>
    <w:lvl w:ilvl="0" w:tplc="89DA121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585174"/>
    <w:multiLevelType w:val="hybridMultilevel"/>
    <w:tmpl w:val="2A9883BC"/>
    <w:lvl w:ilvl="0" w:tplc="9332673E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D32422B"/>
    <w:multiLevelType w:val="hybridMultilevel"/>
    <w:tmpl w:val="E6DAC1F0"/>
    <w:lvl w:ilvl="0" w:tplc="B0FC583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E2474B2"/>
    <w:multiLevelType w:val="hybridMultilevel"/>
    <w:tmpl w:val="12F8259C"/>
    <w:lvl w:ilvl="0" w:tplc="4FB8B50C">
      <w:start w:val="1"/>
      <w:numFmt w:val="decimal"/>
      <w:lvlText w:val="(%1)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FE2572B"/>
    <w:multiLevelType w:val="hybridMultilevel"/>
    <w:tmpl w:val="463E4CE6"/>
    <w:lvl w:ilvl="0" w:tplc="EB9C3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09234B"/>
    <w:multiLevelType w:val="hybridMultilevel"/>
    <w:tmpl w:val="C874A41C"/>
    <w:lvl w:ilvl="0" w:tplc="E634197A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013291"/>
    <w:multiLevelType w:val="hybridMultilevel"/>
    <w:tmpl w:val="E3E2F1C4"/>
    <w:lvl w:ilvl="0" w:tplc="DDB62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DB26E9"/>
    <w:multiLevelType w:val="hybridMultilevel"/>
    <w:tmpl w:val="10C0EBBA"/>
    <w:lvl w:ilvl="0" w:tplc="C4E88E0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A9B650A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4544084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9002F"/>
    <w:multiLevelType w:val="hybridMultilevel"/>
    <w:tmpl w:val="E1309612"/>
    <w:lvl w:ilvl="0" w:tplc="0A12A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7B608BB"/>
    <w:multiLevelType w:val="hybridMultilevel"/>
    <w:tmpl w:val="6F381D70"/>
    <w:lvl w:ilvl="0" w:tplc="4A8E95CC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1E59F1"/>
    <w:multiLevelType w:val="hybridMultilevel"/>
    <w:tmpl w:val="8B3C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0000E"/>
    <w:multiLevelType w:val="hybridMultilevel"/>
    <w:tmpl w:val="985ED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0649C"/>
    <w:multiLevelType w:val="hybridMultilevel"/>
    <w:tmpl w:val="01A46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718DE1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DF9A96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4221DD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9148496">
      <w:start w:val="5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53B53"/>
    <w:multiLevelType w:val="hybridMultilevel"/>
    <w:tmpl w:val="BDA260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6"/>
  </w:num>
  <w:num w:numId="16">
    <w:abstractNumId w:val="7"/>
  </w:num>
  <w:num w:numId="17">
    <w:abstractNumId w:val="9"/>
  </w:num>
  <w:num w:numId="18">
    <w:abstractNumId w:val="2"/>
  </w:num>
  <w:num w:numId="19">
    <w:abstractNumId w:val="19"/>
  </w:num>
  <w:num w:numId="20">
    <w:abstractNumId w:val="20"/>
  </w:num>
  <w:num w:numId="21">
    <w:abstractNumId w:val="0"/>
  </w:num>
  <w:num w:numId="22">
    <w:abstractNumId w:val="30"/>
  </w:num>
  <w:num w:numId="23">
    <w:abstractNumId w:val="10"/>
  </w:num>
  <w:num w:numId="24">
    <w:abstractNumId w:val="13"/>
  </w:num>
  <w:num w:numId="25">
    <w:abstractNumId w:val="29"/>
  </w:num>
  <w:num w:numId="26">
    <w:abstractNumId w:val="23"/>
  </w:num>
  <w:num w:numId="27">
    <w:abstractNumId w:val="3"/>
  </w:num>
  <w:num w:numId="28">
    <w:abstractNumId w:val="25"/>
  </w:num>
  <w:num w:numId="29">
    <w:abstractNumId w:val="6"/>
  </w:num>
  <w:num w:numId="30">
    <w:abstractNumId w:val="14"/>
  </w:num>
  <w:num w:numId="31">
    <w:abstractNumId w:val="11"/>
  </w:num>
  <w:num w:numId="32">
    <w:abstractNumId w:val="2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89"/>
    <w:rsid w:val="00040336"/>
    <w:rsid w:val="00076B93"/>
    <w:rsid w:val="00096473"/>
    <w:rsid w:val="00106989"/>
    <w:rsid w:val="00125405"/>
    <w:rsid w:val="0023791F"/>
    <w:rsid w:val="002847A4"/>
    <w:rsid w:val="00360B51"/>
    <w:rsid w:val="003A2FAB"/>
    <w:rsid w:val="003B344E"/>
    <w:rsid w:val="0043566D"/>
    <w:rsid w:val="00470CF0"/>
    <w:rsid w:val="004F66E9"/>
    <w:rsid w:val="00560F98"/>
    <w:rsid w:val="005A53D2"/>
    <w:rsid w:val="006658C1"/>
    <w:rsid w:val="006F760E"/>
    <w:rsid w:val="007C5A91"/>
    <w:rsid w:val="007D63A3"/>
    <w:rsid w:val="00954D45"/>
    <w:rsid w:val="00963026"/>
    <w:rsid w:val="0098212A"/>
    <w:rsid w:val="00A24C9C"/>
    <w:rsid w:val="00A83F11"/>
    <w:rsid w:val="00AB25FC"/>
    <w:rsid w:val="00B803C3"/>
    <w:rsid w:val="00BF4018"/>
    <w:rsid w:val="00CD2858"/>
    <w:rsid w:val="00D21CAB"/>
    <w:rsid w:val="00D503AE"/>
    <w:rsid w:val="00D93202"/>
    <w:rsid w:val="00E149A2"/>
    <w:rsid w:val="00ED2411"/>
    <w:rsid w:val="00ED6B30"/>
    <w:rsid w:val="00F056FA"/>
    <w:rsid w:val="00FD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DEE7B"/>
  <w15:chartTrackingRefBased/>
  <w15:docId w15:val="{6D6AA9C1-51D9-4898-BAA5-3106E3C2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98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skripsi,Body Text Char1,Char Char2,List Paragraph2,spasi 2 taiiii,List Paragraph1,gambar,Colorful List - Accent 11,Body of text+1,Body of text+2,Body of text+3,List Paragraph11,HEADING 1,Medium Grid 1 - Accent 21,soal jawab"/>
    <w:basedOn w:val="Normal"/>
    <w:link w:val="ListParagraphChar"/>
    <w:uiPriority w:val="34"/>
    <w:qFormat/>
    <w:rsid w:val="00106989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spasi 2 taiiii Char,List Paragraph1 Char,gambar Char,Colorful List - Accent 11 Char,Body of text+1 Char,Body of text+2 Char,Body of text+3 Char"/>
    <w:basedOn w:val="DefaultParagraphFont"/>
    <w:link w:val="ListParagraph"/>
    <w:uiPriority w:val="34"/>
    <w:qFormat/>
    <w:locked/>
    <w:rsid w:val="00106989"/>
    <w:rPr>
      <w:kern w:val="0"/>
      <w14:ligatures w14:val="none"/>
    </w:rPr>
  </w:style>
  <w:style w:type="paragraph" w:customStyle="1" w:styleId="Default">
    <w:name w:val="Default"/>
    <w:rsid w:val="00665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21CAB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41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2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41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22</Pages>
  <Words>5030</Words>
  <Characters>28676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37</cp:revision>
  <dcterms:created xsi:type="dcterms:W3CDTF">2024-04-17T03:52:00Z</dcterms:created>
  <dcterms:modified xsi:type="dcterms:W3CDTF">2024-07-26T16:56:00Z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aec0887f-37e6-44cb-911a-8f5053bb6dd7</vt:lpwstr>
  </property>
</Properties>
</file>