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81E" w:rsidRDefault="00BD181E" w:rsidP="00BD18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</w:t>
      </w:r>
    </w:p>
    <w:p w:rsidR="00BD181E" w:rsidRDefault="00BD181E" w:rsidP="00BD18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Latar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Belakang</w:t>
      </w:r>
      <w:proofErr w:type="spellEnd"/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keterampilan-keterampilan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dimilikinya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domain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berinovasi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(learning and innovation skills),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(media, information, and technology skills),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(life and career skills) (Putri, 2017: 2).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5A78">
        <w:rPr>
          <w:rFonts w:ascii="Times New Roman" w:hAnsi="Times New Roman" w:cs="Times New Roman"/>
          <w:sz w:val="24"/>
          <w:szCs w:val="24"/>
        </w:rPr>
        <w:t xml:space="preserve"> </w:t>
      </w:r>
      <w:r w:rsidRPr="00265A7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65A78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{"citationItems":[{"id":"ITEM-1","itemData":{"abstract":"Dian Rahadian. 2017. Teknologi Informasi Dan Komunikasi (TIK) dan Kompetensi Teknologi Pembelajaran untuk Pengajaran yang Berkualitas. Jurnal Teknologi Pendidikan dan Pembelajaran, Volume 2, Nomor 1, Maret 2017. ISSN: 2086-4299.","author":[{"dropping-particle":"","family":"Rahadian","given":"Dian","non-dropping-particle":"","parse-names":false,"suffix":""}],"container-title":"Jurnal Teknologi Pendidikan dan Pembelajaran","id":"ITEM-1","issue":"1","issued":{"date-parts":[["2017"]]},"page":"234-254","title":"Teknologi informasi dan komunikasi (tik) dan kompetensi teknologi pembelajaran untuk pengajaran yang berkualitas","type":"article-journal","volume":"2"},"uris":["http://www.mendeley.com/documents/?uuid=76a4a8d1-799f-47d7-b315-0e597553efe6"]}],"mendeley":{"formattedCitation":"(Rahadian, 2017)","plainTextFormattedCitation":"(Rahadian, 2017)"},"properties":{"noteIndex":0},"schema":"https://github.com/citation-style-language/schema/raw/master/csl-citation.json"}</w:instrText>
      </w:r>
      <w:r w:rsidRPr="00265A78">
        <w:rPr>
          <w:rFonts w:ascii="Times New Roman" w:hAnsi="Times New Roman" w:cs="Times New Roman"/>
          <w:sz w:val="24"/>
          <w:szCs w:val="24"/>
        </w:rPr>
        <w:fldChar w:fldCharType="separate"/>
      </w:r>
      <w:r w:rsidRPr="00265A78">
        <w:rPr>
          <w:rFonts w:ascii="Times New Roman" w:hAnsi="Times New Roman" w:cs="Times New Roman"/>
          <w:noProof/>
          <w:sz w:val="24"/>
          <w:szCs w:val="24"/>
        </w:rPr>
        <w:t>(Rahadian, 2017)</w:t>
      </w:r>
      <w:r w:rsidRPr="00265A7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zaman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negara (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No.20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2003). Dan,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perserta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</w:pPr>
      <w:proofErr w:type="spellStart"/>
      <w:r w:rsidRPr="003E7F6A">
        <w:rPr>
          <w:rFonts w:ascii="Times New Roman" w:hAnsi="Times New Roman" w:cs="Times New Roman"/>
          <w:sz w:val="24"/>
          <w:szCs w:val="24"/>
        </w:rPr>
        <w:lastRenderedPageBreak/>
        <w:t>Perkembangan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E7F6A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auditif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visual dan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kinestetik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LCD,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dan smartphone.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media. 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. Media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oleh guru,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(chart),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/globe, slide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lastRenderedPageBreak/>
        <w:t>transparanyang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diproyeksikan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OHP,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demontrasi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(games),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, LKS,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08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708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181E" w:rsidRPr="00964213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64213">
        <w:rPr>
          <w:rFonts w:ascii="Times New Roman" w:hAnsi="Times New Roman" w:cs="Times New Roman"/>
          <w:sz w:val="24"/>
          <w:szCs w:val="24"/>
        </w:rPr>
        <w:t xml:space="preserve">Pada era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. Dalam dunia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64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64213">
        <w:rPr>
          <w:rFonts w:ascii="Times New Roman" w:hAnsi="Times New Roman" w:cs="Times New Roman"/>
          <w:sz w:val="24"/>
          <w:szCs w:val="24"/>
        </w:rPr>
        <w:t>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F507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F507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7F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3F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7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F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5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Smart App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Creator</w:t>
      </w:r>
      <w:r w:rsidRPr="00763B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3B07">
        <w:rPr>
          <w:i/>
          <w:iCs/>
        </w:rPr>
        <w:t xml:space="preserve"> 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Smart App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Creator</w:t>
      </w:r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07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multimedia yang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pada smartphone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Android (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Suhartati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, 2021).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07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Smart App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</w:t>
      </w:r>
      <w:r w:rsidRPr="00763B07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r w:rsidRPr="003F507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Creator</w:t>
      </w:r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format HTML5 dan .exe. SAC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mobile learning, mobile quiz, mobile tourism/tourism, mobile company profile, mobile product profile, mobile city branding, mobile marketing, dan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B0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3B07">
        <w:rPr>
          <w:rFonts w:ascii="Times New Roman" w:hAnsi="Times New Roman" w:cs="Times New Roman"/>
          <w:sz w:val="24"/>
          <w:szCs w:val="24"/>
        </w:rPr>
        <w:t xml:space="preserve"> (Azizah, 2020).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4D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</w:t>
      </w:r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di smartphone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4D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34DA">
        <w:rPr>
          <w:rFonts w:ascii="Times New Roman" w:hAnsi="Times New Roman" w:cs="Times New Roman"/>
          <w:sz w:val="24"/>
          <w:szCs w:val="24"/>
        </w:rPr>
        <w:t>.</w:t>
      </w:r>
      <w:r w:rsidRPr="00456FF0">
        <w:t xml:space="preserve"> </w:t>
      </w:r>
      <w:r w:rsidRPr="00456FF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r w:rsidRPr="00456FF0">
        <w:rPr>
          <w:rFonts w:ascii="Times New Roman" w:hAnsi="Times New Roman" w:cs="Times New Roman"/>
          <w:sz w:val="24"/>
          <w:szCs w:val="24"/>
        </w:rPr>
        <w:lastRenderedPageBreak/>
        <w:t xml:space="preserve">android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saatnya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andil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>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F0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FF0">
        <w:rPr>
          <w:rFonts w:ascii="Times New Roman" w:hAnsi="Times New Roman" w:cs="Times New Roman"/>
          <w:sz w:val="24"/>
          <w:szCs w:val="24"/>
        </w:rPr>
        <w:t xml:space="preserve">smartphone android.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5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2254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SMK Muhammadiyah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Kadungora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544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9225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ajar dan Lembar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(LKS) dan </w:t>
      </w:r>
      <w:r>
        <w:rPr>
          <w:rFonts w:ascii="Times New Roman" w:hAnsi="Times New Roman" w:cs="Times New Roman"/>
          <w:sz w:val="24"/>
          <w:szCs w:val="24"/>
        </w:rPr>
        <w:t xml:space="preserve">slide power point </w:t>
      </w:r>
      <w:r w:rsidRPr="009225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guru pada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2254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225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dirasa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bosan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media yang di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8F6">
        <w:rPr>
          <w:rFonts w:ascii="Times New Roman" w:hAnsi="Times New Roman" w:cs="Times New Roman"/>
          <w:color w:val="000000"/>
          <w:sz w:val="24"/>
          <w:szCs w:val="24"/>
        </w:rPr>
        <w:t>variatif</w:t>
      </w:r>
      <w:proofErr w:type="spellEnd"/>
      <w:r w:rsidRPr="004D58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SMK Muhammadiyah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Kadungora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SMK Muhammadiyah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Kadungora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r w:rsidRPr="007752F6">
        <w:rPr>
          <w:rFonts w:ascii="Times New Roman" w:hAnsi="Times New Roman" w:cs="Times New Roman"/>
          <w:i/>
          <w:iCs/>
          <w:sz w:val="24"/>
          <w:szCs w:val="24"/>
        </w:rPr>
        <w:lastRenderedPageBreak/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2F6">
        <w:rPr>
          <w:rFonts w:ascii="Times New Roman" w:hAnsi="Times New Roman" w:cs="Times New Roman"/>
          <w:sz w:val="24"/>
          <w:szCs w:val="24"/>
        </w:rPr>
        <w:t>android.</w:t>
      </w:r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752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75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81E" w:rsidRPr="00D3305A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Muhammadiyah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Kadungora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slide power point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5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330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0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0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305A">
        <w:rPr>
          <w:rFonts w:ascii="Times New Roman" w:hAnsi="Times New Roman" w:cs="Times New Roman"/>
          <w:sz w:val="24"/>
          <w:szCs w:val="24"/>
        </w:rPr>
        <w:t xml:space="preserve"> android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kompiter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Mata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Mata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produktif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X TKJ di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jurusan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Teknik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(TKJ).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memuat</w:t>
      </w:r>
      <w:proofErr w:type="spellEnd"/>
      <w:r w:rsidRPr="003E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DA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>
        <w:rPr>
          <w:color w:val="000000"/>
        </w:rPr>
        <w:t xml:space="preserve"> </w:t>
      </w:r>
      <w:r w:rsidRPr="00032611">
        <w:rPr>
          <w:rFonts w:ascii="Times New Roman" w:hAnsi="Times New Roman" w:cs="Times New Roman"/>
          <w:sz w:val="24"/>
          <w:szCs w:val="24"/>
        </w:rPr>
        <w:t xml:space="preserve">Materi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komponen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261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mengaplikasikannya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Pr="00032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11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BF2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verbalisme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seyogyanya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menginstalasi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BF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C91BF2">
        <w:rPr>
          <w:rFonts w:ascii="Times New Roman" w:hAnsi="Times New Roman" w:cs="Times New Roman"/>
          <w:sz w:val="24"/>
          <w:szCs w:val="24"/>
        </w:rPr>
        <w:t>.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F606F">
        <w:rPr>
          <w:rFonts w:ascii="Times New Roman" w:hAnsi="Times New Roman" w:cs="Times New Roman"/>
          <w:sz w:val="24"/>
          <w:szCs w:val="24"/>
        </w:rPr>
        <w:lastRenderedPageBreak/>
        <w:t xml:space="preserve">Mobile learning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6F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mobile learning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F606F">
        <w:rPr>
          <w:rFonts w:ascii="Times New Roman" w:hAnsi="Times New Roman" w:cs="Times New Roman"/>
          <w:sz w:val="24"/>
          <w:szCs w:val="24"/>
        </w:rPr>
        <w:t xml:space="preserve"> smartphone,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22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media-media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22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76225">
        <w:rPr>
          <w:rFonts w:ascii="Times New Roman" w:hAnsi="Times New Roman" w:cs="Times New Roman"/>
          <w:sz w:val="24"/>
          <w:szCs w:val="24"/>
        </w:rPr>
        <w:t xml:space="preserve"> android.</w:t>
      </w:r>
    </w:p>
    <w:p w:rsidR="00BD181E" w:rsidRPr="0089106F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5D55A9">
        <w:rPr>
          <w:rFonts w:ascii="Times New Roman" w:eastAsia="Times New Roman" w:hAnsi="Times New Roman" w:cs="Times New Roman"/>
          <w:bCs/>
          <w:sz w:val="24"/>
          <w:szCs w:val="24"/>
        </w:rPr>
        <w:t>PENGEMBANGAN APLIKASI MEDIA PEMBELAJARAN BERBASIS ANDROID PADA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MATA PELAJARAN KOMPUTER DAN JARINGAN DASAR</w:t>
      </w:r>
      <w:r w:rsidRPr="005D55A9">
        <w:rPr>
          <w:rFonts w:ascii="Times New Roman" w:eastAsia="Times New Roman" w:hAnsi="Times New Roman" w:cs="Times New Roman"/>
          <w:bCs/>
          <w:sz w:val="24"/>
          <w:szCs w:val="24"/>
        </w:rPr>
        <w:t xml:space="preserve"> POKOK BAHASAN MENERAPKAN PERAKITAN KOMPUTER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Masalah</w:t>
      </w:r>
      <w:proofErr w:type="spellEnd"/>
    </w:p>
    <w:p w:rsidR="00BD181E" w:rsidRPr="00411784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Agar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terarah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pembatasan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difokuskan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784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Android Pada Mata Pelajaran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Dasar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411784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Rumusan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Masalah</w:t>
      </w:r>
      <w:proofErr w:type="spellEnd"/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181E" w:rsidRDefault="00BD181E" w:rsidP="00BD18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D181E" w:rsidRDefault="00BD181E" w:rsidP="00BD18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titinjau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media, dan usability?</w:t>
      </w:r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181E" w:rsidRDefault="00BD181E" w:rsidP="00BD18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perakitan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81E" w:rsidRPr="00A71A7C" w:rsidRDefault="00BD181E" w:rsidP="00BD18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pada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bahasan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perakitan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titinjau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fungsional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media, dan </w:t>
      </w:r>
      <w:proofErr w:type="spellStart"/>
      <w:r w:rsidRPr="00A71A7C">
        <w:rPr>
          <w:rFonts w:ascii="Times New Roman" w:eastAsia="Times New Roman" w:hAnsi="Times New Roman" w:cs="Times New Roman"/>
          <w:color w:val="000000"/>
          <w:sz w:val="24"/>
          <w:szCs w:val="24"/>
        </w:rPr>
        <w:t>usaability</w:t>
      </w:r>
      <w:proofErr w:type="spellEnd"/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bookmarkStart w:id="0" w:name="_heading=h.gjdgxs" w:colFirst="0" w:colLast="0"/>
      <w:bookmarkEnd w:id="0"/>
      <w:proofErr w:type="spellEnd"/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4A9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81E" w:rsidRPr="00234A9F" w:rsidRDefault="00BD181E" w:rsidP="00BD18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81E" w:rsidRPr="00234A9F" w:rsidRDefault="00BD181E" w:rsidP="00BD181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81E" w:rsidRPr="00234A9F" w:rsidRDefault="00BD181E" w:rsidP="00BD181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acua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lain. </w:t>
      </w:r>
    </w:p>
    <w:p w:rsidR="00BD181E" w:rsidRPr="00234A9F" w:rsidRDefault="00BD181E" w:rsidP="00BD18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81E" w:rsidRPr="00234A9F" w:rsidRDefault="00BD181E" w:rsidP="00BD181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para guru,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strategi dan media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81E" w:rsidRDefault="00BD181E" w:rsidP="00BD181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penguasan</w:t>
      </w:r>
      <w:proofErr w:type="spellEnd"/>
      <w:r w:rsidRPr="00234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9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34A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181E" w:rsidRDefault="00BD181E" w:rsidP="00BD18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SISTEMATIKA PENULISAN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diuraikan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D181E" w:rsidRDefault="00BD181E" w:rsidP="00BD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 PENDAHULUAN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masala,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181E" w:rsidRDefault="00BD181E" w:rsidP="00BD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II KAJIAN PUSTAKA/LANDASAN TEORITIS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1E" w:rsidRPr="00FA7AE9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dasar-dasar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kedepannya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BD181E" w:rsidRDefault="00BD181E" w:rsidP="00BD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3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III METODOLOGI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181E" w:rsidRDefault="00BD181E" w:rsidP="00BD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IV TEMUAN DAN PEMBAHASAN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kemungkinan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dirumuskan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181E" w:rsidRDefault="00BD181E" w:rsidP="00BD1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V: SIMPULAN, IMPLIKASI DAN REKOMENDASI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1E" w:rsidRDefault="00BD181E" w:rsidP="00BD18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penafsiran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pemaknaan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181E" w:rsidRDefault="00BD181E"/>
    <w:sectPr w:rsidR="00BD181E" w:rsidSect="00BD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D47" w:rsidRDefault="00446D47" w:rsidP="00BD181E">
      <w:pPr>
        <w:spacing w:after="0" w:line="240" w:lineRule="auto"/>
      </w:pPr>
      <w:r>
        <w:separator/>
      </w:r>
    </w:p>
  </w:endnote>
  <w:endnote w:type="continuationSeparator" w:id="0">
    <w:p w:rsidR="00446D47" w:rsidRDefault="00446D47" w:rsidP="00BD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1E" w:rsidRDefault="00BD1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77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81E" w:rsidRDefault="00BD181E">
        <w:pPr>
          <w:pStyle w:val="Footer"/>
          <w:jc w:val="center"/>
        </w:pPr>
      </w:p>
    </w:sdtContent>
  </w:sdt>
  <w:p w:rsidR="00BD181E" w:rsidRDefault="00BD1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21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81E" w:rsidRDefault="00BD1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81E" w:rsidRDefault="00BD1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D47" w:rsidRDefault="00446D47" w:rsidP="00BD181E">
      <w:pPr>
        <w:spacing w:after="0" w:line="240" w:lineRule="auto"/>
      </w:pPr>
      <w:r>
        <w:separator/>
      </w:r>
    </w:p>
  </w:footnote>
  <w:footnote w:type="continuationSeparator" w:id="0">
    <w:p w:rsidR="00446D47" w:rsidRDefault="00446D47" w:rsidP="00BD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1E" w:rsidRDefault="00BD1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24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181E" w:rsidRDefault="00BD18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81E" w:rsidRDefault="00BD1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81E" w:rsidRDefault="00BD1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918"/>
    <w:multiLevelType w:val="multilevel"/>
    <w:tmpl w:val="A35A4F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B2B"/>
    <w:multiLevelType w:val="hybridMultilevel"/>
    <w:tmpl w:val="4356AE46"/>
    <w:lvl w:ilvl="0" w:tplc="318406CA">
      <w:start w:val="1"/>
      <w:numFmt w:val="lowerLetter"/>
      <w:lvlText w:val="%1."/>
      <w:lvlJc w:val="left"/>
      <w:pPr>
        <w:ind w:left="107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DF28FD"/>
    <w:multiLevelType w:val="hybridMultilevel"/>
    <w:tmpl w:val="3DD22378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D313D7D"/>
    <w:multiLevelType w:val="multilevel"/>
    <w:tmpl w:val="4CC0F33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5A802DF8"/>
    <w:multiLevelType w:val="hybridMultilevel"/>
    <w:tmpl w:val="7F460172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986618393">
    <w:abstractNumId w:val="3"/>
  </w:num>
  <w:num w:numId="2" w16cid:durableId="1601911902">
    <w:abstractNumId w:val="0"/>
  </w:num>
  <w:num w:numId="3" w16cid:durableId="577831384">
    <w:abstractNumId w:val="4"/>
  </w:num>
  <w:num w:numId="4" w16cid:durableId="1699507411">
    <w:abstractNumId w:val="1"/>
  </w:num>
  <w:num w:numId="5" w16cid:durableId="41975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1E"/>
    <w:rsid w:val="00446D47"/>
    <w:rsid w:val="00B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A13F"/>
  <w15:chartTrackingRefBased/>
  <w15:docId w15:val="{399088B0-A4A5-4635-9B94-9FABABD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1E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"/>
    <w:basedOn w:val="Normal"/>
    <w:link w:val="ListParagraphChar"/>
    <w:uiPriority w:val="34"/>
    <w:qFormat/>
    <w:rsid w:val="00BD181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34"/>
    <w:locked/>
    <w:rsid w:val="00BD181E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1E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1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2022-11-07T06:58:00Z</dcterms:created>
  <dcterms:modified xsi:type="dcterms:W3CDTF">2022-11-07T07:07:00Z</dcterms:modified>
</cp:coreProperties>
</file>