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03F" w:rsidRDefault="0043403F" w:rsidP="0043403F">
      <w:pPr>
        <w:spacing w:line="360" w:lineRule="auto"/>
        <w:jc w:val="center"/>
        <w:rPr>
          <w:rFonts w:ascii="Times New Roman" w:hAnsi="Times New Roman" w:cs="Times New Roman"/>
          <w:b/>
          <w:sz w:val="24"/>
        </w:rPr>
      </w:pPr>
      <w:r>
        <w:rPr>
          <w:rFonts w:ascii="Times New Roman" w:hAnsi="Times New Roman" w:cs="Times New Roman"/>
          <w:b/>
          <w:sz w:val="24"/>
        </w:rPr>
        <w:t>CHAPTER V</w:t>
      </w:r>
      <w:r>
        <w:rPr>
          <w:rFonts w:ascii="Times New Roman" w:hAnsi="Times New Roman" w:cs="Times New Roman"/>
          <w:b/>
          <w:sz w:val="24"/>
        </w:rPr>
        <w:br/>
        <w:t>CONCLUSIONS AND SUGGESTIONS</w:t>
      </w:r>
    </w:p>
    <w:p w:rsidR="0043403F" w:rsidRDefault="0043403F" w:rsidP="0043403F">
      <w:pPr>
        <w:spacing w:line="360" w:lineRule="auto"/>
        <w:ind w:firstLine="720"/>
        <w:jc w:val="both"/>
        <w:rPr>
          <w:rFonts w:ascii="Times New Roman" w:hAnsi="Times New Roman" w:cs="Times New Roman"/>
          <w:sz w:val="24"/>
        </w:rPr>
      </w:pPr>
      <w:r>
        <w:rPr>
          <w:rFonts w:ascii="Times New Roman" w:hAnsi="Times New Roman" w:cs="Times New Roman"/>
          <w:sz w:val="24"/>
        </w:rPr>
        <w:t>This chapter consists of conclusions and suggestions. In the conclusions, the result of the research will be summarized. Furthermore, suggestions for the English teachers, students, and other researchers are also given in the suggestion section.</w:t>
      </w:r>
    </w:p>
    <w:p w:rsidR="0043403F" w:rsidRDefault="0043403F" w:rsidP="0043403F">
      <w:pPr>
        <w:spacing w:line="360" w:lineRule="auto"/>
        <w:jc w:val="both"/>
        <w:rPr>
          <w:rFonts w:ascii="Times New Roman" w:hAnsi="Times New Roman" w:cs="Times New Roman"/>
          <w:b/>
          <w:sz w:val="24"/>
        </w:rPr>
      </w:pPr>
      <w:r>
        <w:rPr>
          <w:rFonts w:ascii="Times New Roman" w:hAnsi="Times New Roman" w:cs="Times New Roman"/>
          <w:b/>
          <w:sz w:val="24"/>
        </w:rPr>
        <w:t>5.1 Conclusions</w:t>
      </w:r>
    </w:p>
    <w:p w:rsidR="0043403F" w:rsidRDefault="0043403F" w:rsidP="0043403F">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rPr>
        <w:t xml:space="preserve">Based on the result, the researcher concludes: what </w:t>
      </w:r>
      <w:r w:rsidRPr="000631DD">
        <w:rPr>
          <w:rFonts w:ascii="Times New Roman" w:hAnsi="Times New Roman" w:cs="Times New Roman"/>
          <w:sz w:val="24"/>
          <w:szCs w:val="24"/>
        </w:rPr>
        <w:t>are the teachers’ perception</w:t>
      </w:r>
      <w:r>
        <w:rPr>
          <w:rFonts w:ascii="Times New Roman" w:hAnsi="Times New Roman" w:cs="Times New Roman"/>
          <w:sz w:val="24"/>
          <w:szCs w:val="24"/>
        </w:rPr>
        <w:t>s</w:t>
      </w:r>
      <w:r w:rsidRPr="000631DD">
        <w:rPr>
          <w:rFonts w:ascii="Times New Roman" w:hAnsi="Times New Roman" w:cs="Times New Roman"/>
          <w:sz w:val="24"/>
          <w:szCs w:val="24"/>
        </w:rPr>
        <w:t xml:space="preserve"> o</w:t>
      </w:r>
      <w:r>
        <w:rPr>
          <w:rFonts w:ascii="Times New Roman" w:hAnsi="Times New Roman" w:cs="Times New Roman"/>
          <w:sz w:val="24"/>
          <w:szCs w:val="24"/>
        </w:rPr>
        <w:t>f</w:t>
      </w:r>
      <w:r w:rsidRPr="000631DD">
        <w:rPr>
          <w:rFonts w:ascii="Times New Roman" w:hAnsi="Times New Roman" w:cs="Times New Roman"/>
          <w:sz w:val="24"/>
          <w:szCs w:val="24"/>
        </w:rPr>
        <w:t xml:space="preserve"> the connectivity between language proficiency and teaching effectiveness</w:t>
      </w:r>
      <w:r>
        <w:rPr>
          <w:rFonts w:ascii="Times New Roman" w:hAnsi="Times New Roman" w:cs="Times New Roman"/>
          <w:sz w:val="24"/>
          <w:szCs w:val="24"/>
        </w:rPr>
        <w:t>?</w:t>
      </w:r>
    </w:p>
    <w:p w:rsidR="0043403F" w:rsidRDefault="0043403F" w:rsidP="0043403F">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The researcher found three points in teachers’ perceptions regarding English language proficiency and teaching effectiveness. First, the researcher found that </w:t>
      </w:r>
      <w:r w:rsidRPr="00017CD8">
        <w:rPr>
          <w:rFonts w:ascii="Times New Roman" w:hAnsi="Times New Roman" w:cs="Times New Roman"/>
          <w:sz w:val="24"/>
          <w:szCs w:val="24"/>
        </w:rPr>
        <w:t>English language proficiency and teaching effectiveness</w:t>
      </w:r>
      <w:r>
        <w:rPr>
          <w:rFonts w:ascii="Times New Roman" w:hAnsi="Times New Roman" w:cs="Times New Roman"/>
          <w:sz w:val="24"/>
          <w:szCs w:val="24"/>
        </w:rPr>
        <w:t xml:space="preserve"> are</w:t>
      </w:r>
      <w:r w:rsidRPr="00017CD8">
        <w:rPr>
          <w:rFonts w:ascii="Times New Roman" w:hAnsi="Times New Roman" w:cs="Times New Roman"/>
          <w:sz w:val="24"/>
          <w:szCs w:val="24"/>
        </w:rPr>
        <w:t xml:space="preserve"> important. It can be see</w:t>
      </w:r>
      <w:r>
        <w:rPr>
          <w:rFonts w:ascii="Times New Roman" w:hAnsi="Times New Roman" w:cs="Times New Roman"/>
          <w:sz w:val="24"/>
          <w:szCs w:val="24"/>
        </w:rPr>
        <w:t>n from the result of the interview. A</w:t>
      </w:r>
      <w:r w:rsidRPr="00017CD8">
        <w:rPr>
          <w:rFonts w:ascii="Times New Roman" w:hAnsi="Times New Roman" w:cs="Times New Roman"/>
          <w:sz w:val="24"/>
          <w:szCs w:val="24"/>
        </w:rPr>
        <w:t>ll participants stated that English language proficiency is something to do with skills, that is</w:t>
      </w:r>
      <w:r>
        <w:rPr>
          <w:rFonts w:ascii="Times New Roman" w:hAnsi="Times New Roman" w:cs="Times New Roman"/>
          <w:sz w:val="24"/>
          <w:szCs w:val="24"/>
        </w:rPr>
        <w:t>,</w:t>
      </w:r>
      <w:r w:rsidRPr="00017CD8">
        <w:rPr>
          <w:rFonts w:ascii="Times New Roman" w:hAnsi="Times New Roman" w:cs="Times New Roman"/>
          <w:sz w:val="24"/>
          <w:szCs w:val="24"/>
        </w:rPr>
        <w:t xml:space="preserve"> listening, speaking, reading, and writing. Also, English language proficiency is indeed teacher</w:t>
      </w:r>
      <w:r>
        <w:rPr>
          <w:rFonts w:ascii="Times New Roman" w:hAnsi="Times New Roman" w:cs="Times New Roman"/>
          <w:sz w:val="24"/>
          <w:szCs w:val="24"/>
        </w:rPr>
        <w:t>s</w:t>
      </w:r>
      <w:r w:rsidRPr="00017CD8">
        <w:rPr>
          <w:rFonts w:ascii="Times New Roman" w:hAnsi="Times New Roman" w:cs="Times New Roman"/>
          <w:sz w:val="24"/>
          <w:szCs w:val="24"/>
        </w:rPr>
        <w:t xml:space="preserve"> especially must have proficiency in English. Because English </w:t>
      </w:r>
      <w:r>
        <w:rPr>
          <w:rFonts w:ascii="Times New Roman" w:hAnsi="Times New Roman" w:cs="Times New Roman"/>
          <w:sz w:val="24"/>
          <w:szCs w:val="24"/>
        </w:rPr>
        <w:t>i</w:t>
      </w:r>
      <w:r w:rsidRPr="00017CD8">
        <w:rPr>
          <w:rFonts w:ascii="Times New Roman" w:hAnsi="Times New Roman" w:cs="Times New Roman"/>
          <w:sz w:val="24"/>
          <w:szCs w:val="24"/>
        </w:rPr>
        <w:t>s a foreign language, therefore, must be proficient in speaking English in several aspects.</w:t>
      </w:r>
    </w:p>
    <w:p w:rsidR="0043403F" w:rsidRDefault="0043403F" w:rsidP="0043403F">
      <w:pPr>
        <w:pStyle w:val="ListParagraph"/>
        <w:spacing w:line="360" w:lineRule="auto"/>
        <w:ind w:left="360" w:firstLine="360"/>
        <w:jc w:val="both"/>
        <w:rPr>
          <w:rFonts w:ascii="Times New Roman" w:hAnsi="Times New Roman" w:cs="Times New Roman"/>
          <w:sz w:val="24"/>
          <w:szCs w:val="24"/>
        </w:rPr>
      </w:pPr>
      <w:r w:rsidRPr="00861212">
        <w:rPr>
          <w:rFonts w:ascii="Times New Roman" w:hAnsi="Times New Roman" w:cs="Times New Roman"/>
          <w:sz w:val="24"/>
          <w:szCs w:val="24"/>
        </w:rPr>
        <w:t xml:space="preserve">Second, the researcher found </w:t>
      </w:r>
      <w:r>
        <w:rPr>
          <w:rFonts w:ascii="Times New Roman" w:hAnsi="Times New Roman" w:cs="Times New Roman"/>
          <w:sz w:val="24"/>
          <w:szCs w:val="24"/>
        </w:rPr>
        <w:t>a relationship between proficiency in English and effectiveness in teaching</w:t>
      </w:r>
      <w:r w:rsidRPr="00861212">
        <w:rPr>
          <w:rFonts w:ascii="Times New Roman" w:hAnsi="Times New Roman" w:cs="Times New Roman"/>
          <w:sz w:val="24"/>
          <w:szCs w:val="24"/>
        </w:rPr>
        <w:t>. It can be seen from the teachers’ answer</w:t>
      </w:r>
      <w:r>
        <w:rPr>
          <w:rFonts w:ascii="Times New Roman" w:hAnsi="Times New Roman" w:cs="Times New Roman"/>
          <w:sz w:val="24"/>
          <w:szCs w:val="24"/>
        </w:rPr>
        <w:t>s</w:t>
      </w:r>
      <w:r w:rsidRPr="00861212">
        <w:rPr>
          <w:rFonts w:ascii="Times New Roman" w:hAnsi="Times New Roman" w:cs="Times New Roman"/>
          <w:sz w:val="24"/>
          <w:szCs w:val="24"/>
        </w:rPr>
        <w:t xml:space="preserve"> all of the participants stated that there is a relationship between English language proficiency and teaching effectiveness is proficient in speaking</w:t>
      </w:r>
      <w:r>
        <w:rPr>
          <w:rFonts w:ascii="Times New Roman" w:hAnsi="Times New Roman" w:cs="Times New Roman"/>
          <w:sz w:val="24"/>
          <w:szCs w:val="24"/>
        </w:rPr>
        <w:t>,</w:t>
      </w:r>
      <w:r w:rsidRPr="00DE5635">
        <w:rPr>
          <w:rFonts w:ascii="Times New Roman" w:hAnsi="Times New Roman" w:cs="Times New Roman"/>
          <w:sz w:val="24"/>
          <w:szCs w:val="24"/>
        </w:rPr>
        <w:t xml:space="preserve"> </w:t>
      </w:r>
      <w:r>
        <w:rPr>
          <w:rFonts w:ascii="Times New Roman" w:hAnsi="Times New Roman" w:cs="Times New Roman"/>
          <w:sz w:val="24"/>
          <w:szCs w:val="24"/>
        </w:rPr>
        <w:t>writing, reading, listening</w:t>
      </w:r>
      <w:r w:rsidRPr="00861212">
        <w:rPr>
          <w:rFonts w:ascii="Times New Roman" w:hAnsi="Times New Roman" w:cs="Times New Roman"/>
          <w:sz w:val="24"/>
          <w:szCs w:val="24"/>
        </w:rPr>
        <w:t>, if the teacher has mastered English correctly and if a teacher has implemented the right learning mode in learning, especially in learning English, of course, it will be able to improve student</w:t>
      </w:r>
      <w:r>
        <w:rPr>
          <w:rFonts w:ascii="Times New Roman" w:hAnsi="Times New Roman" w:cs="Times New Roman"/>
          <w:sz w:val="24"/>
          <w:szCs w:val="24"/>
        </w:rPr>
        <w:t>'s</w:t>
      </w:r>
      <w:r w:rsidRPr="00861212">
        <w:rPr>
          <w:rFonts w:ascii="Times New Roman" w:hAnsi="Times New Roman" w:cs="Times New Roman"/>
          <w:sz w:val="24"/>
          <w:szCs w:val="24"/>
        </w:rPr>
        <w:t xml:space="preserve"> skills. The teacher will very easily convey it to the children </w:t>
      </w:r>
      <w:r>
        <w:rPr>
          <w:rFonts w:ascii="Times New Roman" w:hAnsi="Times New Roman" w:cs="Times New Roman"/>
          <w:sz w:val="24"/>
          <w:szCs w:val="24"/>
        </w:rPr>
        <w:t xml:space="preserve">and </w:t>
      </w:r>
      <w:r w:rsidRPr="00861212">
        <w:rPr>
          <w:rFonts w:ascii="Times New Roman" w:hAnsi="Times New Roman" w:cs="Times New Roman"/>
          <w:sz w:val="24"/>
          <w:szCs w:val="24"/>
        </w:rPr>
        <w:t xml:space="preserve">will effectiveness teaching in the class. </w:t>
      </w:r>
    </w:p>
    <w:p w:rsidR="0043403F" w:rsidRPr="000911A7" w:rsidRDefault="0043403F" w:rsidP="0043403F">
      <w:pPr>
        <w:pStyle w:val="ListParagraph"/>
        <w:spacing w:line="360" w:lineRule="auto"/>
        <w:ind w:left="360" w:firstLine="360"/>
        <w:jc w:val="both"/>
        <w:rPr>
          <w:rFonts w:ascii="Times New Roman" w:hAnsi="Times New Roman" w:cs="Times New Roman"/>
          <w:sz w:val="24"/>
        </w:rPr>
      </w:pPr>
      <w:r w:rsidRPr="00861212">
        <w:rPr>
          <w:rFonts w:ascii="Times New Roman" w:hAnsi="Times New Roman" w:cs="Times New Roman"/>
          <w:sz w:val="24"/>
          <w:szCs w:val="24"/>
        </w:rPr>
        <w:t xml:space="preserve">Third, the researcher found that the factors influence the effectiveness </w:t>
      </w:r>
      <w:r>
        <w:rPr>
          <w:rFonts w:ascii="Times New Roman" w:hAnsi="Times New Roman" w:cs="Times New Roman"/>
          <w:sz w:val="24"/>
          <w:szCs w:val="24"/>
        </w:rPr>
        <w:t>of</w:t>
      </w:r>
      <w:r w:rsidRPr="00861212">
        <w:rPr>
          <w:rFonts w:ascii="Times New Roman" w:hAnsi="Times New Roman" w:cs="Times New Roman"/>
          <w:sz w:val="24"/>
          <w:szCs w:val="24"/>
        </w:rPr>
        <w:t xml:space="preserve"> teaching. It can be seen from the result of </w:t>
      </w:r>
      <w:r>
        <w:rPr>
          <w:rFonts w:ascii="Times New Roman" w:hAnsi="Times New Roman" w:cs="Times New Roman"/>
          <w:sz w:val="24"/>
          <w:szCs w:val="24"/>
        </w:rPr>
        <w:t xml:space="preserve">the </w:t>
      </w:r>
      <w:r w:rsidRPr="00861212">
        <w:rPr>
          <w:rFonts w:ascii="Times New Roman" w:hAnsi="Times New Roman" w:cs="Times New Roman"/>
          <w:sz w:val="24"/>
          <w:szCs w:val="24"/>
        </w:rPr>
        <w:t xml:space="preserve">interview. All of the participants stated that the factor </w:t>
      </w:r>
      <w:r>
        <w:rPr>
          <w:rFonts w:ascii="Times New Roman" w:hAnsi="Times New Roman" w:cs="Times New Roman"/>
          <w:sz w:val="24"/>
          <w:szCs w:val="24"/>
        </w:rPr>
        <w:t xml:space="preserve">that </w:t>
      </w:r>
      <w:r w:rsidRPr="00861212">
        <w:rPr>
          <w:rFonts w:ascii="Times New Roman" w:hAnsi="Times New Roman" w:cs="Times New Roman"/>
          <w:sz w:val="24"/>
          <w:szCs w:val="24"/>
        </w:rPr>
        <w:t>influence</w:t>
      </w:r>
      <w:r>
        <w:rPr>
          <w:rFonts w:ascii="Times New Roman" w:hAnsi="Times New Roman" w:cs="Times New Roman"/>
          <w:sz w:val="24"/>
          <w:szCs w:val="24"/>
        </w:rPr>
        <w:t>s</w:t>
      </w:r>
      <w:r w:rsidRPr="00861212">
        <w:rPr>
          <w:rFonts w:ascii="Times New Roman" w:hAnsi="Times New Roman" w:cs="Times New Roman"/>
          <w:sz w:val="24"/>
          <w:szCs w:val="24"/>
        </w:rPr>
        <w:t xml:space="preserve"> teaching effectiveness is the ability of students, but it’s not just students</w:t>
      </w:r>
      <w:r>
        <w:rPr>
          <w:rFonts w:ascii="Times New Roman" w:hAnsi="Times New Roman" w:cs="Times New Roman"/>
          <w:sz w:val="24"/>
          <w:szCs w:val="24"/>
        </w:rPr>
        <w:t>. T</w:t>
      </w:r>
      <w:r w:rsidRPr="00861212">
        <w:rPr>
          <w:rFonts w:ascii="Times New Roman" w:hAnsi="Times New Roman" w:cs="Times New Roman"/>
          <w:sz w:val="24"/>
          <w:szCs w:val="24"/>
        </w:rPr>
        <w:t xml:space="preserve">eachers also have to be more creative and </w:t>
      </w:r>
      <w:r w:rsidRPr="00861212">
        <w:rPr>
          <w:rFonts w:ascii="Times New Roman" w:hAnsi="Times New Roman" w:cs="Times New Roman"/>
          <w:sz w:val="24"/>
          <w:szCs w:val="24"/>
        </w:rPr>
        <w:lastRenderedPageBreak/>
        <w:t>varied in their teaching methods. Also</w:t>
      </w:r>
      <w:r>
        <w:rPr>
          <w:rFonts w:ascii="Times New Roman" w:hAnsi="Times New Roman" w:cs="Times New Roman"/>
          <w:sz w:val="24"/>
          <w:szCs w:val="24"/>
        </w:rPr>
        <w:t>,</w:t>
      </w:r>
      <w:r w:rsidRPr="00861212">
        <w:rPr>
          <w:rFonts w:ascii="Times New Roman" w:hAnsi="Times New Roman" w:cs="Times New Roman"/>
          <w:sz w:val="24"/>
          <w:szCs w:val="24"/>
        </w:rPr>
        <w:t xml:space="preserve"> the factors </w:t>
      </w:r>
      <w:r>
        <w:rPr>
          <w:rFonts w:ascii="Times New Roman" w:hAnsi="Times New Roman" w:cs="Times New Roman"/>
          <w:sz w:val="24"/>
          <w:szCs w:val="24"/>
        </w:rPr>
        <w:t>are</w:t>
      </w:r>
      <w:r w:rsidRPr="00861212">
        <w:rPr>
          <w:rFonts w:ascii="Times New Roman" w:hAnsi="Times New Roman" w:cs="Times New Roman"/>
          <w:sz w:val="24"/>
          <w:szCs w:val="24"/>
        </w:rPr>
        <w:t xml:space="preserve"> the environment/environment of habituation in Engl</w:t>
      </w:r>
      <w:r>
        <w:rPr>
          <w:rFonts w:ascii="Times New Roman" w:hAnsi="Times New Roman" w:cs="Times New Roman"/>
          <w:sz w:val="24"/>
          <w:szCs w:val="24"/>
        </w:rPr>
        <w:t>is</w:t>
      </w:r>
      <w:r w:rsidRPr="00861212">
        <w:rPr>
          <w:rFonts w:ascii="Times New Roman" w:hAnsi="Times New Roman" w:cs="Times New Roman"/>
          <w:sz w:val="24"/>
          <w:szCs w:val="24"/>
        </w:rPr>
        <w:t>h, their enthusiasm, motivation, teachers, children, the media, and books. The learning model must be innovative</w:t>
      </w:r>
      <w:r>
        <w:rPr>
          <w:rFonts w:ascii="Times New Roman" w:hAnsi="Times New Roman" w:cs="Times New Roman"/>
          <w:sz w:val="24"/>
          <w:szCs w:val="24"/>
        </w:rPr>
        <w:t>. T</w:t>
      </w:r>
      <w:r w:rsidRPr="00861212">
        <w:rPr>
          <w:rFonts w:ascii="Times New Roman" w:hAnsi="Times New Roman" w:cs="Times New Roman"/>
          <w:sz w:val="24"/>
          <w:szCs w:val="24"/>
        </w:rPr>
        <w:t>hen the teacher must also use interesting learning media for students so that students do not get bored when taking lessons</w:t>
      </w:r>
      <w:r>
        <w:rPr>
          <w:rFonts w:ascii="Times New Roman" w:hAnsi="Times New Roman" w:cs="Times New Roman"/>
          <w:sz w:val="24"/>
          <w:szCs w:val="24"/>
        </w:rPr>
        <w:t>. T</w:t>
      </w:r>
      <w:r w:rsidRPr="00861212">
        <w:rPr>
          <w:rFonts w:ascii="Times New Roman" w:hAnsi="Times New Roman" w:cs="Times New Roman"/>
          <w:sz w:val="24"/>
          <w:szCs w:val="24"/>
        </w:rPr>
        <w:t xml:space="preserve">he willingness/desire to try to learn English will </w:t>
      </w:r>
      <w:r>
        <w:rPr>
          <w:rFonts w:ascii="Times New Roman" w:hAnsi="Times New Roman" w:cs="Times New Roman"/>
          <w:sz w:val="24"/>
          <w:szCs w:val="24"/>
        </w:rPr>
        <w:t xml:space="preserve">be </w:t>
      </w:r>
      <w:r w:rsidRPr="00861212">
        <w:rPr>
          <w:rFonts w:ascii="Times New Roman" w:hAnsi="Times New Roman" w:cs="Times New Roman"/>
          <w:sz w:val="24"/>
          <w:szCs w:val="24"/>
        </w:rPr>
        <w:t xml:space="preserve">included </w:t>
      </w:r>
      <w:r>
        <w:rPr>
          <w:rFonts w:ascii="Times New Roman" w:hAnsi="Times New Roman" w:cs="Times New Roman"/>
          <w:sz w:val="24"/>
          <w:szCs w:val="24"/>
        </w:rPr>
        <w:t xml:space="preserve">in </w:t>
      </w:r>
      <w:r w:rsidRPr="00861212">
        <w:rPr>
          <w:rFonts w:ascii="Times New Roman" w:hAnsi="Times New Roman" w:cs="Times New Roman"/>
          <w:sz w:val="24"/>
          <w:szCs w:val="24"/>
        </w:rPr>
        <w:t xml:space="preserve">the factors </w:t>
      </w:r>
      <w:r>
        <w:rPr>
          <w:rFonts w:ascii="Times New Roman" w:hAnsi="Times New Roman" w:cs="Times New Roman"/>
          <w:sz w:val="24"/>
          <w:szCs w:val="24"/>
        </w:rPr>
        <w:t xml:space="preserve">that </w:t>
      </w:r>
      <w:r w:rsidRPr="00861212">
        <w:rPr>
          <w:rFonts w:ascii="Times New Roman" w:hAnsi="Times New Roman" w:cs="Times New Roman"/>
          <w:sz w:val="24"/>
          <w:szCs w:val="24"/>
        </w:rPr>
        <w:t>influence teaching effectiveness.</w:t>
      </w:r>
    </w:p>
    <w:p w:rsidR="0043403F" w:rsidRDefault="0043403F" w:rsidP="0043403F">
      <w:pPr>
        <w:spacing w:line="360" w:lineRule="auto"/>
        <w:jc w:val="both"/>
        <w:rPr>
          <w:rFonts w:ascii="Times New Roman" w:hAnsi="Times New Roman" w:cs="Times New Roman"/>
          <w:b/>
          <w:sz w:val="24"/>
        </w:rPr>
      </w:pPr>
      <w:r>
        <w:rPr>
          <w:rFonts w:ascii="Times New Roman" w:hAnsi="Times New Roman" w:cs="Times New Roman"/>
          <w:b/>
          <w:sz w:val="24"/>
        </w:rPr>
        <w:t>5.2 Suggestions</w:t>
      </w:r>
    </w:p>
    <w:p w:rsidR="0043403F" w:rsidRPr="000911A7" w:rsidRDefault="0043403F" w:rsidP="0043403F">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rPr>
        <w:t>After the researcher knows the real condition and situation, she would like to suggest some possible solutions for teaching English language proficiency and teaching effectiveness, as follows:</w:t>
      </w:r>
    </w:p>
    <w:p w:rsidR="0043403F" w:rsidRPr="00861212" w:rsidRDefault="0043403F" w:rsidP="0043403F">
      <w:pPr>
        <w:pStyle w:val="ListParagraph"/>
        <w:numPr>
          <w:ilvl w:val="0"/>
          <w:numId w:val="8"/>
        </w:numPr>
        <w:spacing w:after="200" w:line="360" w:lineRule="auto"/>
        <w:jc w:val="both"/>
        <w:rPr>
          <w:rFonts w:ascii="Times New Roman" w:hAnsi="Times New Roman" w:cs="Times New Roman"/>
          <w:sz w:val="24"/>
        </w:rPr>
      </w:pPr>
      <w:r>
        <w:rPr>
          <w:rFonts w:ascii="Times New Roman" w:hAnsi="Times New Roman" w:cs="Times New Roman"/>
          <w:sz w:val="24"/>
        </w:rPr>
        <w:t>For English Teachers</w:t>
      </w:r>
    </w:p>
    <w:p w:rsidR="0043403F" w:rsidRDefault="0043403F" w:rsidP="0043403F">
      <w:pPr>
        <w:pStyle w:val="ListParagraph"/>
        <w:spacing w:line="360" w:lineRule="auto"/>
        <w:jc w:val="both"/>
        <w:rPr>
          <w:rFonts w:ascii="Times New Roman" w:hAnsi="Times New Roman" w:cs="Times New Roman"/>
          <w:sz w:val="24"/>
        </w:rPr>
      </w:pPr>
      <w:r>
        <w:rPr>
          <w:rFonts w:ascii="Times New Roman" w:hAnsi="Times New Roman" w:cs="Times New Roman"/>
          <w:sz w:val="24"/>
        </w:rPr>
        <w:t>English teachers should use an interesting approach to teaching English to make the students learning effective, enjoyable, and enthusiastic participation in the learning process in class. English teachers also must increase English language proficiency to make the students interested in learning English lessons.</w:t>
      </w:r>
    </w:p>
    <w:p w:rsidR="0043403F" w:rsidRDefault="0043403F" w:rsidP="0043403F">
      <w:pPr>
        <w:pStyle w:val="ListParagraph"/>
        <w:numPr>
          <w:ilvl w:val="0"/>
          <w:numId w:val="8"/>
        </w:numPr>
        <w:spacing w:after="200" w:line="360" w:lineRule="auto"/>
        <w:jc w:val="both"/>
        <w:rPr>
          <w:rFonts w:ascii="Times New Roman" w:hAnsi="Times New Roman" w:cs="Times New Roman"/>
          <w:sz w:val="24"/>
        </w:rPr>
      </w:pPr>
      <w:r>
        <w:rPr>
          <w:rFonts w:ascii="Times New Roman" w:hAnsi="Times New Roman" w:cs="Times New Roman"/>
          <w:sz w:val="24"/>
        </w:rPr>
        <w:t>For The Students</w:t>
      </w:r>
    </w:p>
    <w:p w:rsidR="0043403F" w:rsidRDefault="0043403F" w:rsidP="0043403F">
      <w:pPr>
        <w:pStyle w:val="ListParagraph"/>
        <w:spacing w:line="360" w:lineRule="auto"/>
        <w:jc w:val="both"/>
        <w:rPr>
          <w:rFonts w:ascii="Times New Roman" w:hAnsi="Times New Roman" w:cs="Times New Roman"/>
          <w:sz w:val="24"/>
        </w:rPr>
      </w:pPr>
      <w:r>
        <w:rPr>
          <w:rFonts w:ascii="Times New Roman" w:hAnsi="Times New Roman" w:cs="Times New Roman"/>
          <w:sz w:val="24"/>
        </w:rPr>
        <w:t>The students should learn English lessons, especially in practice speaking, to add vocabulary. Also, they must change their mindset that learning English lessons is difficult, scary, and nerve-wracking. More enjoyment in learning English lessons.</w:t>
      </w:r>
    </w:p>
    <w:p w:rsidR="0043403F" w:rsidRDefault="0043403F" w:rsidP="0043403F">
      <w:pPr>
        <w:pStyle w:val="ListParagraph"/>
        <w:numPr>
          <w:ilvl w:val="0"/>
          <w:numId w:val="8"/>
        </w:numPr>
        <w:spacing w:after="200" w:line="360" w:lineRule="auto"/>
        <w:jc w:val="both"/>
        <w:rPr>
          <w:rFonts w:ascii="Times New Roman" w:hAnsi="Times New Roman" w:cs="Times New Roman"/>
          <w:sz w:val="24"/>
        </w:rPr>
      </w:pPr>
      <w:r>
        <w:rPr>
          <w:rFonts w:ascii="Times New Roman" w:hAnsi="Times New Roman" w:cs="Times New Roman"/>
          <w:sz w:val="24"/>
        </w:rPr>
        <w:t>The Another Researcher</w:t>
      </w:r>
    </w:p>
    <w:p w:rsidR="0043403F" w:rsidRPr="0085521A" w:rsidRDefault="0043403F" w:rsidP="0043403F">
      <w:pPr>
        <w:pStyle w:val="ListParagraph"/>
        <w:spacing w:line="360" w:lineRule="auto"/>
        <w:jc w:val="both"/>
        <w:rPr>
          <w:rFonts w:ascii="Times New Roman" w:hAnsi="Times New Roman" w:cs="Times New Roman"/>
          <w:sz w:val="24"/>
        </w:rPr>
      </w:pPr>
      <w:r>
        <w:rPr>
          <w:rFonts w:ascii="Times New Roman" w:hAnsi="Times New Roman" w:cs="Times New Roman"/>
          <w:sz w:val="24"/>
        </w:rPr>
        <w:t>The researcher hopes that the research finding will be used as a starting point for future research on similar problems.</w:t>
      </w:r>
    </w:p>
    <w:p w:rsidR="005C770C" w:rsidRDefault="005C770C">
      <w:bookmarkStart w:id="0" w:name="_GoBack"/>
      <w:bookmarkEnd w:id="0"/>
    </w:p>
    <w:sectPr w:rsidR="005C770C" w:rsidSect="00B45E00">
      <w:headerReference w:type="default" r:id="rId8"/>
      <w:footerReference w:type="default" r:id="rId9"/>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C95" w:rsidRDefault="007C4C95">
      <w:pPr>
        <w:spacing w:after="0" w:line="240" w:lineRule="auto"/>
      </w:pPr>
      <w:r>
        <w:separator/>
      </w:r>
    </w:p>
  </w:endnote>
  <w:endnote w:type="continuationSeparator" w:id="0">
    <w:p w:rsidR="007C4C95" w:rsidRDefault="007C4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83" w:rsidRDefault="005D46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C95" w:rsidRDefault="007C4C95">
      <w:pPr>
        <w:spacing w:after="0" w:line="240" w:lineRule="auto"/>
      </w:pPr>
      <w:r>
        <w:separator/>
      </w:r>
    </w:p>
  </w:footnote>
  <w:footnote w:type="continuationSeparator" w:id="0">
    <w:p w:rsidR="007C4C95" w:rsidRDefault="007C4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83" w:rsidRDefault="005D46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B6290"/>
    <w:multiLevelType w:val="hybridMultilevel"/>
    <w:tmpl w:val="3F3435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980010D"/>
    <w:multiLevelType w:val="multilevel"/>
    <w:tmpl w:val="164CAE0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C9E1FE8"/>
    <w:multiLevelType w:val="hybridMultilevel"/>
    <w:tmpl w:val="17D46D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6DA34BF"/>
    <w:multiLevelType w:val="hybridMultilevel"/>
    <w:tmpl w:val="814E10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D71038F"/>
    <w:multiLevelType w:val="hybridMultilevel"/>
    <w:tmpl w:val="6B4833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E0E1093"/>
    <w:multiLevelType w:val="hybridMultilevel"/>
    <w:tmpl w:val="42F06E84"/>
    <w:lvl w:ilvl="0" w:tplc="3D5A3710">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F686129"/>
    <w:multiLevelType w:val="hybridMultilevel"/>
    <w:tmpl w:val="86362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0211863"/>
    <w:multiLevelType w:val="hybridMultilevel"/>
    <w:tmpl w:val="D60E62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DD83E5B"/>
    <w:multiLevelType w:val="hybridMultilevel"/>
    <w:tmpl w:val="F1ACE128"/>
    <w:lvl w:ilvl="0" w:tplc="E9D07F7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3EFF7F13"/>
    <w:multiLevelType w:val="hybridMultilevel"/>
    <w:tmpl w:val="B34014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0681025"/>
    <w:multiLevelType w:val="hybridMultilevel"/>
    <w:tmpl w:val="DCE4B7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B890FC8"/>
    <w:multiLevelType w:val="hybridMultilevel"/>
    <w:tmpl w:val="BFD4BF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DFE47E0"/>
    <w:multiLevelType w:val="hybridMultilevel"/>
    <w:tmpl w:val="40AC8876"/>
    <w:lvl w:ilvl="0" w:tplc="1D0A617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15:restartNumberingAfterBreak="0">
    <w:nsid w:val="53C022E5"/>
    <w:multiLevelType w:val="hybridMultilevel"/>
    <w:tmpl w:val="08A4DB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5265A66"/>
    <w:multiLevelType w:val="hybridMultilevel"/>
    <w:tmpl w:val="351A84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1EB3797"/>
    <w:multiLevelType w:val="multilevel"/>
    <w:tmpl w:val="7EFCF60E"/>
    <w:lvl w:ilvl="0">
      <w:start w:val="1"/>
      <w:numFmt w:val="decimal"/>
      <w:lvlText w:val="%1."/>
      <w:lvlJc w:val="left"/>
      <w:pPr>
        <w:ind w:left="720" w:hanging="360"/>
      </w:pPr>
      <w:rPr>
        <w:rFonts w:hint="default"/>
        <w:b w:val="0"/>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F4163B7"/>
    <w:multiLevelType w:val="hybridMultilevel"/>
    <w:tmpl w:val="6E948A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
  </w:num>
  <w:num w:numId="3">
    <w:abstractNumId w:val="15"/>
  </w:num>
  <w:num w:numId="4">
    <w:abstractNumId w:val="5"/>
  </w:num>
  <w:num w:numId="5">
    <w:abstractNumId w:val="14"/>
  </w:num>
  <w:num w:numId="6">
    <w:abstractNumId w:val="7"/>
  </w:num>
  <w:num w:numId="7">
    <w:abstractNumId w:val="2"/>
  </w:num>
  <w:num w:numId="8">
    <w:abstractNumId w:val="0"/>
  </w:num>
  <w:num w:numId="9">
    <w:abstractNumId w:val="8"/>
  </w:num>
  <w:num w:numId="10">
    <w:abstractNumId w:val="11"/>
  </w:num>
  <w:num w:numId="11">
    <w:abstractNumId w:val="16"/>
  </w:num>
  <w:num w:numId="12">
    <w:abstractNumId w:val="6"/>
  </w:num>
  <w:num w:numId="13">
    <w:abstractNumId w:val="3"/>
  </w:num>
  <w:num w:numId="14">
    <w:abstractNumId w:val="13"/>
  </w:num>
  <w:num w:numId="15">
    <w:abstractNumId w:val="9"/>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E00"/>
    <w:rsid w:val="000F2A6F"/>
    <w:rsid w:val="00202FDB"/>
    <w:rsid w:val="00227C9E"/>
    <w:rsid w:val="00283A3B"/>
    <w:rsid w:val="00293703"/>
    <w:rsid w:val="002C11BB"/>
    <w:rsid w:val="002E2963"/>
    <w:rsid w:val="00342BF2"/>
    <w:rsid w:val="00361F3C"/>
    <w:rsid w:val="003A2BFA"/>
    <w:rsid w:val="0043403F"/>
    <w:rsid w:val="00496599"/>
    <w:rsid w:val="004C70DE"/>
    <w:rsid w:val="005C770C"/>
    <w:rsid w:val="005D4683"/>
    <w:rsid w:val="00617528"/>
    <w:rsid w:val="007C2520"/>
    <w:rsid w:val="007C4C95"/>
    <w:rsid w:val="008164FD"/>
    <w:rsid w:val="009106AD"/>
    <w:rsid w:val="009164DC"/>
    <w:rsid w:val="00A20073"/>
    <w:rsid w:val="00AE7926"/>
    <w:rsid w:val="00B45E00"/>
    <w:rsid w:val="00B87557"/>
    <w:rsid w:val="00C558FF"/>
    <w:rsid w:val="00CD0FAB"/>
    <w:rsid w:val="00D37E87"/>
    <w:rsid w:val="00D60CBC"/>
    <w:rsid w:val="00E430AB"/>
    <w:rsid w:val="00EC7AD2"/>
    <w:rsid w:val="00F91DC5"/>
    <w:rsid w:val="00FC588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CE1F"/>
  <w15:chartTrackingRefBased/>
  <w15:docId w15:val="{20869EAB-421A-4F01-A7B0-A7CC3DA40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E00"/>
    <w:pPr>
      <w:spacing w:after="200" w:line="276" w:lineRule="auto"/>
    </w:pPr>
    <w:rPr>
      <w:lang w:val="en-US"/>
    </w:rPr>
  </w:style>
  <w:style w:type="paragraph" w:styleId="Heading1">
    <w:name w:val="heading 1"/>
    <w:basedOn w:val="Normal"/>
    <w:next w:val="Normal"/>
    <w:link w:val="Heading1Char"/>
    <w:uiPriority w:val="9"/>
    <w:qFormat/>
    <w:rsid w:val="00B45E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45E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E00"/>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B45E00"/>
    <w:rPr>
      <w:rFonts w:asciiTheme="majorHAnsi" w:eastAsiaTheme="majorEastAsia" w:hAnsiTheme="majorHAnsi" w:cstheme="majorBidi"/>
      <w:color w:val="2E74B5" w:themeColor="accent1" w:themeShade="BF"/>
      <w:sz w:val="26"/>
      <w:szCs w:val="26"/>
      <w:lang w:val="en-US"/>
    </w:rPr>
  </w:style>
  <w:style w:type="paragraph" w:styleId="Header">
    <w:name w:val="header"/>
    <w:basedOn w:val="Normal"/>
    <w:link w:val="HeaderChar"/>
    <w:uiPriority w:val="99"/>
    <w:unhideWhenUsed/>
    <w:rsid w:val="00B45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E00"/>
    <w:rPr>
      <w:lang w:val="en-US"/>
    </w:rPr>
  </w:style>
  <w:style w:type="paragraph" w:styleId="Footer">
    <w:name w:val="footer"/>
    <w:basedOn w:val="Normal"/>
    <w:link w:val="FooterChar"/>
    <w:uiPriority w:val="99"/>
    <w:unhideWhenUsed/>
    <w:rsid w:val="00B45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E00"/>
    <w:rPr>
      <w:lang w:val="en-US"/>
    </w:rPr>
  </w:style>
  <w:style w:type="paragraph" w:styleId="ListParagraph">
    <w:name w:val="List Paragraph"/>
    <w:basedOn w:val="Normal"/>
    <w:uiPriority w:val="34"/>
    <w:qFormat/>
    <w:rsid w:val="00B45E00"/>
    <w:pPr>
      <w:spacing w:after="160" w:line="259" w:lineRule="auto"/>
      <w:ind w:left="720"/>
      <w:contextualSpacing/>
    </w:pPr>
    <w:rPr>
      <w:lang w:val="id-ID"/>
    </w:rPr>
  </w:style>
  <w:style w:type="paragraph" w:styleId="TOCHeading">
    <w:name w:val="TOC Heading"/>
    <w:basedOn w:val="Heading1"/>
    <w:next w:val="Normal"/>
    <w:uiPriority w:val="39"/>
    <w:unhideWhenUsed/>
    <w:qFormat/>
    <w:rsid w:val="00B45E00"/>
    <w:pPr>
      <w:spacing w:line="259" w:lineRule="auto"/>
      <w:outlineLvl w:val="9"/>
    </w:pPr>
  </w:style>
  <w:style w:type="paragraph" w:styleId="TOC1">
    <w:name w:val="toc 1"/>
    <w:basedOn w:val="Normal"/>
    <w:next w:val="Normal"/>
    <w:autoRedefine/>
    <w:uiPriority w:val="39"/>
    <w:unhideWhenUsed/>
    <w:rsid w:val="00B45E00"/>
    <w:pPr>
      <w:tabs>
        <w:tab w:val="right" w:leader="dot" w:pos="7927"/>
      </w:tabs>
      <w:spacing w:after="100" w:line="259" w:lineRule="auto"/>
    </w:pPr>
    <w:rPr>
      <w:rFonts w:ascii="Times New Roman" w:hAnsi="Times New Roman" w:cs="Times New Roman"/>
      <w:b/>
      <w:noProof/>
      <w:sz w:val="24"/>
      <w:szCs w:val="24"/>
      <w:lang w:val="id-ID"/>
    </w:rPr>
  </w:style>
  <w:style w:type="paragraph" w:styleId="TOC2">
    <w:name w:val="toc 2"/>
    <w:basedOn w:val="Normal"/>
    <w:next w:val="Normal"/>
    <w:autoRedefine/>
    <w:uiPriority w:val="39"/>
    <w:unhideWhenUsed/>
    <w:rsid w:val="00B45E00"/>
    <w:pPr>
      <w:spacing w:after="100" w:line="259" w:lineRule="auto"/>
      <w:ind w:left="220"/>
    </w:pPr>
    <w:rPr>
      <w:lang w:val="id-ID"/>
    </w:rPr>
  </w:style>
  <w:style w:type="character" w:styleId="Hyperlink">
    <w:name w:val="Hyperlink"/>
    <w:basedOn w:val="DefaultParagraphFont"/>
    <w:uiPriority w:val="99"/>
    <w:unhideWhenUsed/>
    <w:rsid w:val="00B45E00"/>
    <w:rPr>
      <w:color w:val="0563C1" w:themeColor="hyperlink"/>
      <w:u w:val="single"/>
    </w:rPr>
  </w:style>
  <w:style w:type="paragraph" w:styleId="TOC3">
    <w:name w:val="toc 3"/>
    <w:basedOn w:val="Normal"/>
    <w:next w:val="Normal"/>
    <w:autoRedefine/>
    <w:uiPriority w:val="39"/>
    <w:unhideWhenUsed/>
    <w:rsid w:val="00B45E00"/>
    <w:pPr>
      <w:spacing w:after="100" w:line="259" w:lineRule="auto"/>
      <w:ind w:left="440"/>
    </w:pPr>
    <w:rPr>
      <w:lang w:val="id-ID"/>
    </w:rPr>
  </w:style>
  <w:style w:type="paragraph" w:styleId="Bibliography">
    <w:name w:val="Bibliography"/>
    <w:basedOn w:val="Normal"/>
    <w:next w:val="Normal"/>
    <w:uiPriority w:val="37"/>
    <w:unhideWhenUsed/>
    <w:rsid w:val="00B45E00"/>
  </w:style>
  <w:style w:type="table" w:styleId="TableGrid">
    <w:name w:val="Table Grid"/>
    <w:basedOn w:val="TableNormal"/>
    <w:uiPriority w:val="39"/>
    <w:rsid w:val="00B45E0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1623">
      <w:bodyDiv w:val="1"/>
      <w:marLeft w:val="0"/>
      <w:marRight w:val="0"/>
      <w:marTop w:val="0"/>
      <w:marBottom w:val="0"/>
      <w:divBdr>
        <w:top w:val="none" w:sz="0" w:space="0" w:color="auto"/>
        <w:left w:val="none" w:sz="0" w:space="0" w:color="auto"/>
        <w:bottom w:val="none" w:sz="0" w:space="0" w:color="auto"/>
        <w:right w:val="none" w:sz="0" w:space="0" w:color="auto"/>
      </w:divBdr>
    </w:div>
    <w:div w:id="810905589">
      <w:bodyDiv w:val="1"/>
      <w:marLeft w:val="0"/>
      <w:marRight w:val="0"/>
      <w:marTop w:val="0"/>
      <w:marBottom w:val="0"/>
      <w:divBdr>
        <w:top w:val="none" w:sz="0" w:space="0" w:color="auto"/>
        <w:left w:val="none" w:sz="0" w:space="0" w:color="auto"/>
        <w:bottom w:val="none" w:sz="0" w:space="0" w:color="auto"/>
        <w:right w:val="none" w:sz="0" w:space="0" w:color="auto"/>
      </w:divBdr>
    </w:div>
    <w:div w:id="98200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b:Tag>Has11</b:Tag>
    <b:SourceType>JournalArticle</b:SourceType>
    <b:Guid>{904487B2-8C6E-41E1-8755-56E1CDBFA924}</b:Guid>
    <b:Author>
      <b:Author>
        <b:NameList>
          <b:Person>
            <b:Last>Hashemi</b:Last>
          </b:Person>
        </b:NameList>
      </b:Author>
    </b:Author>
    <b:Title>English Proficiency Level of English Teachers Selected Private Schools of Tarlac City</b:Title>
    <b:Year>2011</b:Year>
    <b:City>Tarlac Philippines</b:City>
    <b:Publisher>Tarlac State University</b:Publisher>
    <b:RefOrder>1</b:RefOrder>
  </b:Source>
  <b:Source xmlns:b="http://schemas.openxmlformats.org/officeDocument/2006/bibliography">
    <b:Tag>Var09</b:Tag>
    <b:SourceType>JournalArticle</b:SourceType>
    <b:Guid>{AD216E1F-EE10-4AD1-8920-C718555A7649}</b:Guid>
    <b:Author>
      <b:Author>
        <b:NameList>
          <b:Person>
            <b:Last>Varlas</b:Last>
            <b:First>L</b:First>
          </b:Person>
        </b:NameList>
      </b:Author>
    </b:Author>
    <b:Title>Highly Effective Teachers: Defining, Rewarding, Supporting, and Expanding Their Roles</b:Title>
    <b:Year>2009</b:Year>
    <b:Publisher>Association for Supervision and Curriculum Development</b:Publisher>
    <b:RefOrder>2</b:RefOrder>
  </b:Source>
  <b:Source>
    <b:Tag>Ren18</b:Tag>
    <b:SourceType>JournalArticle</b:SourceType>
    <b:Guid>{3FB9538C-EA9C-41EF-A3F5-5DC3624834E7}</b:Guid>
    <b:Author>
      <b:Author>
        <b:NameList>
          <b:Person>
            <b:Last>Renandya</b:Last>
            <b:First>W</b:First>
          </b:Person>
          <b:Person>
            <b:Last>A Hamied</b:Last>
            <b:First>F,</b:First>
            <b:Middle>A</b:Middle>
          </b:Person>
          <b:Person>
            <b:Last>Nurkamto</b:Last>
            <b:First>J</b:First>
          </b:Person>
        </b:NameList>
      </b:Author>
    </b:Author>
    <b:Title>English Language Proficiency in Indonesia: Issues and Prospects</b:Title>
    <b:Year>2018</b:Year>
    <b:Publisher>The Journal of Asia TEFL</b:Publisher>
    <b:RefOrder>3</b:RefOrder>
  </b:Source>
  <b:Source>
    <b:Tag>Bai06</b:Tag>
    <b:SourceType>JournalArticle</b:SourceType>
    <b:Guid>{F58BF552-A1B1-443A-8663-EFE299BC762E}</b:Guid>
    <b:Title>Language Teacher Supervision: A Case-Based Approach</b:Title>
    <b:Year>2006</b:Year>
    <b:Author>
      <b:Author>
        <b:NameList>
          <b:Person>
            <b:Last>Bailey</b:Last>
            <b:First>K,</b:First>
            <b:Middle>M</b:Middle>
          </b:Person>
        </b:NameList>
      </b:Author>
    </b:Author>
    <b:City>Cambridge</b:City>
    <b:Publisher>CUP</b:Publisher>
    <b:RefOrder>4</b:RefOrder>
  </b:Source>
  <b:Source>
    <b:Tag>Lie07</b:Tag>
    <b:SourceType>JournalArticle</b:SourceType>
    <b:Guid>{45681BE0-CB8E-4DF5-B52D-FAFC254E92FF}</b:Guid>
    <b:Author>
      <b:Author>
        <b:NameList>
          <b:Person>
            <b:Last>Lie</b:Last>
            <b:First>A</b:First>
          </b:Person>
        </b:NameList>
      </b:Author>
    </b:Author>
    <b:Title>Education Policy and EFL Curriculum in Indonesia: Between The Commitment to Competence and The Quest for Higher Test Scores</b:Title>
    <b:Year>2007</b:Year>
    <b:Publisher>TEFLIN Journal: A Publication On The Teaching and Learning of English</b:Publisher>
    <b:RefOrder>5</b:RefOrder>
  </b:Source>
  <b:Source xmlns:b="http://schemas.openxmlformats.org/officeDocument/2006/bibliography">
    <b:Tag>Mar08</b:Tag>
    <b:SourceType>JournalArticle</b:SourceType>
    <b:Guid>{10A92E8A-DD20-422F-8FF8-411D968A176E}</b:Guid>
    <b:Author>
      <b:Author>
        <b:NameList>
          <b:Person>
            <b:Last>Marcellino</b:Last>
            <b:First>M</b:First>
          </b:Person>
        </b:NameList>
      </b:Author>
    </b:Author>
    <b:Title>English Language Teaching in Indonesia: A Continuous Challenge in Education and Cultural Diversity</b:Title>
    <b:Year>2008</b:Year>
    <b:Publisher>TEFLIN</b:Publisher>
    <b:RefOrder>6</b:RefOrder>
  </b:Source>
  <b:Source xmlns:b="http://schemas.openxmlformats.org/officeDocument/2006/bibliography">
    <b:Tag>Soe12</b:Tag>
    <b:SourceType>JournalArticle</b:SourceType>
    <b:Guid>{64A39AA6-EDBC-4884-98E9-C947C3FF17C7}</b:Guid>
    <b:Author>
      <b:Author>
        <b:NameList>
          <b:Person>
            <b:Last>Soepriyatna</b:Last>
            <b:First>S</b:First>
          </b:Person>
        </b:NameList>
      </b:Author>
    </b:Author>
    <b:Title>Investigating and Assessing Competence of High School Teachers of English in Indonesia</b:Title>
    <b:Year>2012</b:Year>
    <b:Publisher>Malaysian Journal of ELT Research</b:Publisher>
    <b:RefOrder>7</b:RefOrder>
  </b:Source>
  <b:Source>
    <b:Tag>Cha12</b:Tag>
    <b:SourceType>JournalArticle</b:SourceType>
    <b:Guid>{F456B28A-E4D5-446D-97BA-6B95960BD16D}</b:Guid>
    <b:Author>
      <b:Author>
        <b:NameList>
          <b:Person>
            <b:Last>Chambless</b:Last>
            <b:First>K,</b:First>
            <b:Middle>S</b:Middle>
          </b:Person>
        </b:NameList>
      </b:Author>
    </b:Author>
    <b:Title>Teachers' Oral Proficiency in The Target Language: Research On Its Role in Language Teaching and Learning</b:Title>
    <b:Year>2012</b:Year>
    <b:Publisher>Foreign Language Annals</b:Publisher>
    <b:RefOrder>8</b:RefOrder>
  </b:Source>
  <b:Source>
    <b:Tag>Dud15</b:Tag>
    <b:SourceType>JournalArticle</b:SourceType>
    <b:Guid>{5F9F66F3-9AFD-4328-895C-E3C987B6BF19}</b:Guid>
    <b:Author>
      <b:Author>
        <b:NameList>
          <b:Person>
            <b:Last>Dudzik</b:Last>
            <b:First>D,</b:First>
            <b:Middle>L</b:Middle>
          </b:Person>
          <b:Person>
            <b:Last>Nguyen</b:Last>
            <b:First>Q,</b:First>
            <b:Middle>T, N</b:Middle>
          </b:Person>
        </b:NameList>
      </b:Author>
    </b:Author>
    <b:Title>Vietnam: Building English Competency in Preparation for ASEAN 2015</b:Title>
    <b:Year>2015</b:Year>
    <b:City>Phanom Penh, Cambodia</b:City>
    <b:Publisher>IDP Education</b:Publisher>
    <b:RefOrder>9</b:RefOrder>
  </b:Source>
  <b:Source>
    <b:Tag>Ham16</b:Tag>
    <b:SourceType>JournalArticle</b:SourceType>
    <b:Guid>{7771B48F-8A0A-42E4-8C5C-28B970F1D306}</b:Guid>
    <b:Author>
      <b:Author>
        <b:NameList>
          <b:Person>
            <b:Last>Hamid</b:Last>
            <b:First>M,</b:First>
            <b:Middle>O</b:Middle>
          </b:Person>
          <b:Person>
            <b:Last>Nguyen</b:Last>
            <b:First>H,</b:First>
            <b:Middle>T, M</b:Middle>
          </b:Person>
        </b:NameList>
      </b:Author>
    </b:Author>
    <b:Title>Globalization, English Language Policy, and Teacher Agency: Focus on Asia</b:Title>
    <b:Year>2016</b:Year>
    <b:Publisher>The International Education Journal: Comparative Perspectives</b:Publisher>
    <b:RefOrder>10</b:RefOrder>
  </b:Source>
  <b:Source>
    <b:Tag>LiM11</b:Tag>
    <b:SourceType>JournalArticle</b:SourceType>
    <b:Guid>{23B6B852-29BC-4EBE-BFE2-0FE2EC6C8C3A}</b:Guid>
    <b:Author>
      <b:Author>
        <b:NameList>
          <b:Person>
            <b:Last>Li</b:Last>
            <b:First>M</b:First>
          </b:Person>
          <b:Person>
            <b:Last>Baldauf</b:Last>
            <b:First>R</b:First>
          </b:Person>
        </b:NameList>
      </b:Author>
    </b:Author>
    <b:Title>Beyond The Curriculum: A Chinese Example of Issues Constraining Effective English Language Teaching</b:Title>
    <b:Year>2011</b:Year>
    <b:Publisher>TESOL Quarterly</b:Publisher>
    <b:RefOrder>11</b:RefOrder>
  </b:Source>
  <b:Source>
    <b:Tag>Mor11</b:Tag>
    <b:SourceType>JournalArticle</b:SourceType>
    <b:Guid>{64D1E971-1CD0-43C6-9174-8FF22A9D09EF}</b:Guid>
    <b:Author>
      <b:Author>
        <b:NameList>
          <b:Person>
            <b:Last>Mori</b:Last>
            <b:First>S</b:First>
          </b:Person>
          <b:Person>
            <b:Last>Ming</b:Last>
            <b:First>T,</b:First>
            <b:Middle>S</b:Middle>
          </b:Person>
          <b:Person>
            <b:Last>Nor</b:Last>
            <b:First>N,</b:First>
            <b:Middle>F, M</b:Middle>
          </b:Person>
          <b:Person>
            <b:Last>Suppiah</b:Last>
            <b:First>V,</b:First>
            <b:Middle>L</b:Middle>
          </b:Person>
          <b:Person>
            <b:Last>Imm</b:Last>
            <b:First>O,</b:First>
            <b:Middle>S</b:Middle>
          </b:Person>
        </b:NameList>
      </b:Author>
    </b:Author>
    <b:Title>Attribution Tendency and Its Relationship with Actual and Perceived Proficiency</b:Title>
    <b:Year>2011</b:Year>
    <b:Publisher>GEMA Online: Journal of Language Studies</b:Publisher>
    <b:RefOrder>12</b:RefOrder>
  </b:Source>
  <b:Source>
    <b:Tag>Len05</b:Tag>
    <b:SourceType>JournalArticle</b:SourceType>
    <b:Guid>{D68CCF0A-5437-4FCF-8CA0-A37D095F6A15}</b:Guid>
    <b:Author>
      <b:Author>
        <b:NameList>
          <b:Person>
            <b:Last>Lengkanawati</b:Last>
            <b:First>N,</b:First>
            <b:Middle>S</b:Middle>
          </b:Person>
        </b:NameList>
      </b:Author>
    </b:Author>
    <b:Title>EFL Teachers’ Competence in The Context of English Curriculum 2004: Implications for EFL Teacher Education</b:Title>
    <b:Year>2005</b:Year>
    <b:Publisher>TEFLIN Journal: A Publication On The Teaching and Learning of English</b:Publisher>
    <b:RefOrder>13</b:RefOrder>
  </b:Source>
  <b:Source>
    <b:Tag>Mae05</b:Tag>
    <b:SourceType>JournalArticle</b:SourceType>
    <b:Guid>{38B40B69-4FB5-45C8-A1FD-9DBE27BD85B0}</b:Guid>
    <b:Author>
      <b:Author>
        <b:NameList>
          <b:Person>
            <b:Last>Marcellino</b:Last>
            <b:First>M</b:First>
          </b:Person>
        </b:NameList>
      </b:Author>
    </b:Author>
    <b:Title>Competency-Based Language Instruction in Speaking Classes: Its Theory and Implementation in Indonesian Contexts</b:Title>
    <b:Year>2005</b:Year>
    <b:Publisher>Indonesian Journal of English Language Teaching</b:Publisher>
    <b:RefOrder>14</b:RefOrder>
  </b:Source>
  <b:Source xmlns:b="http://schemas.openxmlformats.org/officeDocument/2006/bibliography">
    <b:Tag>Ric17</b:Tag>
    <b:SourceType>JournalArticle</b:SourceType>
    <b:Guid>{5D61F3DB-B204-4339-A153-11659B98D421}</b:Guid>
    <b:Title>Teaching English Through English: Proficiency, Paedagogy and Performance</b:Title>
    <b:Year>2017</b:Year>
    <b:Author>
      <b:Author>
        <b:NameList>
          <b:Person>
            <b:Last>Richards</b:Last>
            <b:First>J,</b:First>
            <b:Middle>C</b:Middle>
          </b:Person>
        </b:NameList>
      </b:Author>
    </b:Author>
    <b:Publisher>RELC Journal</b:Publisher>
    <b:RefOrder>15</b:RefOrder>
  </b:Source>
  <b:Source>
    <b:Tag>Wid13</b:Tag>
    <b:SourceType>JournalArticle</b:SourceType>
    <b:Guid>{877D61E0-E8B2-49B1-88C6-658010324679}</b:Guid>
    <b:Title>Dual-Mode Teacher Professional Development: Challenges and Revisioning Future TPD in Indonesia</b:Title>
    <b:Year>2013</b:Year>
    <b:Author>
      <b:Author>
        <b:NameList>
          <b:Person>
            <b:Last>Widodo</b:Last>
            <b:First>A</b:First>
          </b:Person>
          <b:Person>
            <b:Last>Riandi</b:Last>
          </b:Person>
        </b:NameList>
      </b:Author>
    </b:Author>
    <b:Publisher>Teacher Development</b:Publisher>
    <b:RefOrder>16</b:RefOrder>
  </b:Source>
  <b:Source>
    <b:Tag>Fre15</b:Tag>
    <b:SourceType>JournalArticle</b:SourceType>
    <b:Guid>{9C071241-00D9-4023-BF78-E360F35EA7E7}</b:Guid>
    <b:Author>
      <b:Author>
        <b:NameList>
          <b:Person>
            <b:Last>Freeman</b:Last>
            <b:First>D</b:First>
          </b:Person>
          <b:Person>
            <b:Last>Katz</b:Last>
            <b:First>A</b:First>
          </b:Person>
          <b:Person>
            <b:Last>Gomez</b:Last>
            <b:First>P,</b:First>
            <b:Middle>G</b:Middle>
          </b:Person>
          <b:Person>
            <b:Last>Burns</b:Last>
            <b:First>A</b:First>
          </b:Person>
        </b:NameList>
      </b:Author>
    </b:Author>
    <b:Title>English for Teaching: Rethinking Teacher Proficiency in The Classroom</b:Title>
    <b:Year>2015</b:Year>
    <b:Publisher>ELT Journal</b:Publisher>
    <b:RefOrder>17</b:RefOrder>
  </b:Source>
  <b:Source xmlns:b="http://schemas.openxmlformats.org/officeDocument/2006/bibliography">
    <b:Tag>Ric15</b:Tag>
    <b:SourceType>JournalArticle</b:SourceType>
    <b:Guid>{FDFD0792-35CC-4A7F-B745-DC507E3EFE5E}</b:Guid>
    <b:Author>
      <b:Author>
        <b:NameList>
          <b:Person>
            <b:Last>Richards</b:Last>
            <b:First>J,</b:First>
            <b:Middle>C</b:Middle>
          </b:Person>
        </b:NameList>
      </b:Author>
    </b:Author>
    <b:Title>Key Issues in Language Teaching</b:Title>
    <b:Year>2015</b:Year>
    <b:City>Cambridge</b:City>
    <b:Publisher>Cambridge University Press</b:Publisher>
    <b:RefOrder>18</b:RefOrder>
  </b:Source>
  <b:Source>
    <b:Tag>Kir07</b:Tag>
    <b:SourceType>JournalArticle</b:SourceType>
    <b:Guid>{19F0F7BE-AEFB-4FF0-8497-6AA7500151E9}</b:Guid>
    <b:Title>World Englishes: Implications for International Communication and English Language Teaching</b:Title>
    <b:Year>2007</b:Year>
    <b:Author>
      <b:Author>
        <b:NameList>
          <b:Person>
            <b:Last>Kirkpatrick</b:Last>
            <b:First>A</b:First>
          </b:Person>
        </b:NameList>
      </b:Author>
    </b:Author>
    <b:City>Cambridge</b:City>
    <b:Publisher>Cambridge University Press</b:Publisher>
    <b:RefOrder>19</b:RefOrder>
  </b:Source>
  <b:Source>
    <b:Tag>Sul08</b:Tag>
    <b:SourceType>JournalArticle</b:SourceType>
    <b:Guid>{47432EBD-BA57-4485-B0F0-3317722BEA27}</b:Guid>
    <b:Title>Learning English in an Indonesian University: A Study of Learners' Preferred Activities</b:Title>
    <b:Year>2008</b:Year>
    <b:Author>
      <b:Author>
        <b:NameList>
          <b:Person>
            <b:Last>Sulistiyo</b:Last>
            <b:First>U</b:First>
          </b:Person>
        </b:NameList>
      </b:Author>
    </b:Author>
    <b:Publisher>La Trobe University</b:Publisher>
    <b:RefOrder>20</b:RefOrder>
  </b:Source>
  <b:Source>
    <b:Tag>Dar06</b:Tag>
    <b:SourceType>JournalArticle</b:SourceType>
    <b:Guid>{21DA37D0-402D-45EE-A7D3-D439B074BEAA}</b:Guid>
    <b:Title>Powerful Teacher Education: Lesson from Exemplary Programs</b:Title>
    <b:Year>2006</b:Year>
    <b:Author>
      <b:Author>
        <b:NameList>
          <b:Person>
            <b:Last>Darling</b:Last>
            <b:First>H,</b:First>
            <b:Middle>L</b:Middle>
          </b:Person>
        </b:NameList>
      </b:Author>
    </b:Author>
    <b:City>San Francisco</b:City>
    <b:Publisher>CA: Jossey-Bass</b:Publisher>
    <b:RefOrder>21</b:RefOrder>
  </b:Source>
  <b:Source>
    <b:Tag>OhD03</b:Tag>
    <b:SourceType>JournalArticle</b:SourceType>
    <b:Guid>{1AF44375-314A-4EE9-88DF-DDD7CF3D9C8D}</b:Guid>
    <b:Author>
      <b:Author>
        <b:NameList>
          <b:Person>
            <b:Last>Oh</b:Last>
            <b:First>D,</b:First>
            <b:Middle>M</b:Middle>
          </b:Person>
          <b:Person>
            <b:Last>Slovacek</b:Last>
            <b:First>S</b:First>
          </b:Person>
          <b:Person>
            <b:Last>Tucker</b:Last>
            <b:First>S</b:First>
          </b:Person>
          <b:Person>
            <b:Last>Hafner</b:Last>
            <b:First>A</b:First>
          </b:Person>
        </b:NameList>
      </b:Author>
    </b:Author>
    <b:Title>Assesment Outcomes of Pre-Service Teachers: Assesment and Evaluation in Higher Education </b:Title>
    <b:Year>2003</b:Year>
    <b:RefOrder>22</b:RefOrder>
  </b:Source>
  <b:Source>
    <b:Tag>Coc01</b:Tag>
    <b:SourceType>JournalArticle</b:SourceType>
    <b:Guid>{90D2E20E-06E2-4027-954F-91AB91AD2E85}</b:Guid>
    <b:Title>Learning to Teach Against The New Grain: The Outcomes Question in Teacher Education</b:Title>
    <b:Year>2001</b:Year>
    <b:Author>
      <b:Author>
        <b:NameList>
          <b:Person>
            <b:Last>Cochran</b:Last>
            <b:First>S,</b:First>
            <b:Middle>M</b:Middle>
          </b:Person>
        </b:NameList>
      </b:Author>
    </b:Author>
    <b:Publisher>Journal of Teacher Education</b:Publisher>
    <b:RefOrder>23</b:RefOrder>
  </b:Source>
  <b:Source>
    <b:Tag>And93</b:Tag>
    <b:SourceType>JournalArticle</b:SourceType>
    <b:Guid>{0EAE27F3-1B0E-4E14-AFF8-3F199E4F76F5}</b:Guid>
    <b:Title>Outcome-Centered Accreditation: Is Teacher Education Ready?</b:Title>
    <b:Year>1993</b:Year>
    <b:Author>
      <b:Author>
        <b:NameList>
          <b:Person>
            <b:Last>Andrew</b:Last>
            <b:First>M,</b:First>
            <b:Middle>D</b:Middle>
          </b:Person>
          <b:Person>
            <b:Last>Schwab</b:Last>
            <b:First>R,</b:First>
            <b:Middle>L</b:Middle>
          </b:Person>
        </b:NameList>
      </b:Author>
    </b:Author>
    <b:Publisher>Journal of Teacher Education</b:Publisher>
    <b:RefOrder>24</b:RefOrder>
  </b:Source>
  <b:Source>
    <b:Tag>Dar061</b:Tag>
    <b:SourceType>JournalArticle</b:SourceType>
    <b:Guid>{9E826A9E-1357-4BEA-8E05-B3586B59CF05}</b:Guid>
    <b:Title>Assesing Teacher Education: The Usefulness of Multiple Measures for Assesing Program Outcomes </b:Title>
    <b:Year>2006</b:Year>
    <b:Author>
      <b:Author>
        <b:NameList>
          <b:Person>
            <b:Last>Darling</b:Last>
            <b:First>H,</b:First>
            <b:Middle>L</b:Middle>
          </b:Person>
        </b:NameList>
      </b:Author>
    </b:Author>
    <b:Publisher>Journal of Teacher Education</b:Publisher>
    <b:RefOrder>25</b:RefOrder>
  </b:Source>
  <b:Source>
    <b:Tag>Cos10</b:Tag>
    <b:SourceType>JournalArticle</b:SourceType>
    <b:Guid>{359B8D9D-51EA-4B23-B751-1B12C5687A20}</b:Guid>
    <b:Title>Evaluating an English Language Teacher Education Program Through Peacock's Model</b:Title>
    <b:Year>2010</b:Year>
    <b:Author>
      <b:Author>
        <b:NameList>
          <b:Person>
            <b:Last>Coscun</b:Last>
            <b:First>A</b:First>
          </b:Person>
          <b:Person>
            <b:Last>Daloglu</b:Last>
            <b:First>A</b:First>
          </b:Person>
        </b:NameList>
      </b:Author>
    </b:Author>
    <b:Publisher>Australian Journal of Teacher Education</b:Publisher>
    <b:RefOrder>26</b:RefOrder>
  </b:Source>
  <b:Source>
    <b:Tag>Sal08</b:Tag>
    <b:SourceType>JournalArticle</b:SourceType>
    <b:Guid>{A5790385-77E8-4357-B305-25DE8EC76803}</b:Guid>
    <b:Title>Teacher Effectiveness in Initial Years of Service: A Case Study on The Graduates of METU Language Education Program</b:Title>
    <b:Year>2008</b:Year>
    <b:Author>
      <b:Author>
        <b:NameList>
          <b:Person>
            <b:Last>Salli</b:Last>
            <b:First>C,</b:First>
            <b:Middle>D, S</b:Middle>
          </b:Person>
        </b:NameList>
      </b:Author>
    </b:Author>
    <b:City>Ankara, Turkey</b:City>
    <b:Publisher>Middle East Technical University</b:Publisher>
    <b:RefOrder>27</b:RefOrder>
  </b:Source>
  <b:Source>
    <b:Tag>Ero05</b:Tag>
    <b:SourceType>JournalArticle</b:SourceType>
    <b:Guid>{9B34DDF8-1C1A-4899-B34E-828D42EA8F2E}</b:Guid>
    <b:Author>
      <b:Author>
        <b:NameList>
          <b:Person>
            <b:Last>Erozan</b:Last>
            <b:First>F</b:First>
          </b:Person>
        </b:NameList>
      </b:Author>
    </b:Author>
    <b:Title>Evaluating The Language Improvement Courses in The Undergraduate ELT Curriculum at Eastern Mediterranean University: A Case Study</b:Title>
    <b:Year>2005</b:Year>
    <b:City>Ankara, Turkey</b:City>
    <b:Publisher>Middle East Technical University</b:Publisher>
    <b:RefOrder>28</b:RefOrder>
  </b:Source>
  <b:Source>
    <b:Tag>Luc06</b:Tag>
    <b:SourceType>JournalArticle</b:SourceType>
    <b:Guid>{F508D333-8B51-4564-B0EC-C6EF0E31230B}</b:Guid>
    <b:Title>Developing Standards for Language Teacher Education Programs in Indonesia: Professionalizing or Losing in Complexity</b:Title>
    <b:Year>2006</b:Year>
    <b:Author>
      <b:Author>
        <b:NameList>
          <b:Person>
            <b:Last>Luciana</b:Last>
          </b:Person>
        </b:NameList>
      </b:Author>
    </b:Author>
    <b:Publisher>TEFLIN Journal</b:Publisher>
    <b:RefOrder>29</b:RefOrder>
  </b:Source>
  <b:Source>
    <b:Tag>Cre12</b:Tag>
    <b:SourceType>JournalArticle</b:SourceType>
    <b:Guid>{3D3FAD03-2943-42B4-B08C-757093ACF4BC}</b:Guid>
    <b:Author>
      <b:Author>
        <b:NameList>
          <b:Person>
            <b:Last>Creswell</b:Last>
            <b:First>J.</b:First>
            <b:Middle>W</b:Middle>
          </b:Person>
        </b:NameList>
      </b:Author>
    </b:Author>
    <b:Title>Qualitative Inquiry and Research Design: Choosing Among Five Approaches</b:Title>
    <b:Year>2012</b:Year>
    <b:Publisher>Sage Publication</b:Publisher>
    <b:RefOrder>30</b:RefOrder>
  </b:Source>
  <b:Source>
    <b:Tag>Agn02</b:Tag>
    <b:SourceType>JournalArticle</b:SourceType>
    <b:Guid>{174FB374-53C1-49A7-B99C-2D9552487C2B}</b:Guid>
    <b:Author>
      <b:Author>
        <b:NameList>
          <b:Person>
            <b:Last>Agnes</b:Last>
            <b:First>M</b:First>
          </b:Person>
        </b:NameList>
      </b:Author>
    </b:Author>
    <b:Title>Webster's New World College Dictionary 4th Edition</b:Title>
    <b:Year>2002</b:Year>
    <b:City>Canada</b:City>
    <b:Publisher>Wiley Publishing</b:Publisher>
    <b:RefOrder>31</b:RefOrder>
  </b:Source>
  <b:Source>
    <b:Tag>Hor87</b:Tag>
    <b:SourceType>JournalArticle</b:SourceType>
    <b:Guid>{75D6D21E-521D-4AB1-983B-774987BB462C}</b:Guid>
    <b:Author>
      <b:Author>
        <b:NameList>
          <b:Person>
            <b:Last>Hornby</b:Last>
            <b:First>A,</b:First>
            <b:Middle>S</b:Middle>
          </b:Person>
        </b:NameList>
      </b:Author>
    </b:Author>
    <b:Title>Oxford Advanced Learners Dictionary</b:Title>
    <b:Year>1987</b:Year>
    <b:City>Oxford</b:City>
    <b:Publisher>Oxford University Press</b:Publisher>
    <b:RefOrder>32</b:RefOrder>
  </b:Source>
  <b:Source>
    <b:Tag>Noe14</b:Tag>
    <b:SourceType>JournalArticle</b:SourceType>
    <b:Guid>{E4858B78-8FCE-4915-A024-3CD523AB6384}</b:Guid>
    <b:Author>
      <b:Author>
        <b:NameList>
          <b:Person>
            <b:Last>Noe</b:Last>
            <b:First>A</b:First>
          </b:Person>
        </b:NameList>
      </b:Author>
    </b:Author>
    <b:Title>Action in Perception</b:Title>
    <b:Year>2014</b:Year>
    <b:City>Massachusetts</b:City>
    <b:Publisher>Massachusetts Institute of Technology Press</b:Publisher>
    <b:RefOrder>33</b:RefOrder>
  </b:Source>
  <b:Source>
    <b:Tag>Fer12</b:Tag>
    <b:SourceType>JournalArticle</b:SourceType>
    <b:Guid>{223E745C-D609-441C-B041-D27D30F09798}</b:Guid>
    <b:Title>A Descriptive Survey on Teachers' Perception of EFL Writing</b:Title>
    <b:Year>2012</b:Year>
    <b:Author>
      <b:Author>
        <b:NameList>
          <b:Person>
            <b:Last>Ferede</b:Last>
          </b:Person>
        </b:NameList>
      </b:Author>
    </b:Author>
    <b:Publisher>Preparator Schools in Jimma Zone in Focus</b:Publisher>
    <b:RefOrder>34</b:RefOrder>
  </b:Source>
  <b:Source>
    <b:Tag>Pec05</b:Tag>
    <b:SourceType>JournalArticle</b:SourceType>
    <b:Guid>{8850DE8E-CA6C-4880-A1F5-D40D55644124}</b:Guid>
    <b:Title>Grounding Cognition</b:Title>
    <b:Year>2005</b:Year>
    <b:Author>
      <b:Author>
        <b:NameList>
          <b:Person>
            <b:Last>Pecher</b:Last>
            <b:First>D</b:First>
          </b:Person>
        </b:NameList>
      </b:Author>
    </b:Author>
    <b:City>New York</b:City>
    <b:Publisher>Cambridge</b:Publisher>
    <b:RefOrder>35</b:RefOrder>
  </b:Source>
  <b:Source>
    <b:Tag>Bro01</b:Tag>
    <b:SourceType>JournalArticle</b:SourceType>
    <b:Guid>{7CBF6D3F-FDA5-42C8-9AC7-43B1FB30ACBA}</b:Guid>
    <b:Title>Teaching by Principles: An Interactive Approach to Language Pedagogy (2nd ed)</b:Title>
    <b:Year>2001</b:Year>
    <b:Author>
      <b:Author>
        <b:NameList>
          <b:Person>
            <b:Last>Brown</b:Last>
            <b:First>H</b:First>
          </b:Person>
        </b:NameList>
      </b:Author>
    </b:Author>
    <b:City>White Plains, NY</b:City>
    <b:Publisher>Longman</b:Publisher>
    <b:RefOrder>36</b:RefOrder>
  </b:Source>
  <b:Source>
    <b:Tag>Ist14</b:Tag>
    <b:SourceType>JournalArticle</b:SourceType>
    <b:Guid>{BCCEC191-8278-4D9A-AA42-DA94594E781C}</b:Guid>
    <b:Author>
      <b:Author>
        <b:NameList>
          <b:Person>
            <b:Last>Isthofiyani</b:Last>
          </b:Person>
        </b:NameList>
      </b:Author>
    </b:Author>
    <b:Year>2014</b:Year>
    <b:RefOrder>37</b:RefOrder>
  </b:Source>
  <b:Source>
    <b:Tag>Wal02</b:Tag>
    <b:SourceType>JournalArticle</b:SourceType>
    <b:Guid>{67AC0F0A-8D7C-46E7-811F-5E804C5E4F66}</b:Guid>
    <b:Author>
      <b:Author>
        <b:NameList>
          <b:Person>
            <b:Last>Walgito</b:Last>
          </b:Person>
        </b:NameList>
      </b:Author>
    </b:Author>
    <b:Year>2002</b:Year>
    <b:RefOrder>38</b:RefOrder>
  </b:Source>
  <b:Source>
    <b:Tag>Dew</b:Tag>
    <b:SourceType>JournalArticle</b:SourceType>
    <b:Guid>{46300520-D61C-45EC-9251-E62C3BCA1C3A}</b:Guid>
    <b:Author>
      <b:Author>
        <b:NameList>
          <b:Person>
            <b:Last>Dewi</b:Last>
          </b:Person>
        </b:NameList>
      </b:Author>
    </b:Author>
    <b:Year>2012</b:Year>
    <b:RefOrder>39</b:RefOrder>
  </b:Source>
  <b:Source>
    <b:Tag>Ard14</b:Tag>
    <b:SourceType>JournalArticle</b:SourceType>
    <b:Guid>{11CCF320-6458-48D6-9B08-9C028B4EE04B}</b:Guid>
    <b:Author>
      <b:Author>
        <b:NameList>
          <b:Person>
            <b:Last>Ardila</b:Last>
          </b:Person>
        </b:NameList>
      </b:Author>
    </b:Author>
    <b:Year>2014</b:Year>
    <b:RefOrder>40</b:RefOrder>
  </b:Source>
  <b:Source>
    <b:Tag>Fad12</b:Tag>
    <b:SourceType>JournalArticle</b:SourceType>
    <b:Guid>{22A280FF-C96A-4B16-B791-3D45D746F911}</b:Guid>
    <b:Author>
      <b:Author>
        <b:NameList>
          <b:Person>
            <b:Last>Fadil</b:Last>
          </b:Person>
        </b:NameList>
      </b:Author>
    </b:Author>
    <b:Year>2012</b:Year>
    <b:RefOrder>41</b:RefOrder>
  </b:Source>
  <b:Source>
    <b:Tag>Piz10</b:Tag>
    <b:SourceType>JournalArticle</b:SourceType>
    <b:Guid>{31F066A4-9F22-4700-B6A4-02841239372F}</b:Guid>
    <b:Author>
      <b:Author>
        <b:NameList>
          <b:Person>
            <b:Last>Pizaro</b:Last>
          </b:Person>
          <b:Person>
            <b:Last>Pilayre</b:Last>
            <b:First>A</b:First>
          </b:Person>
        </b:NameList>
      </b:Author>
    </b:Author>
    <b:Title>From Ideas to Words: The Role of Practice in Acheiving Language Proficiency</b:Title>
    <b:Year>2010</b:Year>
    <b:City>England</b:City>
    <b:Publisher>Pergamon Press</b:Publisher>
    <b:RefOrder>42</b:RefOrder>
  </b:Source>
  <b:Source>
    <b:Tag>Abu16</b:Tag>
    <b:SourceType>JournalArticle</b:SourceType>
    <b:Guid>{26E321F1-D9A9-41AA-9651-3D4A4757B69B}</b:Guid>
    <b:Author>
      <b:Author>
        <b:NameList>
          <b:Person>
            <b:Last>Abucayon</b:Last>
            <b:First>R,</b:First>
            <b:Middle>I</b:Middle>
          </b:Person>
          <b:Person>
            <b:Last>Bautista</b:Last>
            <b:First>Y,</b:First>
            <b:Middle>T</b:Middle>
          </b:Person>
          <b:Person>
            <b:Last>Romano</b:Last>
            <b:First>J,</b:First>
            <b:Middle>M</b:Middle>
          </b:Person>
        </b:NameList>
      </b:Author>
    </b:Author>
    <b:Title>Levels of Proficiency on The Essential Teaching Skills Among The Pre-Service Teachers of The College of Education</b:Title>
    <b:Year>2016</b:Year>
    <b:Publisher>Paper Presented at The 9 th International Conference on Educational Research</b:Publisher>
    <b:RefOrder>43</b:RefOrder>
  </b:Source>
  <b:Source>
    <b:Tag>Sum17</b:Tag>
    <b:SourceType>JournalArticle</b:SourceType>
    <b:Guid>{55184635-5C0B-4E32-8B7F-D41530D04A75}</b:Guid>
    <b:Author>
      <b:Author>
        <b:NameList>
          <b:Person>
            <b:Last>Sumual</b:Last>
            <b:First>M,</b:First>
            <b:Middle>Z, I</b:Middle>
          </b:Person>
          <b:Person>
            <b:Last>Ali</b:Last>
            <b:First>M</b:First>
          </b:Person>
        </b:NameList>
      </b:Author>
    </b:Author>
    <b:Title>Evaluation of Primary School Teachers' Competence in Implementing 2013 Curriculum: A Study in Tomohon City</b:Title>
    <b:Year>2017</b:Year>
    <b:Publisher>Journal of Education and Learning</b:Publisher>
    <b:RefOrder>44</b:RefOrder>
  </b:Source>
  <b:Source>
    <b:Tag>Gar18</b:Tag>
    <b:SourceType>JournalArticle</b:SourceType>
    <b:Guid>{D16D253B-DBD2-41BB-898B-EBC82002A896}</b:Guid>
    <b:Author>
      <b:Author>
        <b:NameList>
          <b:Person>
            <b:Last>Garza</b:Last>
            <b:First>T</b:First>
          </b:Person>
          <b:Person>
            <b:Last>Huerta</b:Last>
            <b:First>M</b:First>
          </b:Person>
          <b:Person>
            <b:Last>Spies</b:Last>
            <b:First>T,</b:First>
            <b:Middle>G</b:Middle>
          </b:Person>
          <b:Person>
            <b:Last>Lara-Alecio</b:Last>
            <b:First>R</b:First>
          </b:Person>
          <b:Person>
            <b:Last>Irby</b:Last>
            <b:First>B,</b:First>
            <b:Middle>J</b:Middle>
          </b:Person>
          <b:Person>
            <b:Last>Tong</b:Last>
            <b:First>F</b:First>
          </b:Person>
        </b:NameList>
      </b:Author>
    </b:Author>
    <b:Title>Science Classroom Intractions and Academic Language Use With English Leraners</b:Title>
    <b:Year>2018</b:Year>
    <b:Publisher>International Journal of Science and Mathematics Education</b:Publisher>
    <b:RefOrder>45</b:RefOrder>
  </b:Source>
  <b:Source>
    <b:Tag>Suy20</b:Tag>
    <b:SourceType>JournalArticle</b:SourceType>
    <b:Guid>{3C7CDC27-351C-4B2F-94F9-E105843D1A9C}</b:Guid>
    <b:Author>
      <b:Author>
        <b:NameList>
          <b:Person>
            <b:Last>Suyansah</b:Last>
            <b:First>Q</b:First>
          </b:Person>
          <b:Person>
            <b:Last>Gabda</b:Last>
            <b:First>D</b:First>
          </b:Person>
        </b:NameList>
      </b:Author>
    </b:Author>
    <b:Title>An Analysis of The Effect of English Proficiency Towards Students' Academic Performance in University of Malaysia Sabah</b:Title>
    <b:Year>2020</b:Year>
    <b:Publisher>Universal Journal of Educational Research</b:Publisher>
    <b:RefOrder>46</b:RefOrder>
  </b:Source>
  <b:Source>
    <b:Tag>Ric18</b:Tag>
    <b:SourceType>JournalArticle</b:SourceType>
    <b:Guid>{9A417365-A79D-475F-90AA-DD02705E9C81}</b:Guid>
    <b:Title>Communicative Competence</b:Title>
    <b:Year>2018</b:Year>
    <b:Author>
      <b:Author>
        <b:NameList>
          <b:Person>
            <b:Last>Richards</b:Last>
            <b:First>J,</b:First>
            <b:Middle>C</b:Middle>
          </b:Person>
        </b:NameList>
      </b:Author>
    </b:Author>
    <b:Publisher>RELC Journal</b:Publisher>
    <b:RefOrder>47</b:RefOrder>
  </b:Source>
  <b:Source>
    <b:Tag>Cha121</b:Tag>
    <b:SourceType>JournalArticle</b:SourceType>
    <b:Guid>{6000DB2A-C25F-4BE0-814E-C00E98FE8DF8}</b:Guid>
    <b:Author>
      <b:Author>
        <b:NameList>
          <b:Person>
            <b:Last>Chambless</b:Last>
            <b:First>K,</b:First>
            <b:Middle>S</b:Middle>
          </b:Person>
        </b:NameList>
      </b:Author>
    </b:Author>
    <b:Title>Teachers' Oral Proficiency in The Target Language: Research On Its Role in Language Teaching and Learning</b:Title>
    <b:Year>2012</b:Year>
    <b:Publisher>Foreign Language Annals</b:Publisher>
    <b:RefOrder>48</b:RefOrder>
  </b:Source>
  <b:Source>
    <b:Tag>Aus18</b:Tag>
    <b:SourceType>JournalArticle</b:SourceType>
    <b:Guid>{BD4E2D13-6DB2-4019-BD09-556011A70FC1}</b:Guid>
    <b:Year>2018</b:Year>
    <b:City>New South Wales</b:City>
    <b:Publisher>NSW Education Standards Authority</b:Publisher>
    <b:Title>Australian Professional Standards for Teachers</b:Title>
    <b:RefOrder>49</b:RefOrder>
  </b:Source>
  <b:Source>
    <b:Tag>Ozg19</b:Tag>
    <b:SourceType>JournalArticle</b:SourceType>
    <b:Guid>{895D4509-93E7-4ABA-9C79-0357C75F2C1A}</b:Guid>
    <b:Author>
      <b:Author>
        <b:NameList>
          <b:Person>
            <b:Last>Ozgenel</b:Last>
            <b:First>M</b:First>
          </b:Person>
          <b:Person>
            <b:Last>Mert</b:Last>
            <b:First>P</b:First>
          </b:Person>
        </b:NameList>
      </b:Author>
    </b:Author>
    <b:Title>The Role of Teacher Performance in School Effectiveness</b:Title>
    <b:Year>2019</b:Year>
    <b:Publisher>International Journal of Education Technology and Scientific Researchers</b:Publisher>
    <b:RefOrder>50</b:RefOrder>
  </b:Source>
  <b:Source>
    <b:Tag>Yus20</b:Tag>
    <b:SourceType>JournalArticle</b:SourceType>
    <b:Guid>{2C36BC6C-523C-436B-AB85-7A6B19A99DEE}</b:Guid>
    <b:Title>EFL Teachers' Perceived Language Proficiency and Teaching Effectiveness</b:Title>
    <b:Year>2020</b:Year>
    <b:Author>
      <b:Author>
        <b:NameList>
          <b:Person>
            <b:Last>Yusuf</b:Last>
            <b:First>N,</b:First>
            <b:Middle>F</b:Middle>
          </b:Person>
          <b:Person>
            <b:Last>Novita</b:Last>
            <b:First>E,</b:First>
            <b:Middle>O</b:Middle>
          </b:Person>
        </b:NameList>
      </b:Author>
    </b:Author>
    <b:City>West Java, Indonesia</b:City>
    <b:Publisher>Indonesian Journal of Applied Linguistics</b:Publisher>
    <b:RefOrder>51</b:RefOrder>
  </b:Source>
  <b:Source>
    <b:Tag>Con96</b:Tag>
    <b:SourceType>JournalArticle</b:SourceType>
    <b:Guid>{C6E8D138-D175-4FC9-8FF6-6A81D6838330}</b:Guid>
    <b:Title>Setting Language Benchmarks for English Language Teachers in Hong Kong Secondary Schools</b:Title>
    <b:Year>1996</b:Year>
    <b:Author>
      <b:Author>
        <b:NameList>
          <b:Person>
            <b:Last>Coniam</b:Last>
            <b:First>D</b:First>
          </b:Person>
          <b:Person>
            <b:Last>Falvey</b:Last>
            <b:First>P</b:First>
          </b:Person>
        </b:NameList>
      </b:Author>
    </b:Author>
    <b:City>Hong Kong</b:City>
    <b:Publisher>Advisory Committee on Teacher Education and Qualifications</b:Publisher>
    <b:RefOrder>52</b:RefOrder>
  </b:Source>
  <b:Source>
    <b:Tag>Joh05</b:Tag>
    <b:SourceType>JournalArticle</b:SourceType>
    <b:Guid>{9389322E-8D8E-44A1-B50D-505FECD5029E}</b:Guid>
    <b:Title>Expertise in Second Language Learning and Teaching</b:Title>
    <b:Year>2005</b:Year>
    <b:Author>
      <b:Author>
        <b:NameList>
          <b:Person>
            <b:Last>Johnson</b:Last>
            <b:First>K</b:First>
          </b:Person>
        </b:NameList>
      </b:Author>
    </b:Author>
    <b:City>Basingstoke</b:City>
    <b:Publisher>Palgrave Mc Millan</b:Publisher>
    <b:RefOrder>53</b:RefOrder>
  </b:Source>
  <b:Source>
    <b:Tag>Pas04</b:Tag>
    <b:SourceType>JournalArticle</b:SourceType>
    <b:Guid>{4A5D6671-B88E-4432-872C-140866479DA8}</b:Guid>
    <b:Title>Preparing Nonnative or Nonnative Speaker: Perceptions of Nonnative Speaking Students in a Graduate TESOL Program</b:Title>
    <b:Year>2004</b:Year>
    <b:Author>
      <b:Author>
        <b:NameList>
          <b:Person>
            <b:Last>Pasternak</b:Last>
            <b:First>M</b:First>
          </b:Person>
          <b:Person>
            <b:Last>Bailey</b:Last>
            <b:First>K,</b:First>
            <b:Middle>M</b:Middle>
          </b:Person>
        </b:NameList>
      </b:Author>
    </b:Author>
    <b:Publisher>University of Michigan Press</b:Publisher>
    <b:RefOrder>54</b:RefOrder>
  </b:Source>
  <b:Source>
    <b:Tag>And01</b:Tag>
    <b:SourceType>JournalArticle</b:SourceType>
    <b:Guid>{38E778B9-B6EE-47A6-95DE-26F1CA03517D}</b:Guid>
    <b:Author>
      <b:Author>
        <b:NameList>
          <b:Person>
            <b:Last>Andrews</b:Last>
            <b:First>S</b:First>
          </b:Person>
        </b:NameList>
      </b:Author>
    </b:Author>
    <b:Title>The Language Awareness of The L2 Teacher: Its Impact Upon Pedagogical Practice</b:Title>
    <b:Year>2001</b:Year>
    <b:Publisher>Language Awareness</b:Publisher>
    <b:RefOrder>55</b:RefOrder>
  </b:Source>
  <b:Source>
    <b:Tag>Eld94</b:Tag>
    <b:SourceType>JournalArticle</b:SourceType>
    <b:Guid>{759D366B-8E8D-4B4E-9E2F-C0E6E76BE2A2}</b:Guid>
    <b:Title>Performance Testing As Benchmark for Foreign Language Teacher Education </b:Title>
    <b:Year>1994</b:Year>
    <b:Author>
      <b:Author>
        <b:NameList>
          <b:Person>
            <b:Last>Elder</b:Last>
            <b:First>C</b:First>
          </b:Person>
        </b:NameList>
      </b:Author>
    </b:Author>
    <b:City>Babel</b:City>
    <b:Publisher>Journal of The Australian Federation of Modern Language Teachers Associations</b:Publisher>
    <b:RefOrder>56</b:RefOrder>
  </b:Source>
  <b:Source>
    <b:Tag>Mut17</b:Tag>
    <b:SourceType>JournalArticle</b:SourceType>
    <b:Guid>{600B034B-DFDB-4D6B-B39D-0AFED404C2E6}</b:Guid>
    <b:Title>Pre-Service English Language Teachers' Views of The Effective Teacher and Teaching</b:Title>
    <b:Year>2017</b:Year>
    <b:Author>
      <b:Author>
        <b:NameList>
          <b:Person>
            <b:Last>Mutlu</b:Last>
            <b:First>A,</b:First>
            <b:Middle>K</b:Middle>
          </b:Person>
          <b:Person>
            <b:Last>Ozkan</b:Last>
            <b:First>Y</b:First>
          </b:Person>
        </b:NameList>
      </b:Author>
    </b:Author>
    <b:Publisher>Mediterranean Journal of Humanities</b:Publisher>
    <b:RefOrder>57</b:RefOrder>
  </b:Source>
  <b:Source>
    <b:Tag>Ria14</b:Tag>
    <b:SourceType>JournalArticle</b:SourceType>
    <b:Guid>{0E19F395-0F5D-4434-B264-B865F3F32B1F}</b:Guid>
    <b:Title>Students' Perception of Effective Teaching: A Review of Literature </b:Title>
    <b:Year>2014</b:Year>
    <b:Author>
      <b:Author>
        <b:NameList>
          <b:Person>
            <b:Last>Riasati</b:Last>
            <b:First>M,</b:First>
            <b:Middle>J</b:Middle>
          </b:Person>
          <b:Person>
            <b:Last>Bagheri</b:Last>
            <b:First>M,</b:First>
            <b:Middle>S</b:Middle>
          </b:Person>
        </b:NameList>
      </b:Author>
    </b:Author>
    <b:Publisher>International Journal of Language Learning and Applied Linguistics World</b:Publisher>
    <b:RefOrder>58</b:RefOrder>
  </b:Source>
  <b:Source>
    <b:Tag>Din13</b:Tag>
    <b:SourceType>JournalArticle</b:SourceType>
    <b:Guid>{59F4F14B-D5A0-4CC4-AC8E-9D962CBE4E76}</b:Guid>
    <b:Title>Common Characteristics of An Effective English Language Teacher</b:Title>
    <b:Year>2013</b:Year>
    <b:Author>
      <b:Author>
        <b:NameList>
          <b:Person>
            <b:Last>Dincer</b:Last>
            <b:First>A</b:First>
          </b:Person>
        </b:NameList>
      </b:Author>
    </b:Author>
    <b:Publisher>Educational Research Association The International Journal of Education Researchers</b:Publisher>
    <b:RefOrder>59</b:RefOrder>
  </b:Source>
  <b:Source>
    <b:Tag>Par09</b:Tag>
    <b:SourceType>JournalArticle</b:SourceType>
    <b:Guid>{419851CD-F87E-49A7-B265-94D7A34B0CCD}</b:Guid>
    <b:Title>The Characteristics of Effective English Teachers As Perceived By High School Teachers and Students in Korea</b:Title>
    <b:Year>2009</b:Year>
    <b:Author>
      <b:Author>
        <b:NameList>
          <b:Person>
            <b:Last>Park</b:Last>
            <b:First>G</b:First>
          </b:Person>
          <b:Person>
            <b:Last>Lee</b:Last>
            <b:First>H</b:First>
          </b:Person>
        </b:NameList>
      </b:Author>
    </b:Author>
    <b:Publisher>Asia Pacific Education Review</b:Publisher>
    <b:RefOrder>60</b:RefOrder>
  </b:Source>
  <b:Source>
    <b:Tag>Wil12</b:Tag>
    <b:SourceType>JournalArticle</b:SourceType>
    <b:Guid>{02557A4C-E386-4B6C-A4BA-F3C463E7FB05}</b:Guid>
    <b:Title>The Link Between English Language Proficiency and Academic Performance: A Pedagogical Perspective in Tanzanian Secondary Schools</b:Title>
    <b:Year>2012</b:Year>
    <b:Author>
      <b:Author>
        <b:NameList>
          <b:Person>
            <b:Last>Wilson</b:Last>
            <b:First>J</b:First>
          </b:Person>
          <b:Person>
            <b:Last>Komba</b:Last>
            <b:First>S,</b:First>
            <b:Middle>C</b:Middle>
          </b:Person>
        </b:NameList>
      </b:Author>
    </b:Author>
    <b:Publisher>World Journal of English Language</b:Publisher>
    <b:RefOrder>61</b:RefOrder>
  </b:Source>
  <b:Source>
    <b:Tag>Bau09</b:Tag>
    <b:SourceType>JournalArticle</b:SourceType>
    <b:Guid>{CE52EFCF-2AB2-45F1-ACD9-05FE0D63C494}</b:Guid>
    <b:Title>Southeast Asian Englishes</b:Title>
    <b:Year>2009</b:Year>
    <b:Author>
      <b:Author>
        <b:NameList>
          <b:Person>
            <b:Last>Bautista</b:Last>
            <b:First>M,</b:First>
            <b:Middle>L, S</b:Middle>
          </b:Person>
          <b:Person>
            <b:Last>Gonzales</b:Last>
            <b:First>A,</b:First>
            <b:Middle>B</b:Middle>
          </b:Person>
        </b:NameList>
      </b:Author>
    </b:Author>
    <b:City>Oxford</b:City>
    <b:Publisher>Blackwell Publishing Ltd</b:Publisher>
    <b:RefOrder>62</b:RefOrder>
  </b:Source>
  <b:Source>
    <b:Tag>Fis12</b:Tag>
    <b:SourceType>JournalArticle</b:SourceType>
    <b:Guid>{137E268C-0867-4E11-A851-A53D474CC6B3}</b:Guid>
    <b:Title>School Culture: Creating A Unified Culture of Learning in A Multi-Cultural Setting</b:Title>
    <b:Year>2012</b:Year>
    <b:Author>
      <b:Author>
        <b:NameList>
          <b:Person>
            <b:Last>Fisher</b:Last>
            <b:First>D</b:First>
          </b:Person>
        </b:NameList>
      </b:Author>
    </b:Author>
    <b:City>Madrid</b:City>
    <b:Publisher>Presented On Regional Conference</b:Publisher>
    <b:RefOrder>63</b:RefOrder>
  </b:Source>
  <b:Source>
    <b:Tag>Col11</b:Tag>
    <b:SourceType>JournalArticle</b:SourceType>
    <b:Guid>{DDADC00D-D69C-452C-A55F-B6C800EB1BF1}</b:Guid>
    <b:Title>Dreams and Realities: Developing Countries and The English Language</b:Title>
    <b:Year>2011</b:Year>
    <b:Author>
      <b:Author>
        <b:NameList>
          <b:Person>
            <b:Last>Coleman</b:Last>
            <b:First>H</b:First>
          </b:Person>
        </b:NameList>
      </b:Author>
    </b:Author>
    <b:City>London</b:City>
    <b:Publisher>British Council</b:Publisher>
    <b:RefOrder>64</b:RefOrder>
  </b:Source>
  <b:Source>
    <b:Tag>Sis09</b:Tag>
    <b:SourceType>JournalArticle</b:SourceType>
    <b:Guid>{DFDCFEE6-C7D6-41F6-A7EF-EF26C3914AE0}</b:Guid>
    <b:Title>Characteristics of An Effective English Language Teacher As Perceived By Iranian Teachers and Learners of English</b:Title>
    <b:Year>2009</b:Year>
    <b:Author>
      <b:Author>
        <b:NameList>
          <b:Person>
            <b:Last>Sishavan</b:Last>
            <b:First>H,</b:First>
            <b:Middle>B</b:Middle>
          </b:Person>
          <b:Person>
            <b:Last>Sadeghi</b:Last>
            <b:First>K</b:First>
          </b:Person>
        </b:NameList>
      </b:Author>
    </b:Author>
    <b:Publisher>English Language Teaching</b:Publisher>
    <b:RefOrder>65</b:RefOrder>
  </b:Source>
  <b:Source>
    <b:Tag>Rid06</b:Tag>
    <b:SourceType>JournalArticle</b:SourceType>
    <b:Guid>{32286800-D75B-443C-B21B-DD0C538EA2E6}</b:Guid>
    <b:Year>2006</b:Year>
    <b:Author>
      <b:Author>
        <b:NameList>
          <b:Person>
            <b:Last>Ridnouer</b:Last>
          </b:Person>
        </b:NameList>
      </b:Author>
    </b:Author>
    <b:RefOrder>66</b:RefOrder>
  </b:Source>
  <b:Source>
    <b:Tag>Rod12</b:Tag>
    <b:SourceType>JournalArticle</b:SourceType>
    <b:Guid>{D1E9E18E-37B7-41E9-B8AA-FADF89C089AB}</b:Guid>
    <b:Year>2012</b:Year>
    <b:Author>
      <b:Author>
        <b:NameList>
          <b:Person>
            <b:Last>Rodriguez</b:Last>
          </b:Person>
          <b:Person>
            <b:Last>Quinonez</b:Last>
          </b:Person>
        </b:NameList>
      </b:Author>
    </b:Author>
    <b:RefOrder>67</b:RefOrder>
  </b:Source>
  <b:Source>
    <b:Tag>Vas17</b:Tag>
    <b:SourceType>JournalArticle</b:SourceType>
    <b:Guid>{B145283A-4054-4C78-8981-6799A4607976}</b:Guid>
    <b:Author>
      <b:Author>
        <b:NameList>
          <b:Person>
            <b:Last>Vasquez</b:Last>
            <b:First>G</b:First>
          </b:Person>
        </b:NameList>
      </b:Author>
    </b:Author>
    <b:Year>2017</b:Year>
    <b:RefOrder>68</b:RefOrder>
  </b:Source>
  <b:Source>
    <b:Tag>Sou00</b:Tag>
    <b:SourceType>JournalArticle</b:SourceType>
    <b:Guid>{7D0BEB19-E89D-4C8E-BE3C-B5A7D5093243}</b:Guid>
    <b:Author>
      <b:Author>
        <b:NameList>
          <b:Person>
            <b:Last>Sousa</b:Last>
          </b:Person>
        </b:NameList>
      </b:Author>
    </b:Author>
    <b:Year>2000</b:Year>
    <b:RefOrder>69</b:RefOrder>
  </b:Source>
  <b:Source>
    <b:Tag>Ste99</b:Tag>
    <b:SourceType>JournalArticle</b:SourceType>
    <b:Guid>{1154BDBE-3F07-4654-B3E6-EC038C6A694C}</b:Guid>
    <b:Year>1999</b:Year>
    <b:Author>
      <b:Author>
        <b:NameList>
          <b:Person>
            <b:Last>Stevenson</b:Last>
          </b:Person>
          <b:Person>
            <b:Last>Stiggler</b:Last>
          </b:Person>
        </b:NameList>
      </b:Author>
    </b:Author>
    <b:RefOrder>70</b:RefOrder>
  </b:Source>
  <b:Source>
    <b:Tag>Dud151</b:Tag>
    <b:SourceType>JournalArticle</b:SourceType>
    <b:Guid>{A4E3E883-615C-4D82-8587-99E7DC4331C8}</b:Guid>
    <b:Title>Vietnam: Building English Competency in Preparation for ASEAN 2015</b:Title>
    <b:Year>2015</b:Year>
    <b:Author>
      <b:Author>
        <b:NameList>
          <b:Person>
            <b:Last>Dudzik</b:Last>
            <b:First>D,</b:First>
            <b:Middle>L</b:Middle>
          </b:Person>
          <b:Person>
            <b:Last>Nguyen</b:Last>
            <b:First>Q,</b:First>
            <b:Middle>T, N</b:Middle>
          </b:Person>
        </b:NameList>
      </b:Author>
    </b:Author>
    <b:City>Phnom Penh, Cambodia</b:City>
    <b:Publisher>IDP Education</b:Publisher>
    <b:RefOrder>71</b:RefOrder>
  </b:Source>
  <b:Source>
    <b:Tag>Ham161</b:Tag>
    <b:SourceType>JournalArticle</b:SourceType>
    <b:Guid>{E580967D-D0B1-49D1-B119-9604AFD3CA64}</b:Guid>
    <b:Title>Globalization, English Language Policy, and Teacher Agency: Focus on Asia</b:Title>
    <b:Year>2016</b:Year>
    <b:Author>
      <b:Author>
        <b:NameList>
          <b:Person>
            <b:Last>Hamid</b:Last>
            <b:First>M,</b:First>
            <b:Middle>O</b:Middle>
          </b:Person>
          <b:Person>
            <b:Last>Nguyen</b:Last>
            <b:First>H,</b:First>
            <b:Middle>T, M</b:Middle>
          </b:Person>
        </b:NameList>
      </b:Author>
    </b:Author>
    <b:Publisher>The International Educational Journal: Comparative Perspectives</b:Publisher>
    <b:RefOrder>72</b:RefOrder>
  </b:Source>
  <b:Source>
    <b:Tag>LiM111</b:Tag>
    <b:SourceType>JournalArticle</b:SourceType>
    <b:Guid>{920CB705-0758-4463-8B3A-FF7EBFE27CA8}</b:Guid>
    <b:Title>Beyond The Curriculum: A Chinese Example of Issues Constraining Effective English Language Teaching</b:Title>
    <b:Year>2011</b:Year>
    <b:Author>
      <b:Author>
        <b:NameList>
          <b:Person>
            <b:Last>Li</b:Last>
            <b:First>M</b:First>
          </b:Person>
          <b:Person>
            <b:Last>Baldauf</b:Last>
            <b:First>R</b:First>
          </b:Person>
        </b:NameList>
      </b:Author>
    </b:Author>
    <b:Publisher>TESOL Quarterly</b:Publisher>
    <b:RefOrder>73</b:RefOrder>
  </b:Source>
  <b:Source>
    <b:Tag>Mor111</b:Tag>
    <b:SourceType>JournalArticle</b:SourceType>
    <b:Guid>{14BB11FE-DA9E-4656-BD11-C4037BFFBB66}</b:Guid>
    <b:Title>Attribution Tendency and Its Relationship with Actual and Perceived Proficiency</b:Title>
    <b:Year>2011</b:Year>
    <b:Author>
      <b:Author>
        <b:NameList>
          <b:Person>
            <b:Last>Mori</b:Last>
            <b:First>S</b:First>
          </b:Person>
          <b:Person>
            <b:Last>Ming</b:Last>
            <b:First>T,</b:First>
            <b:Middle>S</b:Middle>
          </b:Person>
          <b:Person>
            <b:Last>Nor</b:Last>
            <b:First>N,</b:First>
            <b:Middle>F, M</b:Middle>
          </b:Person>
          <b:Person>
            <b:Last>Suppiah</b:Last>
            <b:First>V,</b:First>
            <b:Middle>L</b:Middle>
          </b:Person>
          <b:Person>
            <b:Last>Imm</b:Last>
            <b:First>O,</b:First>
            <b:Middle>S</b:Middle>
          </b:Person>
        </b:NameList>
      </b:Author>
    </b:Author>
    <b:Publisher>GEMA Online: Journal of Language Studies</b:Publisher>
    <b:RefOrder>74</b:RefOrder>
  </b:Source>
  <b:Source>
    <b:Tag>Placeholder1</b:Tag>
    <b:SourceType>JournalArticle</b:SourceType>
    <b:Guid>{EDCBFFBA-B9AC-46C5-B3D8-1CC114A609D5}</b:Guid>
    <b:Title>EFL Teachers’ Competence in The Context of English Curriculum 2004: Implications for EFL Teacher Education</b:Title>
    <b:Year>2005</b:Year>
    <b:Author>
      <b:Author>
        <b:NameList>
          <b:Person>
            <b:Last>Lengkanawati</b:Last>
            <b:First>N,</b:First>
            <b:Middle>S</b:Middle>
          </b:Person>
        </b:NameList>
      </b:Author>
    </b:Author>
    <b:Publisher>TEFLIN Journal: A Publication On The Teaching and Learning of English</b:Publisher>
    <b:RefOrder>75</b:RefOrder>
  </b:Source>
  <b:Source>
    <b:Tag>Placeholder2</b:Tag>
    <b:SourceType>JournalArticle</b:SourceType>
    <b:Guid>{D08BA57E-BBC6-4826-9DA9-DE564D5BE93F}</b:Guid>
    <b:Title>Education Policy and EFL Curriculum in Indonesia: Between The Commitment to Competence and The Quest for Higher Test Scores</b:Title>
    <b:Year>2007</b:Year>
    <b:Author>
      <b:Author>
        <b:NameList>
          <b:Person>
            <b:Last>Lie</b:Last>
            <b:First>A</b:First>
          </b:Person>
        </b:NameList>
      </b:Author>
    </b:Author>
    <b:Publisher>TEFLIN Journal: A Publication On The Teaching and Learning of English</b:Publisher>
    <b:RefOrder>76</b:RefOrder>
  </b:Source>
  <b:Source>
    <b:Tag>Mar05</b:Tag>
    <b:SourceType>JournalArticle</b:SourceType>
    <b:Guid>{E95EFBCC-A467-4A7C-8F63-9CB089F67BBC}</b:Guid>
    <b:Title>Competency-Based Language Instruction in Speaking Classes: Its Theory and Implementation in Indonesian Contexts</b:Title>
    <b:Year>2005</b:Year>
    <b:Author>
      <b:Author>
        <b:NameList>
          <b:Person>
            <b:Last>Marcellino</b:Last>
            <b:First>M</b:First>
          </b:Person>
        </b:NameList>
      </b:Author>
    </b:Author>
    <b:Publisher>Indonesian Journal of English Language Teaching</b:Publisher>
    <b:RefOrder>77</b:RefOrder>
  </b:Source>
  <b:Source>
    <b:Tag>Ric171</b:Tag>
    <b:SourceType>JournalArticle</b:SourceType>
    <b:Guid>{4831C006-0740-4874-90FE-75417D266D65}</b:Guid>
    <b:Title>Teaching English Through English: Proficiency, Paedagogy and Performance</b:Title>
    <b:Year>2017</b:Year>
    <b:Author>
      <b:Author>
        <b:NameList>
          <b:Person>
            <b:Last>Richards</b:Last>
            <b:First>J,</b:First>
            <b:Middle>C</b:Middle>
          </b:Person>
        </b:NameList>
      </b:Author>
    </b:Author>
    <b:Publisher>RELC Journal</b:Publisher>
    <b:RefOrder>78</b:RefOrder>
  </b:Source>
  <b:Source>
    <b:Tag>Wid131</b:Tag>
    <b:SourceType>JournalArticle</b:SourceType>
    <b:Guid>{82E08F96-DF03-4BC1-88BE-EBE1080EF41F}</b:Guid>
    <b:Title>Dual-Mode Teacher Professional Development: Challenges and Revisioning Future TPD in Indonesia</b:Title>
    <b:Year>2013</b:Year>
    <b:Author>
      <b:Author>
        <b:NameList>
          <b:Person>
            <b:Last>Widodo</b:Last>
            <b:First>A</b:First>
          </b:Person>
          <b:Person>
            <b:Last>Riandi</b:Last>
          </b:Person>
        </b:NameList>
      </b:Author>
    </b:Author>
    <b:Publisher>Teacher Development</b:Publisher>
    <b:RefOrder>79</b:RefOrder>
  </b:Source>
  <b:Source>
    <b:Tag>Fre152</b:Tag>
    <b:SourceType>JournalArticle</b:SourceType>
    <b:Guid>{2A98D62A-7389-44B4-8F18-788F5D3F4BF4}</b:Guid>
    <b:Title>English for Teaching: Rethinking Teacher Proficiency in The Classroom</b:Title>
    <b:Year>2015</b:Year>
    <b:Author>
      <b:Author>
        <b:NameList>
          <b:Person>
            <b:Last>Freeman</b:Last>
            <b:First>D</b:First>
          </b:Person>
          <b:Person>
            <b:Last>Katz</b:Last>
            <b:First>A</b:First>
          </b:Person>
          <b:Person>
            <b:Last>Gomez</b:Last>
            <b:First>P,</b:First>
            <b:Middle>G</b:Middle>
          </b:Person>
          <b:Person>
            <b:Last>Burns</b:Last>
            <b:First>A</b:First>
          </b:Person>
        </b:NameList>
      </b:Author>
    </b:Author>
    <b:Publisher>ELT Journal</b:Publisher>
    <b:RefOrder>80</b:RefOrder>
  </b:Source>
  <b:Source>
    <b:Tag>Ric151</b:Tag>
    <b:SourceType>JournalArticle</b:SourceType>
    <b:Guid>{DAB61806-53C8-45CD-B8C7-6CF7F8DD97A1}</b:Guid>
    <b:Title>Key Issues in Language Teaching</b:Title>
    <b:Year>2015</b:Year>
    <b:Author>
      <b:Author>
        <b:NameList>
          <b:Person>
            <b:Last>Richards</b:Last>
            <b:First>J,</b:First>
            <b:Middle>C</b:Middle>
          </b:Person>
        </b:NameList>
      </b:Author>
    </b:Author>
    <b:City>Cambridge</b:City>
    <b:Publisher>Cambridge University Press</b:Publisher>
    <b:RefOrder>81</b:RefOrder>
  </b:Source>
  <b:Source>
    <b:Tag>Kir071</b:Tag>
    <b:SourceType>JournalArticle</b:SourceType>
    <b:Guid>{10A8C703-D041-41F3-A953-F53166519B17}</b:Guid>
    <b:Title>World Englishes: Implications for International Communication and English Language Teaching</b:Title>
    <b:Year>2007</b:Year>
    <b:Author>
      <b:Author>
        <b:NameList>
          <b:Person>
            <b:Last>Kirikpatrick</b:Last>
            <b:First>A</b:First>
          </b:Person>
        </b:NameList>
      </b:Author>
    </b:Author>
    <b:City>Cambridge</b:City>
    <b:Publisher>Cambridge University Press</b:Publisher>
    <b:RefOrder>82</b:RefOrder>
  </b:Source>
  <b:Source>
    <b:Tag>Sul081</b:Tag>
    <b:SourceType>JournalArticle</b:SourceType>
    <b:Guid>{50A85DFC-D112-4824-B87C-3C0764D4D91E}</b:Guid>
    <b:Title>Learning English in an Indonesian University: A Study of Learners' Preferred Activities</b:Title>
    <b:Year>2008</b:Year>
    <b:Author>
      <b:Author>
        <b:NameList>
          <b:Person>
            <b:Last>Sulistiyo</b:Last>
            <b:First>U</b:First>
          </b:Person>
        </b:NameList>
      </b:Author>
    </b:Author>
    <b:Publisher>La Trobe University</b:Publisher>
    <b:RefOrder>83</b:RefOrder>
  </b:Source>
  <b:Source>
    <b:Tag>Dar062</b:Tag>
    <b:SourceType>JournalArticle</b:SourceType>
    <b:Guid>{20BB5CC1-48D5-4F44-B206-E0DA18EA0629}</b:Guid>
    <b:Title>Assesing Teacher Education: The Usefulness of Multiple Measures for Assesing Program Outcomes</b:Title>
    <b:Year>2006</b:Year>
    <b:Author>
      <b:Author>
        <b:NameList>
          <b:Person>
            <b:Last>Darling</b:Last>
            <b:First>H,</b:First>
            <b:Middle>L</b:Middle>
          </b:Person>
        </b:NameList>
      </b:Author>
    </b:Author>
    <b:Publisher>Journal of Teacher Education</b:Publisher>
    <b:RefOrder>84</b:RefOrder>
  </b:Source>
  <b:Source>
    <b:Tag>OhD031</b:Tag>
    <b:SourceType>JournalArticle</b:SourceType>
    <b:Guid>{D182C727-3E5C-44FE-A655-99CE8D95DE64}</b:Guid>
    <b:Title>Assesment Outcomes of Pre-Service Teachers: Assesment and Evaluation in Higher Education</b:Title>
    <b:Year>2003</b:Year>
    <b:Author>
      <b:Author>
        <b:NameList>
          <b:Person>
            <b:Last>Oh</b:Last>
            <b:First>D,</b:First>
            <b:Middle>M</b:Middle>
          </b:Person>
          <b:Person>
            <b:Last>Slovacek</b:Last>
            <b:First>S</b:First>
          </b:Person>
          <b:Person>
            <b:Last>Tucker</b:Last>
            <b:First>S</b:First>
          </b:Person>
          <b:Person>
            <b:Last>Hafner</b:Last>
            <b:First>A</b:First>
          </b:Person>
        </b:NameList>
      </b:Author>
    </b:Author>
    <b:RefOrder>85</b:RefOrder>
  </b:Source>
  <b:Source>
    <b:Tag>Coc011</b:Tag>
    <b:SourceType>JournalArticle</b:SourceType>
    <b:Guid>{F2F9ACF3-8F77-4E86-8E3B-409094A0178F}</b:Guid>
    <b:Title>Learning to Teach Against The New Grain: The Outcomes Question in Teacher Education</b:Title>
    <b:Year>2001</b:Year>
    <b:Author>
      <b:Author>
        <b:NameList>
          <b:Person>
            <b:Last>Cochran</b:Last>
            <b:First>S,</b:First>
            <b:Middle>M</b:Middle>
          </b:Person>
        </b:NameList>
      </b:Author>
    </b:Author>
    <b:Publisher>Journal of Teacher Education</b:Publisher>
    <b:RefOrder>86</b:RefOrder>
  </b:Source>
  <b:Source>
    <b:Tag>And931</b:Tag>
    <b:SourceType>JournalArticle</b:SourceType>
    <b:Guid>{8B5ED7CC-9350-416F-BE02-930DF175B149}</b:Guid>
    <b:Title>Outcome-Centered Accreditation: Is Teacher Education Ready?</b:Title>
    <b:Year>1993</b:Year>
    <b:Author>
      <b:Author>
        <b:NameList>
          <b:Person>
            <b:Last>Andrew</b:Last>
            <b:First>M,</b:First>
            <b:Middle>D</b:Middle>
          </b:Person>
          <b:Person>
            <b:Last>Schwab</b:Last>
            <b:First>R,</b:First>
            <b:Middle>L</b:Middle>
          </b:Person>
        </b:NameList>
      </b:Author>
    </b:Author>
    <b:Publisher>Journal of Teacher Education</b:Publisher>
    <b:RefOrder>87</b:RefOrder>
  </b:Source>
  <b:Source>
    <b:Tag>Dar063</b:Tag>
    <b:SourceType>JournalArticle</b:SourceType>
    <b:Guid>{DB8A99C1-2F8C-4FEC-B4DE-47E2CD25BD8E}</b:Guid>
    <b:Title>Powerful Teacher Education: Lesson from Exemplary Programs</b:Title>
    <b:Year>2006</b:Year>
    <b:Author>
      <b:Author>
        <b:NameList>
          <b:Person>
            <b:Last>Darling</b:Last>
            <b:First>H,</b:First>
            <b:Middle>L</b:Middle>
          </b:Person>
        </b:NameList>
      </b:Author>
    </b:Author>
    <b:City>San Francisco</b:City>
    <b:Publisher>CA: Jossey-Bass</b:Publisher>
    <b:RefOrder>88</b:RefOrder>
  </b:Source>
  <b:Source>
    <b:Tag>Cos101</b:Tag>
    <b:SourceType>JournalArticle</b:SourceType>
    <b:Guid>{63CC16F7-EB6E-41C5-B26B-94458D773A92}</b:Guid>
    <b:Title>Evaluating an English Language Teacher Education Program Through Peacock's Model</b:Title>
    <b:Year>2010</b:Year>
    <b:Author>
      <b:Author>
        <b:NameList>
          <b:Person>
            <b:Last>Coscun</b:Last>
            <b:First>A</b:First>
          </b:Person>
          <b:Person>
            <b:Last>Daloglu</b:Last>
            <b:First>A</b:First>
          </b:Person>
        </b:NameList>
      </b:Author>
    </b:Author>
    <b:Publisher>Australian Journal of Teacher Education</b:Publisher>
    <b:RefOrder>89</b:RefOrder>
  </b:Source>
  <b:Source>
    <b:Tag>Sal081</b:Tag>
    <b:SourceType>JournalArticle</b:SourceType>
    <b:Guid>{0B6D100A-E8B3-4B26-8AEF-8B0B8FB1D152}</b:Guid>
    <b:Title>Teacher Effectiveness in Initial Years of Service: A Case Study on The Graduates of METU Language Education Program</b:Title>
    <b:Year>2008</b:Year>
    <b:Author>
      <b:Author>
        <b:NameList>
          <b:Person>
            <b:Last>Salli</b:Last>
            <b:First>C,</b:First>
            <b:Middle>D, S</b:Middle>
          </b:Person>
        </b:NameList>
      </b:Author>
    </b:Author>
    <b:City>Ankara, Turkey</b:City>
    <b:Publisher>Middle East Technical University</b:Publisher>
    <b:RefOrder>90</b:RefOrder>
  </b:Source>
  <b:Source>
    <b:Tag>Ero051</b:Tag>
    <b:SourceType>JournalArticle</b:SourceType>
    <b:Guid>{538DC4D4-7108-4B51-A3CA-5BCA25CF0FFD}</b:Guid>
    <b:Title>Evaluating The Language Improvement Courses in The Undergraduate ELT Curriculum at Eastern Mediterranean University: A Case Study</b:Title>
    <b:Year>2005</b:Year>
    <b:Author>
      <b:Author>
        <b:NameList>
          <b:Person>
            <b:Last>Erozan</b:Last>
            <b:First>F</b:First>
          </b:Person>
        </b:NameList>
      </b:Author>
    </b:Author>
    <b:City>Ankara, Turkey</b:City>
    <b:Publisher>Middle East Technical University</b:Publisher>
    <b:RefOrder>91</b:RefOrder>
  </b:Source>
  <b:Source>
    <b:Tag>Luc061</b:Tag>
    <b:SourceType>JournalArticle</b:SourceType>
    <b:Guid>{71421C55-173C-43ED-BFFC-C7A2900DAB51}</b:Guid>
    <b:Title>Developing Standards for Language Teacher Education Programs in Indonesia: Professionalizing or Losing in Complexity</b:Title>
    <b:Year>2006</b:Year>
    <b:Author>
      <b:Author>
        <b:NameList>
          <b:Person>
            <b:Last>Luciana</b:Last>
          </b:Person>
        </b:NameList>
      </b:Author>
    </b:Author>
    <b:Publisher>TEFLIN Journal</b:Publisher>
    <b:RefOrder>92</b:RefOrder>
  </b:Source>
  <b:Source>
    <b:Tag>Placeholder3</b:Tag>
    <b:SourceType>JournalArticle</b:SourceType>
    <b:Guid>{6093F5BC-1DE0-4F3D-A3A7-E721A61E44B6}</b:Guid>
    <b:Author>
      <b:Author>
        <b:NameList>
          <b:Person>
            <b:Last>Creswell</b:Last>
            <b:First>J.</b:First>
            <b:Middle>W</b:Middle>
          </b:Person>
        </b:NameList>
      </b:Author>
    </b:Author>
    <b:Title>Qualitative Inquiry and Research Design: Choosing Among Five Approaches</b:Title>
    <b:Year>2012</b:Year>
    <b:Publisher>Sage Publication</b:Publisher>
    <b:RefOrder>93</b:RefOrder>
  </b:Source>
  <b:Source>
    <b:Tag>Placeholder4</b:Tag>
    <b:SourceType>JournalArticle</b:SourceType>
    <b:Guid>{7CB5F3DA-D6CB-4791-95EB-1B87FF305958}</b:Guid>
    <b:Author>
      <b:Author>
        <b:NameList>
          <b:Person>
            <b:Last>Creswell</b:Last>
            <b:First>J,</b:First>
            <b:Middle>W</b:Middle>
          </b:Person>
        </b:NameList>
      </b:Author>
    </b:Author>
    <b:Title>Educational Research: Planning, Conducting, and Evaluating Quantitative and Qualitative Research</b:Title>
    <b:Year>2002</b:Year>
    <b:City>Upper Saddle River, NJ</b:City>
    <b:Publisher>Merril Prentice Hall</b:Publisher>
    <b:RefOrder>94</b:RefOrder>
  </b:Source>
  <b:Source>
    <b:Tag>Yin94</b:Tag>
    <b:SourceType>JournalArticle</b:SourceType>
    <b:Guid>{BA386452-B732-43C6-830B-2646D04E7306}</b:Guid>
    <b:Author>
      <b:Author>
        <b:NameList>
          <b:Person>
            <b:Last>Yin</b:Last>
            <b:First>R,</b:First>
            <b:Middle>K</b:Middle>
          </b:Person>
        </b:NameList>
      </b:Author>
    </b:Author>
    <b:Title>Case Study Research: Design and Methods</b:Title>
    <b:Year>1994</b:Year>
    <b:City>Case Study Research: Design and Methods</b:City>
    <b:Publisher>Sage Publications</b:Publisher>
    <b:RefOrder>95</b:RefOrder>
  </b:Source>
  <b:Source xmlns:b="http://schemas.openxmlformats.org/officeDocument/2006/bibliography">
    <b:Tag>Fra06</b:Tag>
    <b:SourceType>JournalArticle</b:SourceType>
    <b:Guid>{895A0185-4D62-4751-9FB9-5033E1324134}</b:Guid>
    <b:Author>
      <b:Author>
        <b:NameList>
          <b:Person>
            <b:Last>Fraenkel</b:Last>
            <b:First>J,</b:First>
            <b:Middle>R</b:Middle>
          </b:Person>
          <b:Person>
            <b:Last>Wallen</b:Last>
            <b:First>N,</b:First>
            <b:Middle>E</b:Middle>
          </b:Person>
        </b:NameList>
      </b:Author>
    </b:Author>
    <b:Title>How To Design and Evaluate Research in Education (8th Ed)</b:Title>
    <b:Year>2012</b:Year>
    <b:City>New York, NY</b:City>
    <b:Publisher>Mc Graw Hill</b:Publisher>
    <b:RefOrder>96</b:RefOrder>
  </b:Source>
  <b:Source xmlns:b="http://schemas.openxmlformats.org/officeDocument/2006/bibliography">
    <b:Tag>Nun03</b:Tag>
    <b:SourceType>JournalArticle</b:SourceType>
    <b:Guid>{8C31FE25-DDA9-40E0-8776-8A9B84C82C51}</b:Guid>
    <b:Author>
      <b:Author>
        <b:NameList>
          <b:Person>
            <b:Last>Nunan</b:Last>
            <b:First>D</b:First>
          </b:Person>
        </b:NameList>
      </b:Author>
    </b:Author>
    <b:Title>Practical English Language Teaching</b:Title>
    <b:Year>2003</b:Year>
    <b:City>New York</b:City>
    <b:Publisher>Mc Graw Hill</b:Publisher>
    <b:RefOrder>97</b:RefOrder>
  </b:Source>
  <b:Source>
    <b:Tag>Bog75</b:Tag>
    <b:SourceType>JournalArticle</b:SourceType>
    <b:Guid>{E9DE540D-D655-4793-BF66-5D332EDDDBF9}</b:Guid>
    <b:Author>
      <b:Author>
        <b:NameList>
          <b:Person>
            <b:Last>Bogdan</b:Last>
          </b:Person>
        </b:NameList>
      </b:Author>
    </b:Author>
    <b:Year>1975</b:Year>
    <b:RefOrder>98</b:RefOrder>
  </b:Source>
</b:Sources>
</file>

<file path=customXml/itemProps1.xml><?xml version="1.0" encoding="utf-8"?>
<ds:datastoreItem xmlns:ds="http://schemas.openxmlformats.org/officeDocument/2006/customXml" ds:itemID="{7554DA2F-38F9-4A3D-AD5F-F4E89C251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2022-11-22T14:42:00Z</dcterms:created>
  <dcterms:modified xsi:type="dcterms:W3CDTF">2022-11-29T01:17:00Z</dcterms:modified>
</cp:coreProperties>
</file>