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4F0" w:rsidRPr="00777D29" w:rsidRDefault="00BB24F0" w:rsidP="00BB24F0">
      <w:pPr>
        <w:pStyle w:val="Heading1"/>
        <w:tabs>
          <w:tab w:val="left" w:pos="0"/>
          <w:tab w:val="left" w:pos="993"/>
        </w:tabs>
        <w:spacing w:line="360" w:lineRule="auto"/>
        <w:rPr>
          <w:sz w:val="24"/>
          <w:szCs w:val="24"/>
        </w:rPr>
      </w:pPr>
      <w:bookmarkStart w:id="0" w:name="_Toc86186493"/>
      <w:bookmarkStart w:id="1" w:name="_Toc109366627"/>
      <w:r w:rsidRPr="00777D29">
        <w:rPr>
          <w:sz w:val="24"/>
          <w:szCs w:val="24"/>
        </w:rPr>
        <w:t>ABSTRACT</w:t>
      </w:r>
      <w:bookmarkEnd w:id="0"/>
      <w:bookmarkEnd w:id="1"/>
    </w:p>
    <w:p w:rsidR="00BB24F0" w:rsidRPr="00864529" w:rsidRDefault="00BB24F0" w:rsidP="00BB24F0">
      <w:pPr>
        <w:tabs>
          <w:tab w:val="left" w:pos="0"/>
          <w:tab w:val="left" w:pos="993"/>
        </w:tabs>
        <w:spacing w:after="240"/>
        <w:ind w:firstLine="567"/>
        <w:jc w:val="both"/>
        <w:rPr>
          <w:noProof/>
          <w:color w:val="000000"/>
          <w:lang w:eastAsia="id-ID"/>
        </w:rPr>
      </w:pPr>
      <w:r w:rsidRPr="00864529">
        <w:rPr>
          <w:noProof/>
          <w:color w:val="000000"/>
          <w:lang w:eastAsia="id-ID"/>
        </w:rPr>
        <w:t xml:space="preserve">The success of student achievement can occur with the classroom </w:t>
      </w:r>
      <w:bookmarkStart w:id="2" w:name="_GoBack"/>
      <w:bookmarkEnd w:id="2"/>
      <w:r w:rsidRPr="00864529">
        <w:rPr>
          <w:noProof/>
          <w:color w:val="000000"/>
          <w:lang w:eastAsia="id-ID"/>
        </w:rPr>
        <w:t>management style, which can develop the potential and students' engagement in the classroom. Therefore, the classroom management style used by the teacher plays an important role in the learning process, student engagement, and student achievement. On the other hand, the teacher must be ready for all the possibilities that occur in learning, the teacher must be ready and able to adapt to the media and learning systems that will develop continuously, such as online learning media. Furthermore, this study discusses the classroom management style used by teache</w:t>
      </w:r>
      <w:r>
        <w:rPr>
          <w:noProof/>
          <w:color w:val="000000"/>
          <w:lang w:eastAsia="id-ID"/>
        </w:rPr>
        <w:t xml:space="preserve">rs in online classes and its </w:t>
      </w:r>
      <w:r w:rsidRPr="00864529">
        <w:rPr>
          <w:noProof/>
          <w:color w:val="000000"/>
          <w:lang w:eastAsia="id-ID"/>
        </w:rPr>
        <w:t>relation</w:t>
      </w:r>
      <w:r>
        <w:rPr>
          <w:noProof/>
          <w:color w:val="000000"/>
          <w:lang w:eastAsia="id-ID"/>
        </w:rPr>
        <w:t xml:space="preserve"> to</w:t>
      </w:r>
      <w:r w:rsidRPr="00864529">
        <w:rPr>
          <w:noProof/>
          <w:color w:val="000000"/>
          <w:lang w:eastAsia="id-ID"/>
        </w:rPr>
        <w:t xml:space="preserve"> student engagement. Data were collected by observing online classes and semi-structured interviews with three English teachers who teach and manage the online class as participants. The results showed that teachers commonly used authoritative classroom management styles that were democratic,  open to opinion, and supportive approach to students. Not only found that the authoritative classroom management style was widely used by teachers but the results also showed that </w:t>
      </w:r>
      <w:r>
        <w:rPr>
          <w:noProof/>
          <w:color w:val="000000"/>
          <w:lang w:eastAsia="id-ID"/>
        </w:rPr>
        <w:t>this authoritative style was related to</w:t>
      </w:r>
      <w:r w:rsidRPr="00864529">
        <w:rPr>
          <w:noProof/>
          <w:color w:val="000000"/>
          <w:lang w:eastAsia="id-ID"/>
        </w:rPr>
        <w:t xml:space="preserve"> student engagement, which the authoritative style that the teachers used made students more engaged in the classroom, and the interaction between teachers and students occur in two ways, and the students are often allowed to speak in class. Moreover, in an authoritative classroom management style, the teacher ensures a comfortable learning environment for students and provides solutions to problems faced by students. Furthermore, students also attend classes with positive attitudes towards distributed learning and tend to engage in learning more positively.</w:t>
      </w:r>
    </w:p>
    <w:p w:rsidR="00BB24F0" w:rsidRPr="00864529" w:rsidRDefault="00BB24F0" w:rsidP="00BB24F0">
      <w:pPr>
        <w:tabs>
          <w:tab w:val="left" w:pos="0"/>
          <w:tab w:val="left" w:pos="993"/>
        </w:tabs>
        <w:spacing w:after="240"/>
        <w:jc w:val="both"/>
        <w:rPr>
          <w:i/>
          <w:noProof/>
          <w:color w:val="000000"/>
          <w:lang w:eastAsia="id-ID"/>
        </w:rPr>
      </w:pPr>
      <w:r w:rsidRPr="00864529">
        <w:rPr>
          <w:b/>
          <w:noProof/>
          <w:color w:val="000000"/>
          <w:lang w:eastAsia="id-ID"/>
        </w:rPr>
        <w:t xml:space="preserve">Keywords: </w:t>
      </w:r>
      <w:r w:rsidRPr="00864529">
        <w:rPr>
          <w:i/>
          <w:noProof/>
          <w:color w:val="000000"/>
          <w:lang w:eastAsia="id-ID"/>
        </w:rPr>
        <w:t>Teachers’ Classroom Management Style, Student Engagement,  Online learning</w:t>
      </w:r>
    </w:p>
    <w:p w:rsidR="00BB24F0" w:rsidRPr="00864529" w:rsidRDefault="00BB24F0" w:rsidP="00BB24F0">
      <w:pPr>
        <w:tabs>
          <w:tab w:val="left" w:pos="0"/>
          <w:tab w:val="left" w:pos="993"/>
        </w:tabs>
        <w:jc w:val="both"/>
        <w:rPr>
          <w:i/>
          <w:noProof/>
          <w:color w:val="000000"/>
          <w:lang w:eastAsia="id-ID"/>
        </w:rPr>
      </w:pPr>
    </w:p>
    <w:p w:rsidR="00BB24F0" w:rsidRPr="00864529" w:rsidRDefault="00BB24F0" w:rsidP="00BB24F0">
      <w:pPr>
        <w:tabs>
          <w:tab w:val="left" w:pos="0"/>
          <w:tab w:val="left" w:pos="993"/>
        </w:tabs>
        <w:jc w:val="both"/>
        <w:rPr>
          <w:i/>
          <w:noProof/>
          <w:color w:val="000000"/>
          <w:lang w:eastAsia="id-ID"/>
        </w:rPr>
      </w:pPr>
    </w:p>
    <w:p w:rsidR="00BB24F0" w:rsidRPr="00864529" w:rsidRDefault="00BB24F0" w:rsidP="00BB24F0">
      <w:pPr>
        <w:tabs>
          <w:tab w:val="left" w:pos="0"/>
          <w:tab w:val="left" w:pos="993"/>
        </w:tabs>
        <w:jc w:val="both"/>
        <w:rPr>
          <w:i/>
          <w:noProof/>
          <w:color w:val="000000"/>
          <w:lang w:eastAsia="id-ID"/>
        </w:rPr>
      </w:pPr>
      <w:r w:rsidRPr="00864529">
        <w:rPr>
          <w:i/>
          <w:noProof/>
          <w:color w:val="000000"/>
          <w:lang w:eastAsia="id-ID"/>
        </w:rPr>
        <w:t xml:space="preserve"> </w:t>
      </w:r>
    </w:p>
    <w:p w:rsidR="00BB24F0" w:rsidRPr="00864529" w:rsidRDefault="00BB24F0" w:rsidP="00BB24F0">
      <w:pPr>
        <w:tabs>
          <w:tab w:val="left" w:pos="0"/>
          <w:tab w:val="left" w:pos="993"/>
        </w:tabs>
        <w:jc w:val="both"/>
        <w:rPr>
          <w:i/>
          <w:noProof/>
          <w:color w:val="000000"/>
          <w:lang w:eastAsia="id-ID"/>
        </w:rPr>
      </w:pPr>
    </w:p>
    <w:p w:rsidR="00BB24F0" w:rsidRPr="00864529" w:rsidRDefault="00BB24F0" w:rsidP="00BB24F0">
      <w:pPr>
        <w:tabs>
          <w:tab w:val="left" w:pos="0"/>
          <w:tab w:val="left" w:pos="993"/>
        </w:tabs>
        <w:jc w:val="both"/>
        <w:rPr>
          <w:i/>
          <w:noProof/>
          <w:color w:val="000000"/>
          <w:lang w:eastAsia="id-ID"/>
        </w:rPr>
      </w:pPr>
    </w:p>
    <w:p w:rsidR="00BB24F0" w:rsidRPr="00864529" w:rsidRDefault="00BB24F0" w:rsidP="00BB24F0">
      <w:pPr>
        <w:tabs>
          <w:tab w:val="left" w:pos="0"/>
          <w:tab w:val="left" w:pos="993"/>
        </w:tabs>
        <w:jc w:val="both"/>
        <w:rPr>
          <w:i/>
          <w:noProof/>
          <w:color w:val="000000"/>
          <w:lang w:eastAsia="id-ID"/>
        </w:rPr>
      </w:pPr>
    </w:p>
    <w:p w:rsidR="00BB24F0" w:rsidRPr="00864529" w:rsidRDefault="00BB24F0" w:rsidP="00BB24F0">
      <w:pPr>
        <w:tabs>
          <w:tab w:val="left" w:pos="0"/>
          <w:tab w:val="left" w:pos="993"/>
        </w:tabs>
        <w:jc w:val="both"/>
        <w:rPr>
          <w:i/>
          <w:noProof/>
          <w:color w:val="000000"/>
          <w:lang w:eastAsia="id-ID"/>
        </w:rPr>
      </w:pPr>
    </w:p>
    <w:p w:rsidR="00BB24F0" w:rsidRPr="00864529" w:rsidRDefault="00BB24F0" w:rsidP="00BB24F0">
      <w:pPr>
        <w:tabs>
          <w:tab w:val="left" w:pos="0"/>
          <w:tab w:val="left" w:pos="993"/>
        </w:tabs>
        <w:jc w:val="both"/>
        <w:rPr>
          <w:i/>
          <w:noProof/>
          <w:color w:val="000000"/>
          <w:lang w:eastAsia="id-ID"/>
        </w:rPr>
      </w:pPr>
    </w:p>
    <w:p w:rsidR="00BB24F0" w:rsidRPr="00864529" w:rsidRDefault="00BB24F0" w:rsidP="00BB24F0">
      <w:pPr>
        <w:tabs>
          <w:tab w:val="left" w:pos="0"/>
          <w:tab w:val="left" w:pos="993"/>
        </w:tabs>
        <w:jc w:val="both"/>
        <w:rPr>
          <w:i/>
          <w:noProof/>
          <w:color w:val="000000"/>
          <w:lang w:eastAsia="id-ID"/>
        </w:rPr>
      </w:pPr>
    </w:p>
    <w:p w:rsidR="00BB24F0" w:rsidRPr="00864529" w:rsidRDefault="00BB24F0" w:rsidP="00BB24F0">
      <w:pPr>
        <w:tabs>
          <w:tab w:val="left" w:pos="0"/>
          <w:tab w:val="left" w:pos="993"/>
        </w:tabs>
        <w:jc w:val="both"/>
        <w:rPr>
          <w:i/>
          <w:noProof/>
          <w:color w:val="000000"/>
          <w:lang w:eastAsia="id-ID"/>
        </w:rPr>
      </w:pPr>
    </w:p>
    <w:p w:rsidR="00BB24F0" w:rsidRPr="00864529" w:rsidRDefault="00BB24F0" w:rsidP="00BB24F0">
      <w:pPr>
        <w:tabs>
          <w:tab w:val="left" w:pos="0"/>
          <w:tab w:val="left" w:pos="993"/>
        </w:tabs>
        <w:jc w:val="both"/>
        <w:rPr>
          <w:i/>
          <w:noProof/>
          <w:color w:val="000000"/>
          <w:lang w:eastAsia="id-ID"/>
        </w:rPr>
      </w:pPr>
    </w:p>
    <w:p w:rsidR="00BB24F0" w:rsidRPr="00864529" w:rsidRDefault="00BB24F0" w:rsidP="00BB24F0">
      <w:pPr>
        <w:tabs>
          <w:tab w:val="left" w:pos="0"/>
          <w:tab w:val="left" w:pos="993"/>
        </w:tabs>
        <w:jc w:val="center"/>
        <w:rPr>
          <w:i/>
          <w:noProof/>
          <w:color w:val="000000"/>
          <w:lang w:eastAsia="id-ID"/>
        </w:rPr>
      </w:pPr>
    </w:p>
    <w:p w:rsidR="00BB24F0" w:rsidRDefault="00BB24F0" w:rsidP="00BB24F0">
      <w:pPr>
        <w:tabs>
          <w:tab w:val="left" w:pos="0"/>
          <w:tab w:val="left" w:pos="993"/>
        </w:tabs>
        <w:rPr>
          <w:i/>
          <w:noProof/>
          <w:color w:val="000000"/>
          <w:lang w:eastAsia="id-ID"/>
        </w:rPr>
      </w:pPr>
    </w:p>
    <w:p w:rsidR="00BB24F0" w:rsidRDefault="00BB24F0" w:rsidP="00BB24F0">
      <w:pPr>
        <w:tabs>
          <w:tab w:val="left" w:pos="0"/>
          <w:tab w:val="left" w:pos="993"/>
        </w:tabs>
        <w:rPr>
          <w:i/>
          <w:noProof/>
          <w:color w:val="000000"/>
          <w:lang w:eastAsia="id-ID"/>
        </w:rPr>
      </w:pPr>
    </w:p>
    <w:p w:rsidR="00BB24F0" w:rsidRDefault="00BB24F0" w:rsidP="00BB24F0">
      <w:pPr>
        <w:tabs>
          <w:tab w:val="left" w:pos="0"/>
          <w:tab w:val="left" w:pos="993"/>
        </w:tabs>
        <w:rPr>
          <w:i/>
          <w:noProof/>
          <w:color w:val="000000"/>
          <w:lang w:eastAsia="id-ID"/>
        </w:rPr>
      </w:pPr>
    </w:p>
    <w:p w:rsidR="00BB24F0" w:rsidRDefault="00BB24F0" w:rsidP="00BB24F0">
      <w:pPr>
        <w:tabs>
          <w:tab w:val="left" w:pos="0"/>
          <w:tab w:val="left" w:pos="993"/>
        </w:tabs>
        <w:rPr>
          <w:i/>
          <w:noProof/>
          <w:color w:val="000000"/>
          <w:lang w:eastAsia="id-ID"/>
        </w:rPr>
      </w:pPr>
    </w:p>
    <w:p w:rsidR="00BB24F0" w:rsidRDefault="00BB24F0" w:rsidP="00BB24F0">
      <w:pPr>
        <w:tabs>
          <w:tab w:val="left" w:pos="0"/>
          <w:tab w:val="left" w:pos="993"/>
        </w:tabs>
        <w:rPr>
          <w:i/>
          <w:noProof/>
          <w:color w:val="000000"/>
          <w:lang w:eastAsia="id-ID"/>
        </w:rPr>
      </w:pPr>
    </w:p>
    <w:p w:rsidR="00BB24F0" w:rsidRPr="00864529" w:rsidRDefault="00BB24F0" w:rsidP="00BB24F0">
      <w:pPr>
        <w:tabs>
          <w:tab w:val="left" w:pos="0"/>
          <w:tab w:val="left" w:pos="993"/>
        </w:tabs>
        <w:rPr>
          <w:i/>
          <w:noProof/>
          <w:color w:val="000000"/>
          <w:lang w:eastAsia="id-ID"/>
        </w:rPr>
      </w:pPr>
    </w:p>
    <w:p w:rsidR="00BB24F0" w:rsidRPr="00777D29" w:rsidRDefault="00BB24F0" w:rsidP="00BB24F0">
      <w:pPr>
        <w:pStyle w:val="Heading1"/>
        <w:tabs>
          <w:tab w:val="left" w:pos="0"/>
          <w:tab w:val="left" w:pos="993"/>
        </w:tabs>
        <w:spacing w:line="360" w:lineRule="auto"/>
        <w:ind w:left="851"/>
        <w:rPr>
          <w:noProof/>
          <w:sz w:val="24"/>
          <w:szCs w:val="24"/>
          <w:lang w:eastAsia="id-ID"/>
        </w:rPr>
      </w:pPr>
      <w:bookmarkStart w:id="3" w:name="_Toc86186494"/>
      <w:bookmarkStart w:id="4" w:name="_Toc109366628"/>
      <w:r w:rsidRPr="00777D29">
        <w:rPr>
          <w:noProof/>
          <w:sz w:val="24"/>
          <w:szCs w:val="24"/>
          <w:lang w:eastAsia="id-ID"/>
        </w:rPr>
        <w:lastRenderedPageBreak/>
        <w:t>ABSTRAK</w:t>
      </w:r>
      <w:bookmarkEnd w:id="3"/>
      <w:bookmarkEnd w:id="4"/>
    </w:p>
    <w:p w:rsidR="00BB24F0" w:rsidRPr="00BB24F0" w:rsidRDefault="00BB24F0" w:rsidP="00BB24F0">
      <w:pPr>
        <w:tabs>
          <w:tab w:val="left" w:pos="0"/>
          <w:tab w:val="left" w:pos="993"/>
        </w:tabs>
        <w:ind w:firstLine="567"/>
        <w:jc w:val="both"/>
        <w:rPr>
          <w:i/>
          <w:noProof/>
          <w:color w:val="000000"/>
          <w:lang w:eastAsia="id-ID"/>
        </w:rPr>
      </w:pPr>
      <w:r w:rsidRPr="00BB24F0">
        <w:rPr>
          <w:i/>
          <w:noProof/>
          <w:color w:val="000000"/>
          <w:lang w:eastAsia="id-ID"/>
        </w:rPr>
        <w:t>Keberhasilan pencapaian siswa dapat terjadi dengan gaya pengelolaan kelas yang dapat mengembangkan potensi dan keterlibatan siswa di dalam kelas. Oleh karena itu, gaya pengelolaan kelas yang digunakan guru berperan penting dalam proses pembelajaran, keterlibatan siswa, dan prestasi siswa. Disisi lain guru harus siap dengan segala kemungkinan yang terjadi dalam pembelajaran, guru harus siap dan mampu beradaptasi dengan media dan sistem pembelajaran yang akan berkembang seiring berjalannya waktu, seperti media pembelajaran online. Selanjutnya, penelitian ini membahas mengenai gaya manajemen kelas yang digunakan oleh guru di kelas online dan hubunganya dengan keterlibatan siswa. Dimana data dikumpulkan dengan mengamati kelas online dan wawancara semi terstruktur dengan tiga guru bahasa Inggris yang mengajar dan mengelola kelas online sebagai peserta. Hasil penelitian menunjukkan bahwa guru umumnya menggunakan gaya manajemen kelas otoritatif yang bersifat demokratis, terbuka terhadap pendapat, dan pendekatan yang mendukung siswa secara moral. Tidak hanya menemukan bahwa gaya manajemen kelas otoritatif yang ternyata lebih banyak digunakan oleh guru di kelas online tetapi hasil penelitian juga menunjukkan bahwa gaya otoritatif ini berkaitan dengan keterlibatan siswa, dimana gaya otoritatif yang digunakan guru membuat siswa lebih terlibat di dalam kelas, interaksi antara guru dan siswa terjadi secara dua arah, dan siswa lebih sering diizinkan untuk berbicara di dalam kelas. Selain itu, dalam gaya pengelolaan kelas yang otoritatif, guru memastikan lingkungan belajar yang nyaman bagi siswa dan memberikan solusi atas masalah yang dihadapi siswa. Selanjutnya, siswa juga menghadiri kelas dengan sikap positif terhadap pembelajaran terdistribusi dan cenderung terlibat dalam pembelajaran dengan lebih positif.</w:t>
      </w:r>
    </w:p>
    <w:p w:rsidR="00BB24F0" w:rsidRPr="00864529" w:rsidRDefault="00BB24F0" w:rsidP="00BB24F0">
      <w:pPr>
        <w:tabs>
          <w:tab w:val="left" w:pos="0"/>
          <w:tab w:val="left" w:pos="993"/>
        </w:tabs>
        <w:spacing w:before="240"/>
        <w:jc w:val="both"/>
        <w:rPr>
          <w:i/>
          <w:noProof/>
          <w:color w:val="000000"/>
          <w:lang w:eastAsia="id-ID"/>
        </w:rPr>
      </w:pPr>
      <w:r w:rsidRPr="00864529">
        <w:rPr>
          <w:b/>
          <w:noProof/>
          <w:color w:val="000000"/>
          <w:lang w:eastAsia="id-ID"/>
        </w:rPr>
        <w:t xml:space="preserve">Kata Kunci: </w:t>
      </w:r>
      <w:r w:rsidRPr="00864529">
        <w:rPr>
          <w:i/>
          <w:noProof/>
          <w:color w:val="000000"/>
          <w:lang w:eastAsia="id-ID"/>
        </w:rPr>
        <w:t>Gaya Manajemen Kelas Guru, Keterlibatan siswa, Pembelajaran Daring.</w:t>
      </w:r>
    </w:p>
    <w:p w:rsidR="007C7CAE" w:rsidRPr="002B6C3D" w:rsidRDefault="007C7CAE" w:rsidP="00B572A7">
      <w:pPr>
        <w:jc w:val="both"/>
      </w:pPr>
    </w:p>
    <w:sectPr w:rsidR="007C7CAE" w:rsidRPr="002B6C3D" w:rsidSect="00BB24F0">
      <w:headerReference w:type="default" r:id="rId7"/>
      <w:headerReference w:type="first" r:id="rId8"/>
      <w:footerReference w:type="first" r:id="rId9"/>
      <w:pgSz w:w="11906" w:h="16838" w:code="9"/>
      <w:pgMar w:top="1701"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671" w:rsidRDefault="00A25671" w:rsidP="007C7CAE">
      <w:r>
        <w:separator/>
      </w:r>
    </w:p>
  </w:endnote>
  <w:endnote w:type="continuationSeparator" w:id="0">
    <w:p w:rsidR="00A25671" w:rsidRDefault="00A25671" w:rsidP="007C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688735"/>
      <w:docPartObj>
        <w:docPartGallery w:val="Page Numbers (Bottom of Page)"/>
        <w:docPartUnique/>
      </w:docPartObj>
    </w:sdtPr>
    <w:sdtEndPr>
      <w:rPr>
        <w:noProof/>
      </w:rPr>
    </w:sdtEndPr>
    <w:sdtContent>
      <w:p w:rsidR="00D407E8" w:rsidRDefault="00D407E8">
        <w:pPr>
          <w:pStyle w:val="Footer"/>
          <w:jc w:val="center"/>
        </w:pPr>
      </w:p>
    </w:sdtContent>
  </w:sdt>
  <w:p w:rsidR="00D407E8" w:rsidRDefault="00D407E8" w:rsidP="00D407E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671" w:rsidRDefault="00A25671" w:rsidP="007C7CAE">
      <w:r>
        <w:separator/>
      </w:r>
    </w:p>
  </w:footnote>
  <w:footnote w:type="continuationSeparator" w:id="0">
    <w:p w:rsidR="00A25671" w:rsidRDefault="00A25671" w:rsidP="007C7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34" w:rsidRDefault="00824534">
    <w:pPr>
      <w:pStyle w:val="Header"/>
      <w:jc w:val="right"/>
    </w:pPr>
  </w:p>
  <w:p w:rsidR="00824534" w:rsidRDefault="00824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E8" w:rsidRDefault="00D407E8" w:rsidP="00D407E8">
    <w:pPr>
      <w:pStyle w:val="Header"/>
      <w:jc w:val="center"/>
    </w:pPr>
  </w:p>
  <w:p w:rsidR="00D407E8" w:rsidRDefault="00D40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191E0042"/>
    <w:lvl w:ilvl="0" w:tplc="FFFFFFFF">
      <w:start w:val="1"/>
      <w:numFmt w:val="bullet"/>
      <w:lvlText w:val=""/>
      <w:lvlJc w:val="left"/>
      <w:pPr>
        <w:ind w:left="2138" w:hanging="360"/>
      </w:pPr>
      <w:rPr>
        <w:rFonts w:ascii="Symbol" w:hAnsi="Symbol"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 w15:restartNumberingAfterBreak="0">
    <w:nsid w:val="00000006"/>
    <w:multiLevelType w:val="hybridMultilevel"/>
    <w:tmpl w:val="0A1E6352"/>
    <w:lvl w:ilvl="0" w:tplc="FFFFFFFF">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 w15:restartNumberingAfterBreak="0">
    <w:nsid w:val="00000007"/>
    <w:multiLevelType w:val="hybridMultilevel"/>
    <w:tmpl w:val="7E62FB3E"/>
    <w:lvl w:ilvl="0" w:tplc="FFFFFFFF">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3" w15:restartNumberingAfterBreak="0">
    <w:nsid w:val="00000008"/>
    <w:multiLevelType w:val="hybridMultilevel"/>
    <w:tmpl w:val="9216E12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0000009"/>
    <w:multiLevelType w:val="hybridMultilevel"/>
    <w:tmpl w:val="083EA2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000000A"/>
    <w:multiLevelType w:val="hybridMultilevel"/>
    <w:tmpl w:val="29CE0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000000B"/>
    <w:multiLevelType w:val="hybridMultilevel"/>
    <w:tmpl w:val="6238809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000000C"/>
    <w:multiLevelType w:val="hybridMultilevel"/>
    <w:tmpl w:val="73AAA3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000000D"/>
    <w:multiLevelType w:val="hybridMultilevel"/>
    <w:tmpl w:val="A1E43A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000000E"/>
    <w:multiLevelType w:val="hybridMultilevel"/>
    <w:tmpl w:val="08F4D8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EF3189"/>
    <w:multiLevelType w:val="hybridMultilevel"/>
    <w:tmpl w:val="4816C84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15:restartNumberingAfterBreak="0">
    <w:nsid w:val="1926049A"/>
    <w:multiLevelType w:val="hybridMultilevel"/>
    <w:tmpl w:val="C8D2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21868"/>
    <w:multiLevelType w:val="hybridMultilevel"/>
    <w:tmpl w:val="F75C4AC4"/>
    <w:lvl w:ilvl="0" w:tplc="04090019">
      <w:start w:val="1"/>
      <w:numFmt w:val="lowerLetter"/>
      <w:lvlText w:val="%1."/>
      <w:lvlJc w:val="left"/>
      <w:pPr>
        <w:ind w:left="2421" w:hanging="360"/>
      </w:pPr>
    </w:lvl>
    <w:lvl w:ilvl="1" w:tplc="3C3659C4" w:tentative="1">
      <w:start w:val="1"/>
      <w:numFmt w:val="lowerLetter"/>
      <w:lvlText w:val="%2."/>
      <w:lvlJc w:val="left"/>
      <w:pPr>
        <w:ind w:left="3141" w:hanging="360"/>
      </w:pPr>
    </w:lvl>
    <w:lvl w:ilvl="2" w:tplc="303CB3A2" w:tentative="1">
      <w:start w:val="1"/>
      <w:numFmt w:val="lowerRoman"/>
      <w:lvlText w:val="%3."/>
      <w:lvlJc w:val="right"/>
      <w:pPr>
        <w:ind w:left="3861" w:hanging="180"/>
      </w:pPr>
    </w:lvl>
    <w:lvl w:ilvl="3" w:tplc="C70E12EA" w:tentative="1">
      <w:start w:val="1"/>
      <w:numFmt w:val="decimal"/>
      <w:lvlText w:val="%4."/>
      <w:lvlJc w:val="left"/>
      <w:pPr>
        <w:ind w:left="4581" w:hanging="360"/>
      </w:pPr>
    </w:lvl>
    <w:lvl w:ilvl="4" w:tplc="23721BD6" w:tentative="1">
      <w:start w:val="1"/>
      <w:numFmt w:val="lowerLetter"/>
      <w:lvlText w:val="%5."/>
      <w:lvlJc w:val="left"/>
      <w:pPr>
        <w:ind w:left="5301" w:hanging="360"/>
      </w:pPr>
    </w:lvl>
    <w:lvl w:ilvl="5" w:tplc="2C38ADEE" w:tentative="1">
      <w:start w:val="1"/>
      <w:numFmt w:val="lowerRoman"/>
      <w:lvlText w:val="%6."/>
      <w:lvlJc w:val="right"/>
      <w:pPr>
        <w:ind w:left="6021" w:hanging="180"/>
      </w:pPr>
    </w:lvl>
    <w:lvl w:ilvl="6" w:tplc="072691A2" w:tentative="1">
      <w:start w:val="1"/>
      <w:numFmt w:val="decimal"/>
      <w:lvlText w:val="%7."/>
      <w:lvlJc w:val="left"/>
      <w:pPr>
        <w:ind w:left="6741" w:hanging="360"/>
      </w:pPr>
    </w:lvl>
    <w:lvl w:ilvl="7" w:tplc="7B6EB2CA" w:tentative="1">
      <w:start w:val="1"/>
      <w:numFmt w:val="lowerLetter"/>
      <w:lvlText w:val="%8."/>
      <w:lvlJc w:val="left"/>
      <w:pPr>
        <w:ind w:left="7461" w:hanging="360"/>
      </w:pPr>
    </w:lvl>
    <w:lvl w:ilvl="8" w:tplc="7B56353E" w:tentative="1">
      <w:start w:val="1"/>
      <w:numFmt w:val="lowerRoman"/>
      <w:lvlText w:val="%9."/>
      <w:lvlJc w:val="right"/>
      <w:pPr>
        <w:ind w:left="8181" w:hanging="180"/>
      </w:pPr>
    </w:lvl>
  </w:abstractNum>
  <w:abstractNum w:abstractNumId="13" w15:restartNumberingAfterBreak="0">
    <w:nsid w:val="1F565891"/>
    <w:multiLevelType w:val="hybridMultilevel"/>
    <w:tmpl w:val="E0A012C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623C74E0"/>
    <w:multiLevelType w:val="hybridMultilevel"/>
    <w:tmpl w:val="AFF017E6"/>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A44FA2"/>
    <w:multiLevelType w:val="hybridMultilevel"/>
    <w:tmpl w:val="A53EA76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B3949"/>
    <w:multiLevelType w:val="hybridMultilevel"/>
    <w:tmpl w:val="78EA496C"/>
    <w:lvl w:ilvl="0" w:tplc="04090019">
      <w:start w:val="1"/>
      <w:numFmt w:val="lowerLetter"/>
      <w:lvlText w:val="%1."/>
      <w:lvlJc w:val="left"/>
      <w:pPr>
        <w:ind w:left="2160" w:hanging="360"/>
      </w:pPr>
    </w:lvl>
    <w:lvl w:ilvl="1" w:tplc="7020D398" w:tentative="1">
      <w:start w:val="1"/>
      <w:numFmt w:val="lowerLetter"/>
      <w:lvlText w:val="%2."/>
      <w:lvlJc w:val="left"/>
      <w:pPr>
        <w:ind w:left="2880" w:hanging="360"/>
      </w:pPr>
    </w:lvl>
    <w:lvl w:ilvl="2" w:tplc="29A61256" w:tentative="1">
      <w:start w:val="1"/>
      <w:numFmt w:val="lowerRoman"/>
      <w:lvlText w:val="%3."/>
      <w:lvlJc w:val="right"/>
      <w:pPr>
        <w:ind w:left="3600" w:hanging="180"/>
      </w:pPr>
    </w:lvl>
    <w:lvl w:ilvl="3" w:tplc="B75CC690" w:tentative="1">
      <w:start w:val="1"/>
      <w:numFmt w:val="decimal"/>
      <w:lvlText w:val="%4."/>
      <w:lvlJc w:val="left"/>
      <w:pPr>
        <w:ind w:left="4320" w:hanging="360"/>
      </w:pPr>
    </w:lvl>
    <w:lvl w:ilvl="4" w:tplc="372ACAEC" w:tentative="1">
      <w:start w:val="1"/>
      <w:numFmt w:val="lowerLetter"/>
      <w:lvlText w:val="%5."/>
      <w:lvlJc w:val="left"/>
      <w:pPr>
        <w:ind w:left="5040" w:hanging="360"/>
      </w:pPr>
    </w:lvl>
    <w:lvl w:ilvl="5" w:tplc="3304904A" w:tentative="1">
      <w:start w:val="1"/>
      <w:numFmt w:val="lowerRoman"/>
      <w:lvlText w:val="%6."/>
      <w:lvlJc w:val="right"/>
      <w:pPr>
        <w:ind w:left="5760" w:hanging="180"/>
      </w:pPr>
    </w:lvl>
    <w:lvl w:ilvl="6" w:tplc="00503E84" w:tentative="1">
      <w:start w:val="1"/>
      <w:numFmt w:val="decimal"/>
      <w:lvlText w:val="%7."/>
      <w:lvlJc w:val="left"/>
      <w:pPr>
        <w:ind w:left="6480" w:hanging="360"/>
      </w:pPr>
    </w:lvl>
    <w:lvl w:ilvl="7" w:tplc="D4D475FE" w:tentative="1">
      <w:start w:val="1"/>
      <w:numFmt w:val="lowerLetter"/>
      <w:lvlText w:val="%8."/>
      <w:lvlJc w:val="left"/>
      <w:pPr>
        <w:ind w:left="7200" w:hanging="360"/>
      </w:pPr>
    </w:lvl>
    <w:lvl w:ilvl="8" w:tplc="FB7C4C4C" w:tentative="1">
      <w:start w:val="1"/>
      <w:numFmt w:val="lowerRoman"/>
      <w:lvlText w:val="%9."/>
      <w:lvlJc w:val="right"/>
      <w:pPr>
        <w:ind w:left="7920" w:hanging="180"/>
      </w:pPr>
    </w:lvl>
  </w:abstractNum>
  <w:num w:numId="1">
    <w:abstractNumId w:val="11"/>
  </w:num>
  <w:num w:numId="2">
    <w:abstractNumId w:val="10"/>
  </w:num>
  <w:num w:numId="3">
    <w:abstractNumId w:val="0"/>
  </w:num>
  <w:num w:numId="4">
    <w:abstractNumId w:val="1"/>
  </w:num>
  <w:num w:numId="5">
    <w:abstractNumId w:val="2"/>
  </w:num>
  <w:num w:numId="6">
    <w:abstractNumId w:val="3"/>
  </w:num>
  <w:num w:numId="7">
    <w:abstractNumId w:val="14"/>
  </w:num>
  <w:num w:numId="8">
    <w:abstractNumId w:val="13"/>
  </w:num>
  <w:num w:numId="9">
    <w:abstractNumId w:val="16"/>
  </w:num>
  <w:num w:numId="10">
    <w:abstractNumId w:val="12"/>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AE"/>
    <w:rsid w:val="00146F6A"/>
    <w:rsid w:val="002B6C3D"/>
    <w:rsid w:val="0046777E"/>
    <w:rsid w:val="007C7CAE"/>
    <w:rsid w:val="00824534"/>
    <w:rsid w:val="008367F1"/>
    <w:rsid w:val="008A7CE3"/>
    <w:rsid w:val="00A25671"/>
    <w:rsid w:val="00B572A7"/>
    <w:rsid w:val="00BB24F0"/>
    <w:rsid w:val="00C5650C"/>
    <w:rsid w:val="00D4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FBE92"/>
  <w15:chartTrackingRefBased/>
  <w15:docId w15:val="{659F47BB-2E2B-4E15-81FA-667638DA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C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C7CAE"/>
    <w:pPr>
      <w:keepNext/>
      <w:keepLines/>
      <w:spacing w:before="320"/>
      <w:jc w:val="center"/>
      <w:outlineLvl w:val="0"/>
    </w:pPr>
    <w:rPr>
      <w:b/>
      <w:sz w:val="28"/>
      <w:szCs w:val="32"/>
    </w:rPr>
  </w:style>
  <w:style w:type="paragraph" w:styleId="Heading3">
    <w:name w:val="heading 3"/>
    <w:basedOn w:val="Normal"/>
    <w:next w:val="Normal"/>
    <w:link w:val="Heading3Char"/>
    <w:uiPriority w:val="9"/>
    <w:semiHidden/>
    <w:unhideWhenUsed/>
    <w:qFormat/>
    <w:rsid w:val="00146F6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46F6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CAE"/>
    <w:rPr>
      <w:rFonts w:ascii="Times New Roman" w:eastAsia="Times New Roman" w:hAnsi="Times New Roman" w:cs="Times New Roman"/>
      <w:b/>
      <w:sz w:val="28"/>
      <w:szCs w:val="32"/>
    </w:rPr>
  </w:style>
  <w:style w:type="paragraph" w:styleId="Header">
    <w:name w:val="header"/>
    <w:basedOn w:val="Normal"/>
    <w:link w:val="HeaderChar"/>
    <w:uiPriority w:val="99"/>
    <w:unhideWhenUsed/>
    <w:rsid w:val="007C7CAE"/>
    <w:pPr>
      <w:tabs>
        <w:tab w:val="center" w:pos="4680"/>
        <w:tab w:val="right" w:pos="9360"/>
      </w:tabs>
    </w:pPr>
  </w:style>
  <w:style w:type="character" w:customStyle="1" w:styleId="HeaderChar">
    <w:name w:val="Header Char"/>
    <w:basedOn w:val="DefaultParagraphFont"/>
    <w:link w:val="Header"/>
    <w:uiPriority w:val="99"/>
    <w:rsid w:val="007C7C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7CAE"/>
    <w:pPr>
      <w:tabs>
        <w:tab w:val="center" w:pos="4680"/>
        <w:tab w:val="right" w:pos="9360"/>
      </w:tabs>
    </w:pPr>
  </w:style>
  <w:style w:type="character" w:customStyle="1" w:styleId="FooterChar">
    <w:name w:val="Footer Char"/>
    <w:basedOn w:val="DefaultParagraphFont"/>
    <w:link w:val="Footer"/>
    <w:uiPriority w:val="99"/>
    <w:rsid w:val="007C7CA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24534"/>
    <w:pPr>
      <w:ind w:left="720"/>
      <w:contextualSpacing/>
    </w:pPr>
  </w:style>
  <w:style w:type="character" w:customStyle="1" w:styleId="gc-replacement">
    <w:name w:val="gc-replacement"/>
    <w:basedOn w:val="DefaultParagraphFont"/>
    <w:rsid w:val="00824534"/>
  </w:style>
  <w:style w:type="character" w:customStyle="1" w:styleId="ListParagraphChar">
    <w:name w:val="List Paragraph Char"/>
    <w:link w:val="ListParagraph"/>
    <w:uiPriority w:val="34"/>
    <w:locked/>
    <w:rsid w:val="00824534"/>
    <w:rPr>
      <w:rFonts w:ascii="Times New Roman" w:eastAsia="Times New Roman" w:hAnsi="Times New Roman" w:cs="Times New Roman"/>
      <w:sz w:val="24"/>
      <w:szCs w:val="24"/>
    </w:rPr>
  </w:style>
  <w:style w:type="paragraph" w:customStyle="1" w:styleId="Default">
    <w:name w:val="Default"/>
    <w:rsid w:val="0046777E"/>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character" w:customStyle="1" w:styleId="Heading3Char">
    <w:name w:val="Heading 3 Char"/>
    <w:basedOn w:val="DefaultParagraphFont"/>
    <w:link w:val="Heading3"/>
    <w:uiPriority w:val="9"/>
    <w:semiHidden/>
    <w:rsid w:val="00146F6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46F6A"/>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Metsu</dc:creator>
  <cp:keywords/>
  <dc:description/>
  <cp:lastModifiedBy>Metsu</cp:lastModifiedBy>
  <cp:revision>2</cp:revision>
  <dcterms:created xsi:type="dcterms:W3CDTF">2022-09-03T04:38:00Z</dcterms:created>
  <dcterms:modified xsi:type="dcterms:W3CDTF">2022-09-03T04:38:00Z</dcterms:modified>
</cp:coreProperties>
</file>